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9F" w:rsidRPr="000160E5" w:rsidRDefault="00BB599F" w:rsidP="00BB599F">
      <w:pPr>
        <w:jc w:val="center"/>
        <w:rPr>
          <w:rFonts w:ascii="Trebuchet MS" w:hAnsi="Trebuchet MS" w:cs="Arial"/>
          <w:b/>
          <w:sz w:val="32"/>
          <w:szCs w:val="28"/>
        </w:rPr>
      </w:pPr>
      <w:r w:rsidRPr="000160E5">
        <w:rPr>
          <w:rFonts w:ascii="Trebuchet MS" w:hAnsi="Trebuchet MS" w:cs="Arial"/>
          <w:b/>
          <w:sz w:val="32"/>
          <w:szCs w:val="28"/>
        </w:rPr>
        <w:t>CELL BIOLOGY REVIEW</w:t>
      </w:r>
      <w:r w:rsidR="00A262DA">
        <w:rPr>
          <w:rFonts w:ascii="Trebuchet MS" w:hAnsi="Trebuchet MS" w:cs="Arial"/>
          <w:b/>
          <w:sz w:val="32"/>
          <w:szCs w:val="28"/>
        </w:rPr>
        <w:t xml:space="preserve"> (cont’d)</w:t>
      </w:r>
    </w:p>
    <w:p w:rsidR="00333568" w:rsidRPr="000160E5" w:rsidRDefault="00333568">
      <w:pPr>
        <w:rPr>
          <w:rFonts w:ascii="Trebuchet MS" w:hAnsi="Trebuchet MS"/>
        </w:rPr>
      </w:pP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7"/>
        <w:gridCol w:w="4401"/>
        <w:gridCol w:w="1440"/>
        <w:gridCol w:w="5760"/>
      </w:tblGrid>
      <w:tr w:rsidR="00FF41A9" w:rsidRPr="000160E5" w:rsidTr="00FF41A9">
        <w:tc>
          <w:tcPr>
            <w:tcW w:w="1467" w:type="dxa"/>
            <w:tcBorders>
              <w:top w:val="single" w:sz="4" w:space="0" w:color="auto"/>
              <w:bottom w:val="single" w:sz="12" w:space="0" w:color="000000"/>
            </w:tcBorders>
            <w:shd w:val="clear" w:color="auto" w:fill="DDDDDD"/>
            <w:vAlign w:val="center"/>
          </w:tcPr>
          <w:p w:rsidR="00FF41A9" w:rsidRPr="000160E5" w:rsidRDefault="00FF41A9" w:rsidP="00FF41A9">
            <w:pPr>
              <w:jc w:val="center"/>
              <w:rPr>
                <w:rFonts w:ascii="Trebuchet MS" w:hAnsi="Trebuchet MS" w:cs="Arial"/>
                <w:b/>
              </w:rPr>
            </w:pPr>
            <w:r w:rsidRPr="000160E5">
              <w:rPr>
                <w:rFonts w:ascii="Trebuchet MS" w:hAnsi="Trebuchet MS" w:cs="Arial"/>
                <w:b/>
              </w:rPr>
              <w:t>Topic from</w:t>
            </w:r>
          </w:p>
          <w:p w:rsidR="00FF41A9" w:rsidRPr="000160E5" w:rsidRDefault="00FF41A9" w:rsidP="00FF41A9">
            <w:pPr>
              <w:jc w:val="center"/>
              <w:rPr>
                <w:rFonts w:ascii="Trebuchet MS" w:hAnsi="Trebuchet MS" w:cs="Arial"/>
                <w:b/>
              </w:rPr>
            </w:pPr>
            <w:r w:rsidRPr="000160E5">
              <w:rPr>
                <w:rFonts w:ascii="Trebuchet MS" w:hAnsi="Trebuchet MS" w:cs="Arial"/>
                <w:b/>
              </w:rPr>
              <w:t>HAPS Guidelines</w:t>
            </w:r>
          </w:p>
        </w:tc>
        <w:tc>
          <w:tcPr>
            <w:tcW w:w="4401" w:type="dxa"/>
            <w:tcBorders>
              <w:top w:val="single" w:sz="4" w:space="0" w:color="auto"/>
              <w:bottom w:val="single" w:sz="12" w:space="0" w:color="000000"/>
            </w:tcBorders>
            <w:shd w:val="clear" w:color="auto" w:fill="DDDDDD"/>
            <w:vAlign w:val="center"/>
          </w:tcPr>
          <w:p w:rsidR="00FF41A9" w:rsidRPr="000160E5" w:rsidRDefault="00FF41A9" w:rsidP="00FF41A9">
            <w:pPr>
              <w:jc w:val="center"/>
              <w:rPr>
                <w:rFonts w:ascii="Trebuchet MS" w:hAnsi="Trebuchet MS" w:cs="Arial"/>
                <w:b/>
              </w:rPr>
            </w:pPr>
            <w:r w:rsidRPr="000160E5">
              <w:rPr>
                <w:rFonts w:ascii="Trebuchet MS" w:hAnsi="Trebuchet MS" w:cs="Arial"/>
                <w:b/>
              </w:rPr>
              <w:t>Learning Outcome</w:t>
            </w:r>
          </w:p>
        </w:tc>
        <w:tc>
          <w:tcPr>
            <w:tcW w:w="1440" w:type="dxa"/>
            <w:tcBorders>
              <w:top w:val="single" w:sz="4" w:space="0" w:color="auto"/>
              <w:bottom w:val="single" w:sz="12" w:space="0" w:color="000000"/>
            </w:tcBorders>
            <w:shd w:val="clear" w:color="auto" w:fill="DDDDDD"/>
            <w:vAlign w:val="center"/>
          </w:tcPr>
          <w:p w:rsidR="00FF41A9" w:rsidRPr="00624D3D" w:rsidRDefault="00FF41A9" w:rsidP="00FF41A9">
            <w:pPr>
              <w:jc w:val="center"/>
              <w:rPr>
                <w:rFonts w:ascii="Trebuchet MS" w:hAnsi="Trebuchet MS" w:cs="Arial"/>
                <w:b/>
              </w:rPr>
            </w:pPr>
            <w:r>
              <w:rPr>
                <w:rFonts w:ascii="Trebuchet MS" w:hAnsi="Trebuchet MS" w:cs="Arial"/>
                <w:b/>
              </w:rPr>
              <w:t>Tortora</w:t>
            </w:r>
          </w:p>
        </w:tc>
        <w:tc>
          <w:tcPr>
            <w:tcW w:w="5760" w:type="dxa"/>
            <w:tcBorders>
              <w:top w:val="single" w:sz="4" w:space="0" w:color="auto"/>
              <w:bottom w:val="single" w:sz="12" w:space="0" w:color="000000"/>
            </w:tcBorders>
            <w:shd w:val="clear" w:color="auto" w:fill="DDDDDD"/>
            <w:vAlign w:val="center"/>
          </w:tcPr>
          <w:p w:rsidR="00FF41A9" w:rsidRDefault="00FF41A9" w:rsidP="00FF41A9">
            <w:pPr>
              <w:jc w:val="center"/>
              <w:rPr>
                <w:rFonts w:ascii="Trebuchet MS" w:hAnsi="Trebuchet MS" w:cs="Arial"/>
                <w:b/>
              </w:rPr>
            </w:pPr>
            <w:r>
              <w:rPr>
                <w:rFonts w:ascii="Trebuchet MS" w:hAnsi="Trebuchet MS" w:cs="Arial"/>
                <w:b/>
              </w:rPr>
              <w:t>HTHS 1110 Objectives</w:t>
            </w:r>
          </w:p>
        </w:tc>
      </w:tr>
      <w:tr w:rsidR="00A262DA" w:rsidRPr="000160E5" w:rsidTr="006900DC">
        <w:trPr>
          <w:trHeight w:val="987"/>
        </w:trPr>
        <w:tc>
          <w:tcPr>
            <w:tcW w:w="1467" w:type="dxa"/>
            <w:vMerge w:val="restart"/>
            <w:vAlign w:val="center"/>
          </w:tcPr>
          <w:p w:rsidR="00A262DA" w:rsidRPr="000160E5" w:rsidRDefault="00A262DA" w:rsidP="00C5639E">
            <w:pPr>
              <w:rPr>
                <w:rFonts w:ascii="Trebuchet MS" w:hAnsi="Trebuchet MS"/>
                <w:sz w:val="20"/>
              </w:rPr>
            </w:pPr>
            <w:r w:rsidRPr="000160E5">
              <w:rPr>
                <w:rFonts w:ascii="Trebuchet MS" w:hAnsi="Trebuchet MS" w:cs="Arial"/>
                <w:sz w:val="20"/>
              </w:rPr>
              <w:t>Protein synthesis</w:t>
            </w:r>
          </w:p>
        </w:tc>
        <w:tc>
          <w:tcPr>
            <w:tcW w:w="4401" w:type="dxa"/>
            <w:vAlign w:val="center"/>
          </w:tcPr>
          <w:p w:rsidR="00A262DA" w:rsidRPr="000160E5" w:rsidRDefault="00A262DA" w:rsidP="00C5639E">
            <w:pPr>
              <w:keepNext/>
              <w:keepLines/>
              <w:numPr>
                <w:ilvl w:val="0"/>
                <w:numId w:val="15"/>
              </w:numPr>
              <w:ind w:left="360"/>
              <w:rPr>
                <w:rFonts w:ascii="Trebuchet MS" w:hAnsi="Trebuchet MS" w:cs="Arial"/>
                <w:sz w:val="20"/>
              </w:rPr>
            </w:pPr>
            <w:r w:rsidRPr="000160E5">
              <w:rPr>
                <w:rFonts w:ascii="Trebuchet MS" w:hAnsi="Trebuchet MS" w:cs="Arial"/>
                <w:sz w:val="20"/>
              </w:rPr>
              <w:t>Define the terms genetic code, transcription and translation.</w:t>
            </w:r>
          </w:p>
        </w:tc>
        <w:tc>
          <w:tcPr>
            <w:tcW w:w="1440" w:type="dxa"/>
            <w:vAlign w:val="center"/>
          </w:tcPr>
          <w:p w:rsidR="00A262DA" w:rsidRPr="000160E5" w:rsidRDefault="00A262DA" w:rsidP="00C5639E">
            <w:pPr>
              <w:keepNext/>
              <w:keepLines/>
              <w:jc w:val="center"/>
              <w:rPr>
                <w:rFonts w:ascii="Trebuchet MS" w:hAnsi="Trebuchet MS" w:cs="Arial"/>
                <w:sz w:val="20"/>
              </w:rPr>
            </w:pPr>
            <w:r w:rsidRPr="000160E5">
              <w:rPr>
                <w:rFonts w:ascii="Trebuchet MS" w:hAnsi="Trebuchet MS" w:cs="Arial"/>
                <w:sz w:val="20"/>
              </w:rPr>
              <w:t>3.6</w:t>
            </w:r>
          </w:p>
        </w:tc>
        <w:tc>
          <w:tcPr>
            <w:tcW w:w="5760" w:type="dxa"/>
            <w:vAlign w:val="center"/>
          </w:tcPr>
          <w:p w:rsidR="00A262DA" w:rsidRPr="00FF41A9" w:rsidRDefault="00A262DA" w:rsidP="00C5639E">
            <w:pPr>
              <w:widowControl w:val="0"/>
              <w:rPr>
                <w:rFonts w:ascii="Trebuchet MS" w:hAnsi="Trebuchet MS" w:cs="Arial"/>
                <w:sz w:val="20"/>
              </w:rPr>
            </w:pPr>
            <w:r w:rsidRPr="00FF41A9">
              <w:rPr>
                <w:rFonts w:ascii="Trebuchet MS" w:hAnsi="Trebuchet MS" w:cs="Arial"/>
                <w:sz w:val="20"/>
              </w:rPr>
              <w:t>Module 5 Objective 1.  Define the following terms:</w:t>
            </w:r>
          </w:p>
          <w:p w:rsidR="00A262DA" w:rsidRPr="00FF41A9" w:rsidRDefault="00A262DA" w:rsidP="00C5639E">
            <w:pPr>
              <w:widowControl w:val="0"/>
              <w:rPr>
                <w:rFonts w:ascii="Trebuchet MS" w:hAnsi="Trebuchet MS" w:cs="Arial"/>
                <w:sz w:val="20"/>
              </w:rPr>
            </w:pPr>
            <w:r w:rsidRPr="00FF41A9">
              <w:rPr>
                <w:rFonts w:ascii="Trebuchet MS" w:hAnsi="Trebuchet MS" w:cs="Arial"/>
                <w:sz w:val="20"/>
              </w:rPr>
              <w:t>a. genetic code</w:t>
            </w:r>
          </w:p>
          <w:p w:rsidR="00A262DA" w:rsidRPr="00FF41A9" w:rsidRDefault="00A262DA" w:rsidP="00C5639E">
            <w:pPr>
              <w:widowControl w:val="0"/>
              <w:rPr>
                <w:rFonts w:ascii="Trebuchet MS" w:hAnsi="Trebuchet MS" w:cs="Arial"/>
                <w:sz w:val="20"/>
              </w:rPr>
            </w:pPr>
            <w:r w:rsidRPr="00FF41A9">
              <w:rPr>
                <w:rFonts w:ascii="Trebuchet MS" w:hAnsi="Trebuchet MS" w:cs="Arial"/>
                <w:sz w:val="20"/>
              </w:rPr>
              <w:t>b. transcription</w:t>
            </w:r>
          </w:p>
          <w:p w:rsidR="00A262DA" w:rsidRPr="000160E5" w:rsidRDefault="00A262DA" w:rsidP="00C5639E">
            <w:pPr>
              <w:widowControl w:val="0"/>
              <w:rPr>
                <w:rFonts w:ascii="Trebuchet MS" w:hAnsi="Trebuchet MS"/>
                <w:sz w:val="20"/>
              </w:rPr>
            </w:pPr>
            <w:r w:rsidRPr="00FF41A9">
              <w:rPr>
                <w:rFonts w:ascii="Trebuchet MS" w:hAnsi="Trebuchet MS" w:cs="Arial"/>
                <w:sz w:val="20"/>
              </w:rPr>
              <w:t>c. translation</w:t>
            </w:r>
          </w:p>
        </w:tc>
      </w:tr>
      <w:tr w:rsidR="00A262DA" w:rsidRPr="000160E5" w:rsidTr="006900DC">
        <w:trPr>
          <w:trHeight w:val="350"/>
        </w:trPr>
        <w:tc>
          <w:tcPr>
            <w:tcW w:w="1467" w:type="dxa"/>
            <w:vMerge/>
            <w:vAlign w:val="center"/>
          </w:tcPr>
          <w:p w:rsidR="00A262DA" w:rsidRPr="000160E5" w:rsidRDefault="00A262DA" w:rsidP="00C5639E">
            <w:pPr>
              <w:rPr>
                <w:rFonts w:ascii="Trebuchet MS" w:hAnsi="Trebuchet MS"/>
                <w:sz w:val="20"/>
              </w:rPr>
            </w:pPr>
          </w:p>
        </w:tc>
        <w:tc>
          <w:tcPr>
            <w:tcW w:w="4401" w:type="dxa"/>
            <w:vAlign w:val="center"/>
          </w:tcPr>
          <w:p w:rsidR="00A262DA" w:rsidRPr="000160E5" w:rsidRDefault="00A262DA" w:rsidP="00C5639E">
            <w:pPr>
              <w:keepNext/>
              <w:keepLines/>
              <w:numPr>
                <w:ilvl w:val="0"/>
                <w:numId w:val="15"/>
              </w:numPr>
              <w:ind w:left="360"/>
              <w:rPr>
                <w:rFonts w:ascii="Trebuchet MS" w:hAnsi="Trebuchet MS" w:cs="Arial"/>
                <w:sz w:val="20"/>
              </w:rPr>
            </w:pPr>
            <w:r w:rsidRPr="000160E5">
              <w:rPr>
                <w:rFonts w:ascii="Trebuchet MS" w:hAnsi="Trebuchet MS" w:cs="Arial"/>
                <w:sz w:val="20"/>
              </w:rPr>
              <w:t>Explain how and why RNA is synthesized.</w:t>
            </w:r>
          </w:p>
        </w:tc>
        <w:tc>
          <w:tcPr>
            <w:tcW w:w="1440" w:type="dxa"/>
            <w:vAlign w:val="center"/>
          </w:tcPr>
          <w:p w:rsidR="00A262DA" w:rsidRPr="000160E5" w:rsidRDefault="00A262DA" w:rsidP="00C5639E">
            <w:pPr>
              <w:keepNext/>
              <w:keepLines/>
              <w:jc w:val="center"/>
              <w:rPr>
                <w:rFonts w:ascii="Trebuchet MS" w:hAnsi="Trebuchet MS" w:cs="Arial"/>
                <w:sz w:val="20"/>
              </w:rPr>
            </w:pPr>
            <w:r w:rsidRPr="000160E5">
              <w:rPr>
                <w:rFonts w:ascii="Trebuchet MS" w:hAnsi="Trebuchet MS" w:cs="Arial"/>
                <w:sz w:val="20"/>
              </w:rPr>
              <w:t>3.6</w:t>
            </w:r>
          </w:p>
        </w:tc>
        <w:tc>
          <w:tcPr>
            <w:tcW w:w="5760" w:type="dxa"/>
            <w:vAlign w:val="center"/>
          </w:tcPr>
          <w:p w:rsidR="00A262DA" w:rsidRPr="00FF41A9" w:rsidRDefault="00A262DA" w:rsidP="00C5639E">
            <w:pPr>
              <w:widowControl w:val="0"/>
              <w:rPr>
                <w:rFonts w:ascii="Trebuchet MS" w:hAnsi="Trebuchet MS" w:cs="Arial"/>
                <w:sz w:val="20"/>
              </w:rPr>
            </w:pPr>
            <w:r w:rsidRPr="00FF41A9">
              <w:rPr>
                <w:rFonts w:ascii="Trebuchet MS" w:hAnsi="Trebuchet MS" w:cs="Arial"/>
                <w:sz w:val="20"/>
              </w:rPr>
              <w:t>Module 5</w:t>
            </w:r>
            <w:r>
              <w:rPr>
                <w:rFonts w:ascii="Trebuchet MS" w:hAnsi="Trebuchet MS" w:cs="Arial"/>
                <w:sz w:val="20"/>
              </w:rPr>
              <w:t xml:space="preserve"> </w:t>
            </w:r>
            <w:r w:rsidRPr="00FF41A9">
              <w:rPr>
                <w:rFonts w:ascii="Trebuchet MS" w:hAnsi="Trebuchet MS" w:cs="Arial"/>
                <w:sz w:val="20"/>
              </w:rPr>
              <w:t>Objective 2.  Explain the role of RNA in the cell.</w:t>
            </w:r>
          </w:p>
        </w:tc>
      </w:tr>
      <w:tr w:rsidR="00A262DA" w:rsidRPr="000160E5" w:rsidTr="006900DC">
        <w:trPr>
          <w:trHeight w:val="620"/>
        </w:trPr>
        <w:tc>
          <w:tcPr>
            <w:tcW w:w="1467" w:type="dxa"/>
            <w:vMerge/>
            <w:tcBorders>
              <w:bottom w:val="single" w:sz="18" w:space="0" w:color="FF0000"/>
            </w:tcBorders>
            <w:vAlign w:val="center"/>
          </w:tcPr>
          <w:p w:rsidR="00A262DA" w:rsidRPr="000160E5" w:rsidRDefault="00A262DA" w:rsidP="00C5639E">
            <w:pPr>
              <w:rPr>
                <w:rFonts w:ascii="Trebuchet MS" w:hAnsi="Trebuchet MS"/>
                <w:sz w:val="20"/>
              </w:rPr>
            </w:pPr>
          </w:p>
        </w:tc>
        <w:tc>
          <w:tcPr>
            <w:tcW w:w="4401" w:type="dxa"/>
            <w:tcBorders>
              <w:bottom w:val="single" w:sz="18" w:space="0" w:color="FF0000"/>
            </w:tcBorders>
            <w:vAlign w:val="center"/>
          </w:tcPr>
          <w:p w:rsidR="00A262DA" w:rsidRPr="000160E5" w:rsidRDefault="00A262DA" w:rsidP="00C5639E">
            <w:pPr>
              <w:keepNext/>
              <w:keepLines/>
              <w:numPr>
                <w:ilvl w:val="0"/>
                <w:numId w:val="15"/>
              </w:numPr>
              <w:ind w:left="360"/>
              <w:rPr>
                <w:rFonts w:ascii="Trebuchet MS" w:hAnsi="Trebuchet MS" w:cs="Arial"/>
                <w:sz w:val="20"/>
              </w:rPr>
            </w:pPr>
            <w:r w:rsidRPr="000160E5">
              <w:rPr>
                <w:rFonts w:ascii="Trebuchet MS" w:hAnsi="Trebuchet MS" w:cs="Arial"/>
                <w:sz w:val="20"/>
              </w:rPr>
              <w:t>Explain the roles of tRNA, mRNA, and rRNA in protein synthesis.</w:t>
            </w:r>
          </w:p>
        </w:tc>
        <w:tc>
          <w:tcPr>
            <w:tcW w:w="1440" w:type="dxa"/>
            <w:tcBorders>
              <w:bottom w:val="single" w:sz="18" w:space="0" w:color="FF0000"/>
            </w:tcBorders>
            <w:vAlign w:val="center"/>
          </w:tcPr>
          <w:p w:rsidR="00A262DA" w:rsidRPr="000160E5" w:rsidRDefault="00A262DA" w:rsidP="00C5639E">
            <w:pPr>
              <w:keepNext/>
              <w:keepLines/>
              <w:jc w:val="center"/>
              <w:rPr>
                <w:rFonts w:ascii="Trebuchet MS" w:hAnsi="Trebuchet MS" w:cs="Arial"/>
                <w:sz w:val="20"/>
              </w:rPr>
            </w:pPr>
            <w:r w:rsidRPr="000160E5">
              <w:rPr>
                <w:rFonts w:ascii="Trebuchet MS" w:hAnsi="Trebuchet MS" w:cs="Arial"/>
                <w:sz w:val="20"/>
              </w:rPr>
              <w:t>3.6</w:t>
            </w:r>
          </w:p>
        </w:tc>
        <w:tc>
          <w:tcPr>
            <w:tcW w:w="5760" w:type="dxa"/>
            <w:tcBorders>
              <w:bottom w:val="single" w:sz="18" w:space="0" w:color="FF0000"/>
            </w:tcBorders>
            <w:vAlign w:val="center"/>
          </w:tcPr>
          <w:p w:rsidR="00A262DA" w:rsidRPr="00FF41A9" w:rsidRDefault="00A262DA" w:rsidP="00C5639E">
            <w:pPr>
              <w:widowControl w:val="0"/>
              <w:rPr>
                <w:rFonts w:ascii="Trebuchet MS" w:hAnsi="Trebuchet MS" w:cs="Arial"/>
                <w:sz w:val="20"/>
              </w:rPr>
            </w:pPr>
            <w:r w:rsidRPr="00FF41A9">
              <w:rPr>
                <w:rFonts w:ascii="Trebuchet MS" w:hAnsi="Trebuchet MS" w:cs="Arial"/>
                <w:sz w:val="20"/>
              </w:rPr>
              <w:t>Module 5</w:t>
            </w:r>
            <w:r>
              <w:rPr>
                <w:rFonts w:ascii="Trebuchet MS" w:hAnsi="Trebuchet MS" w:cs="Arial"/>
                <w:sz w:val="20"/>
              </w:rPr>
              <w:t xml:space="preserve"> </w:t>
            </w:r>
            <w:r w:rsidRPr="00FF41A9">
              <w:rPr>
                <w:rFonts w:ascii="Trebuchet MS" w:hAnsi="Trebuchet MS" w:cs="Arial"/>
                <w:sz w:val="20"/>
              </w:rPr>
              <w:t xml:space="preserve">Objective 3.  Summarize the roles of tRNA, mRNA and rRNA in protein synthesis.  </w:t>
            </w:r>
          </w:p>
        </w:tc>
      </w:tr>
      <w:tr w:rsidR="00C5639E" w:rsidRPr="000160E5" w:rsidTr="006900DC">
        <w:trPr>
          <w:trHeight w:val="765"/>
        </w:trPr>
        <w:tc>
          <w:tcPr>
            <w:tcW w:w="1467" w:type="dxa"/>
            <w:vMerge w:val="restart"/>
            <w:vAlign w:val="center"/>
          </w:tcPr>
          <w:p w:rsidR="00C5639E" w:rsidRPr="000160E5" w:rsidRDefault="00C5639E" w:rsidP="00C5639E">
            <w:pPr>
              <w:rPr>
                <w:rFonts w:ascii="Trebuchet MS" w:hAnsi="Trebuchet MS"/>
              </w:rPr>
            </w:pPr>
            <w:r w:rsidRPr="000160E5">
              <w:rPr>
                <w:rFonts w:ascii="Trebuchet MS" w:hAnsi="Trebuchet MS" w:cs="Arial"/>
                <w:sz w:val="20"/>
              </w:rPr>
              <w:t>Somatic cell division</w:t>
            </w:r>
          </w:p>
        </w:tc>
        <w:tc>
          <w:tcPr>
            <w:tcW w:w="4401" w:type="dxa"/>
            <w:vAlign w:val="center"/>
          </w:tcPr>
          <w:p w:rsidR="00C5639E" w:rsidRPr="000160E5" w:rsidRDefault="00C5639E" w:rsidP="00C5639E">
            <w:pPr>
              <w:keepNext/>
              <w:keepLines/>
              <w:numPr>
                <w:ilvl w:val="0"/>
                <w:numId w:val="39"/>
              </w:numPr>
              <w:ind w:left="360"/>
              <w:rPr>
                <w:rFonts w:ascii="Trebuchet MS" w:hAnsi="Trebuchet MS" w:cs="Arial"/>
                <w:sz w:val="20"/>
              </w:rPr>
            </w:pPr>
            <w:r w:rsidRPr="000160E5">
              <w:rPr>
                <w:rFonts w:ascii="Trebuchet MS" w:hAnsi="Trebuchet MS" w:cs="Arial"/>
                <w:sz w:val="20"/>
              </w:rPr>
              <w:t>Referring to a generalized cell cycle, including interphase and the stages of mitosis:</w:t>
            </w:r>
          </w:p>
        </w:tc>
        <w:tc>
          <w:tcPr>
            <w:tcW w:w="1440" w:type="dxa"/>
            <w:vAlign w:val="center"/>
          </w:tcPr>
          <w:p w:rsidR="00C5639E" w:rsidRPr="000160E5" w:rsidRDefault="00C5639E" w:rsidP="00C5639E">
            <w:pPr>
              <w:keepNext/>
              <w:keepLines/>
              <w:jc w:val="center"/>
              <w:rPr>
                <w:rFonts w:ascii="Trebuchet MS" w:hAnsi="Trebuchet MS" w:cs="Arial"/>
                <w:sz w:val="20"/>
              </w:rPr>
            </w:pPr>
          </w:p>
        </w:tc>
        <w:tc>
          <w:tcPr>
            <w:tcW w:w="5760" w:type="dxa"/>
            <w:vMerge w:val="restart"/>
            <w:vAlign w:val="center"/>
          </w:tcPr>
          <w:p w:rsidR="00C5639E" w:rsidRPr="000160E5" w:rsidRDefault="00C5639E" w:rsidP="00C5639E">
            <w:pPr>
              <w:widowControl w:val="0"/>
              <w:rPr>
                <w:rFonts w:ascii="Trebuchet MS" w:hAnsi="Trebuchet MS" w:cs="Arial"/>
                <w:sz w:val="20"/>
              </w:rPr>
            </w:pPr>
            <w:r w:rsidRPr="00FF41A9">
              <w:rPr>
                <w:rFonts w:ascii="Trebuchet MS" w:hAnsi="Trebuchet MS" w:cs="Arial"/>
                <w:sz w:val="20"/>
              </w:rPr>
              <w:t>Module 5</w:t>
            </w:r>
            <w:r>
              <w:rPr>
                <w:rFonts w:ascii="Trebuchet MS" w:hAnsi="Trebuchet MS" w:cs="Arial"/>
                <w:sz w:val="20"/>
              </w:rPr>
              <w:t xml:space="preserve"> </w:t>
            </w:r>
            <w:r w:rsidRPr="00FF41A9">
              <w:rPr>
                <w:rFonts w:ascii="Trebuchet MS" w:hAnsi="Trebuchet MS" w:cs="Arial"/>
                <w:sz w:val="20"/>
              </w:rPr>
              <w:t>Objective 4.  Understand the cell cycle. Describe the events that take place in each stage. Be able to recognize each stage in diagrams or photographs. Know the functional significance of each stage.</w:t>
            </w:r>
          </w:p>
        </w:tc>
      </w:tr>
      <w:tr w:rsidR="00C5639E" w:rsidRPr="000160E5" w:rsidTr="006900DC">
        <w:trPr>
          <w:trHeight w:val="530"/>
        </w:trPr>
        <w:tc>
          <w:tcPr>
            <w:tcW w:w="1467" w:type="dxa"/>
            <w:vMerge/>
            <w:vAlign w:val="center"/>
          </w:tcPr>
          <w:p w:rsidR="00C5639E" w:rsidRPr="000160E5" w:rsidRDefault="00C5639E" w:rsidP="00C5639E">
            <w:pPr>
              <w:rPr>
                <w:rFonts w:ascii="Trebuchet MS" w:hAnsi="Trebuchet MS"/>
              </w:rPr>
            </w:pPr>
          </w:p>
        </w:tc>
        <w:tc>
          <w:tcPr>
            <w:tcW w:w="4401" w:type="dxa"/>
            <w:vAlign w:val="center"/>
          </w:tcPr>
          <w:p w:rsidR="00C5639E" w:rsidRPr="000160E5" w:rsidRDefault="00C5639E" w:rsidP="00C5639E">
            <w:pPr>
              <w:keepNext/>
              <w:keepLines/>
              <w:numPr>
                <w:ilvl w:val="0"/>
                <w:numId w:val="18"/>
              </w:numPr>
              <w:ind w:left="720"/>
              <w:rPr>
                <w:rFonts w:ascii="Trebuchet MS" w:hAnsi="Trebuchet MS" w:cs="Arial"/>
                <w:sz w:val="20"/>
              </w:rPr>
            </w:pPr>
            <w:r w:rsidRPr="000160E5">
              <w:rPr>
                <w:rFonts w:ascii="Trebuchet MS" w:hAnsi="Trebuchet MS" w:cs="Arial"/>
                <w:sz w:val="20"/>
              </w:rPr>
              <w:t>Describe the events that take place in each stage.</w:t>
            </w:r>
          </w:p>
        </w:tc>
        <w:tc>
          <w:tcPr>
            <w:tcW w:w="1440" w:type="dxa"/>
            <w:vAlign w:val="center"/>
          </w:tcPr>
          <w:p w:rsidR="00C5639E" w:rsidRPr="000160E5" w:rsidRDefault="00C5639E" w:rsidP="00C5639E">
            <w:pPr>
              <w:keepNext/>
              <w:keepLines/>
              <w:jc w:val="center"/>
              <w:rPr>
                <w:rFonts w:ascii="Trebuchet MS" w:hAnsi="Trebuchet MS" w:cs="Arial"/>
                <w:sz w:val="20"/>
              </w:rPr>
            </w:pPr>
            <w:r w:rsidRPr="000160E5">
              <w:rPr>
                <w:rFonts w:ascii="Trebuchet MS" w:hAnsi="Trebuchet MS" w:cs="Arial"/>
                <w:sz w:val="20"/>
              </w:rPr>
              <w:t>3.7</w:t>
            </w:r>
          </w:p>
        </w:tc>
        <w:tc>
          <w:tcPr>
            <w:tcW w:w="5760" w:type="dxa"/>
            <w:vMerge/>
            <w:vAlign w:val="center"/>
          </w:tcPr>
          <w:p w:rsidR="00C5639E" w:rsidRPr="000160E5" w:rsidRDefault="00C5639E" w:rsidP="00C5639E">
            <w:pPr>
              <w:keepNext/>
              <w:keepLines/>
              <w:rPr>
                <w:rFonts w:ascii="Trebuchet MS" w:hAnsi="Trebuchet MS" w:cs="Arial"/>
                <w:sz w:val="20"/>
              </w:rPr>
            </w:pPr>
          </w:p>
        </w:tc>
      </w:tr>
      <w:tr w:rsidR="00C5639E" w:rsidRPr="000160E5" w:rsidTr="006900DC">
        <w:trPr>
          <w:trHeight w:val="350"/>
        </w:trPr>
        <w:tc>
          <w:tcPr>
            <w:tcW w:w="1467" w:type="dxa"/>
            <w:vMerge/>
            <w:vAlign w:val="center"/>
          </w:tcPr>
          <w:p w:rsidR="00C5639E" w:rsidRPr="000160E5" w:rsidRDefault="00C5639E" w:rsidP="00C5639E">
            <w:pPr>
              <w:rPr>
                <w:rFonts w:ascii="Trebuchet MS" w:hAnsi="Trebuchet MS"/>
                <w:sz w:val="20"/>
              </w:rPr>
            </w:pPr>
          </w:p>
        </w:tc>
        <w:tc>
          <w:tcPr>
            <w:tcW w:w="4401" w:type="dxa"/>
            <w:vAlign w:val="center"/>
          </w:tcPr>
          <w:p w:rsidR="00C5639E" w:rsidRPr="000160E5" w:rsidRDefault="00C5639E" w:rsidP="00C5639E">
            <w:pPr>
              <w:keepNext/>
              <w:keepLines/>
              <w:numPr>
                <w:ilvl w:val="0"/>
                <w:numId w:val="18"/>
              </w:numPr>
              <w:ind w:firstLine="0"/>
              <w:rPr>
                <w:rFonts w:ascii="Trebuchet MS" w:hAnsi="Trebuchet MS" w:cs="Arial"/>
                <w:sz w:val="20"/>
              </w:rPr>
            </w:pPr>
            <w:r w:rsidRPr="000160E5">
              <w:rPr>
                <w:rFonts w:ascii="Trebuchet MS" w:hAnsi="Trebuchet MS" w:cs="Arial"/>
                <w:sz w:val="20"/>
              </w:rPr>
              <w:t>Identify cells that are in each stage.</w:t>
            </w:r>
          </w:p>
        </w:tc>
        <w:tc>
          <w:tcPr>
            <w:tcW w:w="1440" w:type="dxa"/>
            <w:vAlign w:val="center"/>
          </w:tcPr>
          <w:p w:rsidR="00C5639E" w:rsidRPr="000160E5" w:rsidRDefault="00C5639E" w:rsidP="00C5639E">
            <w:pPr>
              <w:keepNext/>
              <w:keepLines/>
              <w:jc w:val="center"/>
              <w:rPr>
                <w:rFonts w:ascii="Trebuchet MS" w:hAnsi="Trebuchet MS" w:cs="Arial"/>
                <w:sz w:val="20"/>
              </w:rPr>
            </w:pPr>
            <w:r w:rsidRPr="000160E5">
              <w:rPr>
                <w:rFonts w:ascii="Trebuchet MS" w:hAnsi="Trebuchet MS" w:cs="Arial"/>
                <w:sz w:val="20"/>
              </w:rPr>
              <w:t>3.7</w:t>
            </w:r>
          </w:p>
        </w:tc>
        <w:tc>
          <w:tcPr>
            <w:tcW w:w="5760" w:type="dxa"/>
            <w:vMerge/>
            <w:vAlign w:val="center"/>
          </w:tcPr>
          <w:p w:rsidR="00C5639E" w:rsidRPr="000160E5" w:rsidRDefault="00C5639E" w:rsidP="00C5639E">
            <w:pPr>
              <w:keepNext/>
              <w:keepLines/>
              <w:rPr>
                <w:rFonts w:ascii="Trebuchet MS" w:hAnsi="Trebuchet MS" w:cs="Arial"/>
                <w:sz w:val="20"/>
              </w:rPr>
            </w:pPr>
          </w:p>
        </w:tc>
      </w:tr>
      <w:tr w:rsidR="00C5639E" w:rsidRPr="000160E5" w:rsidTr="006900DC">
        <w:trPr>
          <w:trHeight w:val="530"/>
        </w:trPr>
        <w:tc>
          <w:tcPr>
            <w:tcW w:w="1467" w:type="dxa"/>
            <w:vMerge/>
            <w:vAlign w:val="center"/>
          </w:tcPr>
          <w:p w:rsidR="00C5639E" w:rsidRPr="000160E5" w:rsidRDefault="00C5639E" w:rsidP="00C5639E">
            <w:pPr>
              <w:rPr>
                <w:rFonts w:ascii="Trebuchet MS" w:hAnsi="Trebuchet MS"/>
                <w:sz w:val="20"/>
              </w:rPr>
            </w:pPr>
          </w:p>
        </w:tc>
        <w:tc>
          <w:tcPr>
            <w:tcW w:w="4401" w:type="dxa"/>
            <w:vAlign w:val="center"/>
          </w:tcPr>
          <w:p w:rsidR="00C5639E" w:rsidRPr="000160E5" w:rsidRDefault="00C5639E" w:rsidP="00C5639E">
            <w:pPr>
              <w:keepNext/>
              <w:keepLines/>
              <w:numPr>
                <w:ilvl w:val="0"/>
                <w:numId w:val="18"/>
              </w:numPr>
              <w:ind w:left="720"/>
              <w:rPr>
                <w:rFonts w:ascii="Trebuchet MS" w:hAnsi="Trebuchet MS" w:cs="Arial"/>
                <w:sz w:val="20"/>
              </w:rPr>
            </w:pPr>
            <w:r w:rsidRPr="000160E5">
              <w:rPr>
                <w:rFonts w:ascii="Trebuchet MS" w:hAnsi="Trebuchet MS" w:cs="Arial"/>
                <w:sz w:val="20"/>
              </w:rPr>
              <w:t>Analyze the functional significance of each stage.</w:t>
            </w:r>
          </w:p>
        </w:tc>
        <w:tc>
          <w:tcPr>
            <w:tcW w:w="1440" w:type="dxa"/>
            <w:vAlign w:val="center"/>
          </w:tcPr>
          <w:p w:rsidR="00C5639E" w:rsidRPr="000160E5" w:rsidRDefault="00C5639E" w:rsidP="00C5639E">
            <w:pPr>
              <w:keepNext/>
              <w:keepLines/>
              <w:jc w:val="center"/>
              <w:rPr>
                <w:rFonts w:ascii="Trebuchet MS" w:hAnsi="Trebuchet MS" w:cs="Arial"/>
                <w:sz w:val="20"/>
              </w:rPr>
            </w:pPr>
            <w:r w:rsidRPr="000160E5">
              <w:rPr>
                <w:rFonts w:ascii="Trebuchet MS" w:hAnsi="Trebuchet MS" w:cs="Arial"/>
                <w:sz w:val="20"/>
              </w:rPr>
              <w:t>3.7</w:t>
            </w:r>
          </w:p>
        </w:tc>
        <w:tc>
          <w:tcPr>
            <w:tcW w:w="5760" w:type="dxa"/>
            <w:vMerge/>
            <w:vAlign w:val="center"/>
          </w:tcPr>
          <w:p w:rsidR="00C5639E" w:rsidRPr="000160E5" w:rsidRDefault="00C5639E" w:rsidP="00C5639E">
            <w:pPr>
              <w:keepNext/>
              <w:keepLines/>
              <w:rPr>
                <w:rFonts w:ascii="Trebuchet MS" w:hAnsi="Trebuchet MS" w:cs="Arial"/>
                <w:sz w:val="20"/>
              </w:rPr>
            </w:pPr>
          </w:p>
        </w:tc>
      </w:tr>
      <w:tr w:rsidR="00A262DA" w:rsidRPr="000160E5" w:rsidTr="006900DC">
        <w:trPr>
          <w:trHeight w:val="620"/>
        </w:trPr>
        <w:tc>
          <w:tcPr>
            <w:tcW w:w="1467" w:type="dxa"/>
            <w:vMerge/>
            <w:vAlign w:val="center"/>
          </w:tcPr>
          <w:p w:rsidR="00A262DA" w:rsidRPr="000160E5" w:rsidRDefault="00A262DA" w:rsidP="00C5639E">
            <w:pPr>
              <w:rPr>
                <w:rFonts w:ascii="Trebuchet MS" w:hAnsi="Trebuchet MS"/>
                <w:sz w:val="20"/>
              </w:rPr>
            </w:pPr>
          </w:p>
        </w:tc>
        <w:tc>
          <w:tcPr>
            <w:tcW w:w="4401" w:type="dxa"/>
            <w:vAlign w:val="center"/>
          </w:tcPr>
          <w:p w:rsidR="00A262DA" w:rsidRPr="000160E5" w:rsidRDefault="00A262DA" w:rsidP="00C5639E">
            <w:pPr>
              <w:keepNext/>
              <w:keepLines/>
              <w:numPr>
                <w:ilvl w:val="0"/>
                <w:numId w:val="42"/>
              </w:numPr>
              <w:rPr>
                <w:rFonts w:ascii="Trebuchet MS" w:hAnsi="Trebuchet MS" w:cs="Arial"/>
                <w:sz w:val="20"/>
              </w:rPr>
            </w:pPr>
            <w:r w:rsidRPr="000160E5">
              <w:rPr>
                <w:rFonts w:ascii="Trebuchet MS" w:hAnsi="Trebuchet MS" w:cs="Arial"/>
                <w:sz w:val="20"/>
              </w:rPr>
              <w:t>Distinguish between mitosis and cytokinesis.</w:t>
            </w:r>
          </w:p>
        </w:tc>
        <w:tc>
          <w:tcPr>
            <w:tcW w:w="1440" w:type="dxa"/>
            <w:vAlign w:val="center"/>
          </w:tcPr>
          <w:p w:rsidR="00A262DA" w:rsidRPr="000160E5" w:rsidRDefault="00A262DA" w:rsidP="00C5639E">
            <w:pPr>
              <w:keepNext/>
              <w:keepLines/>
              <w:jc w:val="center"/>
              <w:rPr>
                <w:rFonts w:ascii="Trebuchet MS" w:hAnsi="Trebuchet MS" w:cs="Arial"/>
                <w:sz w:val="20"/>
              </w:rPr>
            </w:pPr>
            <w:r w:rsidRPr="000160E5">
              <w:rPr>
                <w:rFonts w:ascii="Trebuchet MS" w:hAnsi="Trebuchet MS" w:cs="Arial"/>
                <w:sz w:val="20"/>
              </w:rPr>
              <w:t>3.7</w:t>
            </w:r>
          </w:p>
        </w:tc>
        <w:tc>
          <w:tcPr>
            <w:tcW w:w="5760" w:type="dxa"/>
            <w:vAlign w:val="center"/>
          </w:tcPr>
          <w:p w:rsidR="00A262DA" w:rsidRPr="000160E5" w:rsidRDefault="00C5639E" w:rsidP="00C5639E">
            <w:pPr>
              <w:widowControl w:val="0"/>
              <w:rPr>
                <w:rFonts w:ascii="Trebuchet MS" w:hAnsi="Trebuchet MS" w:cs="Arial"/>
                <w:sz w:val="20"/>
              </w:rPr>
            </w:pPr>
            <w:r w:rsidRPr="00FF41A9">
              <w:rPr>
                <w:rFonts w:ascii="Trebuchet MS" w:hAnsi="Trebuchet MS" w:cs="Arial"/>
                <w:sz w:val="20"/>
              </w:rPr>
              <w:t>Module 5</w:t>
            </w:r>
            <w:r>
              <w:rPr>
                <w:rFonts w:ascii="Trebuchet MS" w:hAnsi="Trebuchet MS" w:cs="Arial"/>
                <w:sz w:val="20"/>
              </w:rPr>
              <w:t xml:space="preserve"> </w:t>
            </w:r>
            <w:r w:rsidRPr="00C5639E">
              <w:rPr>
                <w:rFonts w:ascii="Trebuchet MS" w:hAnsi="Trebuchet MS" w:cs="Arial"/>
                <w:sz w:val="20"/>
              </w:rPr>
              <w:t xml:space="preserve">Objective 5.  Distinguish between mitosis and cytokinesis. </w:t>
            </w:r>
          </w:p>
        </w:tc>
      </w:tr>
      <w:tr w:rsidR="00A262DA" w:rsidRPr="000160E5" w:rsidTr="006900DC">
        <w:trPr>
          <w:trHeight w:val="620"/>
        </w:trPr>
        <w:tc>
          <w:tcPr>
            <w:tcW w:w="1467" w:type="dxa"/>
            <w:vMerge/>
            <w:vAlign w:val="center"/>
          </w:tcPr>
          <w:p w:rsidR="00A262DA" w:rsidRPr="000160E5" w:rsidRDefault="00A262DA" w:rsidP="00C5639E">
            <w:pPr>
              <w:rPr>
                <w:rFonts w:ascii="Trebuchet MS" w:hAnsi="Trebuchet MS"/>
                <w:sz w:val="20"/>
              </w:rPr>
            </w:pPr>
          </w:p>
        </w:tc>
        <w:tc>
          <w:tcPr>
            <w:tcW w:w="4401" w:type="dxa"/>
            <w:vAlign w:val="center"/>
          </w:tcPr>
          <w:p w:rsidR="00A262DA" w:rsidRPr="000160E5" w:rsidRDefault="00A262DA" w:rsidP="00C5639E">
            <w:pPr>
              <w:keepNext/>
              <w:keepLines/>
              <w:numPr>
                <w:ilvl w:val="0"/>
                <w:numId w:val="42"/>
              </w:numPr>
              <w:rPr>
                <w:rFonts w:ascii="Trebuchet MS" w:hAnsi="Trebuchet MS" w:cs="Arial"/>
                <w:sz w:val="20"/>
              </w:rPr>
            </w:pPr>
            <w:r w:rsidRPr="000160E5">
              <w:rPr>
                <w:rFonts w:ascii="Trebuchet MS" w:hAnsi="Trebuchet MS" w:cs="Arial"/>
                <w:sz w:val="20"/>
              </w:rPr>
              <w:t>Describe DNA replication.</w:t>
            </w:r>
          </w:p>
        </w:tc>
        <w:tc>
          <w:tcPr>
            <w:tcW w:w="1440" w:type="dxa"/>
            <w:vAlign w:val="center"/>
          </w:tcPr>
          <w:p w:rsidR="00A262DA" w:rsidRPr="000160E5" w:rsidRDefault="00A262DA" w:rsidP="00C5639E">
            <w:pPr>
              <w:keepNext/>
              <w:keepLines/>
              <w:jc w:val="center"/>
              <w:rPr>
                <w:rFonts w:ascii="Trebuchet MS" w:hAnsi="Trebuchet MS" w:cs="Arial"/>
                <w:sz w:val="20"/>
              </w:rPr>
            </w:pPr>
            <w:r w:rsidRPr="000160E5">
              <w:rPr>
                <w:rFonts w:ascii="Trebuchet MS" w:hAnsi="Trebuchet MS" w:cs="Arial"/>
                <w:sz w:val="20"/>
              </w:rPr>
              <w:t>3.7</w:t>
            </w:r>
          </w:p>
        </w:tc>
        <w:tc>
          <w:tcPr>
            <w:tcW w:w="5760" w:type="dxa"/>
            <w:vAlign w:val="center"/>
          </w:tcPr>
          <w:p w:rsidR="00A262DA" w:rsidRPr="006900DC" w:rsidRDefault="006900DC" w:rsidP="006900DC">
            <w:pPr>
              <w:widowControl w:val="0"/>
              <w:rPr>
                <w:rFonts w:ascii="Trebuchet MS" w:hAnsi="Trebuchet MS"/>
                <w:sz w:val="20"/>
              </w:rPr>
            </w:pPr>
            <w:r w:rsidRPr="00FF41A9">
              <w:rPr>
                <w:rFonts w:ascii="Trebuchet MS" w:hAnsi="Trebuchet MS" w:cs="Arial"/>
                <w:sz w:val="20"/>
              </w:rPr>
              <w:t>Module 5</w:t>
            </w:r>
            <w:r>
              <w:rPr>
                <w:rFonts w:ascii="Trebuchet MS" w:hAnsi="Trebuchet MS" w:cs="Arial"/>
                <w:sz w:val="20"/>
              </w:rPr>
              <w:t xml:space="preserve"> </w:t>
            </w:r>
            <w:r w:rsidR="00C5639E" w:rsidRPr="006900DC">
              <w:rPr>
                <w:rFonts w:ascii="Trebuchet MS" w:hAnsi="Trebuchet MS"/>
                <w:bCs/>
                <w:sz w:val="20"/>
              </w:rPr>
              <w:t>Objective 6.  Describe the process of DNA replication and its relationship to the cell cycle.</w:t>
            </w:r>
            <w:r w:rsidR="00C5639E" w:rsidRPr="006900DC">
              <w:rPr>
                <w:rFonts w:ascii="Trebuchet MS" w:hAnsi="Trebuchet MS"/>
                <w:sz w:val="20"/>
              </w:rPr>
              <w:t xml:space="preserve"> </w:t>
            </w:r>
          </w:p>
        </w:tc>
      </w:tr>
      <w:tr w:rsidR="00A262DA" w:rsidRPr="000160E5" w:rsidTr="00C5639E">
        <w:tc>
          <w:tcPr>
            <w:tcW w:w="1467" w:type="dxa"/>
            <w:vMerge/>
            <w:vAlign w:val="center"/>
          </w:tcPr>
          <w:p w:rsidR="00A262DA" w:rsidRPr="000160E5" w:rsidRDefault="00A262DA" w:rsidP="00C5639E">
            <w:pPr>
              <w:rPr>
                <w:rFonts w:ascii="Trebuchet MS" w:hAnsi="Trebuchet MS"/>
                <w:sz w:val="20"/>
              </w:rPr>
            </w:pPr>
          </w:p>
        </w:tc>
        <w:tc>
          <w:tcPr>
            <w:tcW w:w="4401" w:type="dxa"/>
            <w:vAlign w:val="center"/>
          </w:tcPr>
          <w:p w:rsidR="00A262DA" w:rsidRPr="000160E5" w:rsidRDefault="00A262DA" w:rsidP="00C5639E">
            <w:pPr>
              <w:keepNext/>
              <w:keepLines/>
              <w:numPr>
                <w:ilvl w:val="0"/>
                <w:numId w:val="42"/>
              </w:numPr>
              <w:rPr>
                <w:rFonts w:ascii="Trebuchet MS" w:hAnsi="Trebuchet MS" w:cs="Arial"/>
                <w:sz w:val="20"/>
              </w:rPr>
            </w:pPr>
            <w:r w:rsidRPr="000160E5">
              <w:rPr>
                <w:rFonts w:ascii="Trebuchet MS" w:hAnsi="Trebuchet MS" w:cs="Arial"/>
                <w:sz w:val="20"/>
              </w:rPr>
              <w:t xml:space="preserve">Analyze the interrelationships among </w:t>
            </w:r>
            <w:r w:rsidRPr="000160E5">
              <w:rPr>
                <w:rFonts w:ascii="Trebuchet MS" w:hAnsi="Trebuchet MS" w:cs="Arial"/>
                <w:iCs/>
                <w:sz w:val="20"/>
              </w:rPr>
              <w:t>chromatin</w:t>
            </w:r>
            <w:r w:rsidRPr="000160E5">
              <w:rPr>
                <w:rFonts w:ascii="Trebuchet MS" w:hAnsi="Trebuchet MS" w:cs="Arial"/>
                <w:sz w:val="20"/>
              </w:rPr>
              <w:t xml:space="preserve">, chromosomes </w:t>
            </w:r>
            <w:r w:rsidRPr="000160E5">
              <w:rPr>
                <w:rFonts w:ascii="Trebuchet MS" w:hAnsi="Trebuchet MS" w:cs="Arial"/>
                <w:iCs/>
                <w:sz w:val="20"/>
              </w:rPr>
              <w:t>and</w:t>
            </w:r>
            <w:r w:rsidRPr="000160E5">
              <w:rPr>
                <w:rFonts w:ascii="Trebuchet MS" w:hAnsi="Trebuchet MS" w:cs="Arial"/>
                <w:sz w:val="20"/>
              </w:rPr>
              <w:t xml:space="preserve"> chromatids.</w:t>
            </w:r>
          </w:p>
        </w:tc>
        <w:tc>
          <w:tcPr>
            <w:tcW w:w="1440" w:type="dxa"/>
            <w:vAlign w:val="center"/>
          </w:tcPr>
          <w:p w:rsidR="00A262DA" w:rsidRPr="000160E5" w:rsidRDefault="00A262DA" w:rsidP="00C5639E">
            <w:pPr>
              <w:rPr>
                <w:rFonts w:ascii="Trebuchet MS" w:hAnsi="Trebuchet MS"/>
                <w:sz w:val="20"/>
              </w:rPr>
            </w:pPr>
          </w:p>
        </w:tc>
        <w:tc>
          <w:tcPr>
            <w:tcW w:w="5760" w:type="dxa"/>
            <w:vAlign w:val="center"/>
          </w:tcPr>
          <w:p w:rsidR="00C5639E" w:rsidRPr="006900DC" w:rsidRDefault="006900DC" w:rsidP="00C5639E">
            <w:pPr>
              <w:widowControl w:val="0"/>
              <w:rPr>
                <w:rFonts w:ascii="Trebuchet MS" w:hAnsi="Trebuchet MS"/>
                <w:bCs/>
                <w:sz w:val="20"/>
              </w:rPr>
            </w:pPr>
            <w:r w:rsidRPr="00FF41A9">
              <w:rPr>
                <w:rFonts w:ascii="Trebuchet MS" w:hAnsi="Trebuchet MS" w:cs="Arial"/>
                <w:sz w:val="20"/>
              </w:rPr>
              <w:t>Module 5</w:t>
            </w:r>
            <w:r>
              <w:rPr>
                <w:rFonts w:ascii="Trebuchet MS" w:hAnsi="Trebuchet MS" w:cs="Arial"/>
                <w:sz w:val="20"/>
              </w:rPr>
              <w:t xml:space="preserve"> </w:t>
            </w:r>
            <w:r w:rsidRPr="006900DC">
              <w:rPr>
                <w:rFonts w:ascii="Trebuchet MS" w:hAnsi="Trebuchet MS"/>
                <w:bCs/>
                <w:sz w:val="20"/>
              </w:rPr>
              <w:t xml:space="preserve">Objective </w:t>
            </w:r>
            <w:r w:rsidR="00C5639E" w:rsidRPr="006900DC">
              <w:rPr>
                <w:rFonts w:ascii="Trebuchet MS" w:hAnsi="Trebuchet MS"/>
                <w:bCs/>
                <w:sz w:val="20"/>
              </w:rPr>
              <w:t>7.  Define, and be able to compare and contrast:</w:t>
            </w:r>
          </w:p>
          <w:p w:rsidR="00C5639E" w:rsidRPr="006900DC" w:rsidRDefault="00C5639E" w:rsidP="00C5639E">
            <w:pPr>
              <w:widowControl w:val="0"/>
              <w:ind w:left="360" w:hanging="360"/>
              <w:rPr>
                <w:rFonts w:ascii="Trebuchet MS" w:hAnsi="Trebuchet MS"/>
                <w:bCs/>
                <w:sz w:val="20"/>
              </w:rPr>
            </w:pPr>
            <w:r w:rsidRPr="006900DC">
              <w:rPr>
                <w:rFonts w:ascii="Trebuchet MS" w:hAnsi="Trebuchet MS"/>
                <w:sz w:val="20"/>
              </w:rPr>
              <w:t>a. </w:t>
            </w:r>
            <w:r w:rsidRPr="006900DC">
              <w:rPr>
                <w:rFonts w:ascii="Trebuchet MS" w:hAnsi="Trebuchet MS"/>
                <w:bCs/>
                <w:sz w:val="20"/>
              </w:rPr>
              <w:t>chromatin</w:t>
            </w:r>
          </w:p>
          <w:p w:rsidR="00C5639E" w:rsidRPr="006900DC" w:rsidRDefault="00C5639E" w:rsidP="00C5639E">
            <w:pPr>
              <w:widowControl w:val="0"/>
              <w:ind w:left="360" w:hanging="360"/>
              <w:rPr>
                <w:rFonts w:ascii="Trebuchet MS" w:hAnsi="Trebuchet MS"/>
                <w:bCs/>
                <w:sz w:val="20"/>
              </w:rPr>
            </w:pPr>
            <w:r w:rsidRPr="006900DC">
              <w:rPr>
                <w:rFonts w:ascii="Trebuchet MS" w:hAnsi="Trebuchet MS"/>
                <w:sz w:val="20"/>
              </w:rPr>
              <w:t>b. </w:t>
            </w:r>
            <w:r w:rsidRPr="006900DC">
              <w:rPr>
                <w:rFonts w:ascii="Trebuchet MS" w:hAnsi="Trebuchet MS"/>
                <w:bCs/>
                <w:sz w:val="20"/>
              </w:rPr>
              <w:t>chromosomes</w:t>
            </w:r>
          </w:p>
          <w:p w:rsidR="00A262DA" w:rsidRPr="006900DC" w:rsidRDefault="00C5639E" w:rsidP="006900DC">
            <w:pPr>
              <w:widowControl w:val="0"/>
              <w:ind w:left="360" w:hanging="360"/>
              <w:rPr>
                <w:rFonts w:ascii="Trebuchet MS" w:hAnsi="Trebuchet MS"/>
                <w:sz w:val="20"/>
              </w:rPr>
            </w:pPr>
            <w:r w:rsidRPr="006900DC">
              <w:rPr>
                <w:rFonts w:ascii="Trebuchet MS" w:hAnsi="Trebuchet MS"/>
                <w:sz w:val="20"/>
              </w:rPr>
              <w:t>c. </w:t>
            </w:r>
            <w:r w:rsidRPr="006900DC">
              <w:rPr>
                <w:rFonts w:ascii="Trebuchet MS" w:hAnsi="Trebuchet MS"/>
                <w:bCs/>
                <w:sz w:val="20"/>
              </w:rPr>
              <w:t>chromatids</w:t>
            </w:r>
          </w:p>
        </w:tc>
      </w:tr>
      <w:tr w:rsidR="00A262DA" w:rsidRPr="000160E5" w:rsidTr="006900DC">
        <w:tc>
          <w:tcPr>
            <w:tcW w:w="1467" w:type="dxa"/>
            <w:vMerge/>
            <w:tcBorders>
              <w:bottom w:val="single" w:sz="18" w:space="0" w:color="FF0000"/>
            </w:tcBorders>
          </w:tcPr>
          <w:p w:rsidR="00A262DA" w:rsidRPr="000160E5" w:rsidRDefault="00A262DA" w:rsidP="00AE2491">
            <w:pPr>
              <w:rPr>
                <w:rFonts w:ascii="Trebuchet MS" w:hAnsi="Trebuchet MS"/>
                <w:sz w:val="20"/>
              </w:rPr>
            </w:pPr>
          </w:p>
        </w:tc>
        <w:tc>
          <w:tcPr>
            <w:tcW w:w="4401" w:type="dxa"/>
            <w:tcBorders>
              <w:bottom w:val="single" w:sz="18" w:space="0" w:color="FF0000"/>
            </w:tcBorders>
          </w:tcPr>
          <w:p w:rsidR="00A262DA" w:rsidRPr="000160E5" w:rsidRDefault="00A262DA" w:rsidP="00F61AD0">
            <w:pPr>
              <w:keepNext/>
              <w:keepLines/>
              <w:numPr>
                <w:ilvl w:val="0"/>
                <w:numId w:val="42"/>
              </w:numPr>
              <w:rPr>
                <w:rFonts w:ascii="Trebuchet MS" w:hAnsi="Trebuchet MS" w:cs="Arial"/>
                <w:sz w:val="20"/>
              </w:rPr>
            </w:pPr>
            <w:r w:rsidRPr="000160E5">
              <w:rPr>
                <w:rFonts w:ascii="Trebuchet MS" w:hAnsi="Trebuchet MS" w:cs="Arial"/>
                <w:sz w:val="20"/>
              </w:rPr>
              <w:t>Give examples of cell types in the body that divide by mitosis and examples of circumstances in the body that require mitotic cell division.</w:t>
            </w:r>
          </w:p>
        </w:tc>
        <w:tc>
          <w:tcPr>
            <w:tcW w:w="1440" w:type="dxa"/>
            <w:tcBorders>
              <w:bottom w:val="single" w:sz="18" w:space="0" w:color="FF0000"/>
            </w:tcBorders>
          </w:tcPr>
          <w:p w:rsidR="00A262DA" w:rsidRPr="000160E5" w:rsidRDefault="00A262DA" w:rsidP="00BC4465">
            <w:pPr>
              <w:jc w:val="center"/>
              <w:rPr>
                <w:rFonts w:ascii="Trebuchet MS" w:hAnsi="Trebuchet MS"/>
                <w:sz w:val="20"/>
              </w:rPr>
            </w:pPr>
          </w:p>
        </w:tc>
        <w:tc>
          <w:tcPr>
            <w:tcW w:w="5760" w:type="dxa"/>
            <w:tcBorders>
              <w:bottom w:val="single" w:sz="18" w:space="0" w:color="FF0000"/>
            </w:tcBorders>
            <w:vAlign w:val="center"/>
          </w:tcPr>
          <w:p w:rsidR="00A262DA" w:rsidRPr="006900DC" w:rsidRDefault="006900DC" w:rsidP="006900DC">
            <w:pPr>
              <w:rPr>
                <w:rFonts w:ascii="Trebuchet MS" w:hAnsi="Trebuchet MS"/>
                <w:sz w:val="20"/>
              </w:rPr>
            </w:pPr>
            <w:r w:rsidRPr="00FF41A9">
              <w:rPr>
                <w:rFonts w:ascii="Trebuchet MS" w:hAnsi="Trebuchet MS" w:cs="Arial"/>
                <w:sz w:val="20"/>
              </w:rPr>
              <w:t>Module 5</w:t>
            </w:r>
            <w:r>
              <w:rPr>
                <w:rFonts w:ascii="Trebuchet MS" w:hAnsi="Trebuchet MS" w:cs="Arial"/>
                <w:sz w:val="20"/>
              </w:rPr>
              <w:t xml:space="preserve"> </w:t>
            </w:r>
            <w:r w:rsidRPr="00FF41A9">
              <w:rPr>
                <w:rFonts w:ascii="Trebuchet MS" w:hAnsi="Trebuchet MS" w:cs="Arial"/>
                <w:sz w:val="20"/>
              </w:rPr>
              <w:t>Objective 4.  Understand the cell cycle. Describe the events that take place in each stage. Be able to recognize each stage in diagrams or photographs. Know the functional significance of each stage.</w:t>
            </w:r>
          </w:p>
        </w:tc>
      </w:tr>
      <w:tr w:rsidR="006900DC" w:rsidRPr="000160E5" w:rsidTr="006900DC">
        <w:trPr>
          <w:trHeight w:val="675"/>
        </w:trPr>
        <w:tc>
          <w:tcPr>
            <w:tcW w:w="1467" w:type="dxa"/>
            <w:vMerge w:val="restart"/>
            <w:tcBorders>
              <w:top w:val="single" w:sz="18" w:space="0" w:color="FF0000"/>
            </w:tcBorders>
            <w:vAlign w:val="center"/>
          </w:tcPr>
          <w:p w:rsidR="006900DC" w:rsidRPr="000160E5" w:rsidRDefault="006900DC" w:rsidP="006900DC">
            <w:pPr>
              <w:rPr>
                <w:rFonts w:ascii="Trebuchet MS" w:hAnsi="Trebuchet MS"/>
              </w:rPr>
            </w:pPr>
            <w:r w:rsidRPr="000160E5">
              <w:rPr>
                <w:rFonts w:ascii="Trebuchet MS" w:hAnsi="Trebuchet MS" w:cs="Arial"/>
                <w:sz w:val="20"/>
              </w:rPr>
              <w:lastRenderedPageBreak/>
              <w:t>Reproductive cell division</w:t>
            </w:r>
          </w:p>
        </w:tc>
        <w:tc>
          <w:tcPr>
            <w:tcW w:w="4401" w:type="dxa"/>
            <w:tcBorders>
              <w:top w:val="single" w:sz="18" w:space="0" w:color="FF0000"/>
            </w:tcBorders>
            <w:vAlign w:val="center"/>
          </w:tcPr>
          <w:p w:rsidR="006900DC" w:rsidRPr="000160E5" w:rsidRDefault="006900DC" w:rsidP="006900DC">
            <w:pPr>
              <w:keepNext/>
              <w:keepLines/>
              <w:numPr>
                <w:ilvl w:val="0"/>
                <w:numId w:val="49"/>
              </w:numPr>
              <w:rPr>
                <w:rFonts w:ascii="Trebuchet MS" w:hAnsi="Trebuchet MS" w:cs="Arial"/>
                <w:sz w:val="20"/>
              </w:rPr>
            </w:pPr>
            <w:r w:rsidRPr="000160E5">
              <w:rPr>
                <w:rFonts w:ascii="Trebuchet MS" w:hAnsi="Trebuchet MS" w:cs="Arial"/>
                <w:sz w:val="20"/>
              </w:rPr>
              <w:t>Describe the events that take place in each stage of meiosis I and meiosis II.</w:t>
            </w:r>
          </w:p>
        </w:tc>
        <w:tc>
          <w:tcPr>
            <w:tcW w:w="1440" w:type="dxa"/>
            <w:tcBorders>
              <w:top w:val="single" w:sz="18" w:space="0" w:color="FF0000"/>
            </w:tcBorders>
            <w:vAlign w:val="center"/>
          </w:tcPr>
          <w:p w:rsidR="006900DC" w:rsidRPr="000160E5" w:rsidRDefault="006900DC" w:rsidP="006900DC">
            <w:pPr>
              <w:keepNext/>
              <w:keepLines/>
              <w:jc w:val="center"/>
              <w:rPr>
                <w:rFonts w:ascii="Trebuchet MS" w:hAnsi="Trebuchet MS" w:cs="Arial"/>
                <w:sz w:val="20"/>
              </w:rPr>
            </w:pPr>
            <w:r w:rsidRPr="000160E5">
              <w:rPr>
                <w:rFonts w:ascii="Trebuchet MS" w:hAnsi="Trebuchet MS" w:cs="Arial"/>
                <w:sz w:val="20"/>
              </w:rPr>
              <w:t>3.7</w:t>
            </w:r>
          </w:p>
        </w:tc>
        <w:tc>
          <w:tcPr>
            <w:tcW w:w="5760" w:type="dxa"/>
            <w:vMerge w:val="restart"/>
            <w:tcBorders>
              <w:top w:val="single" w:sz="18" w:space="0" w:color="FF0000"/>
            </w:tcBorders>
            <w:vAlign w:val="center"/>
          </w:tcPr>
          <w:p w:rsidR="006900DC" w:rsidRPr="006900DC" w:rsidRDefault="006900DC" w:rsidP="006900DC">
            <w:pPr>
              <w:widowControl w:val="0"/>
              <w:spacing w:line="276" w:lineRule="auto"/>
              <w:rPr>
                <w:rFonts w:ascii="Trebuchet MS" w:hAnsi="Trebuchet MS"/>
                <w:bCs/>
                <w:sz w:val="20"/>
              </w:rPr>
            </w:pPr>
            <w:r w:rsidRPr="00FF41A9">
              <w:rPr>
                <w:rFonts w:ascii="Trebuchet MS" w:hAnsi="Trebuchet MS" w:cs="Arial"/>
                <w:sz w:val="20"/>
              </w:rPr>
              <w:t>Module 5</w:t>
            </w:r>
            <w:r>
              <w:rPr>
                <w:rFonts w:ascii="Trebuchet MS" w:hAnsi="Trebuchet MS" w:cs="Arial"/>
                <w:sz w:val="20"/>
              </w:rPr>
              <w:t xml:space="preserve"> </w:t>
            </w:r>
            <w:r w:rsidRPr="006900DC">
              <w:rPr>
                <w:rFonts w:ascii="Trebuchet MS" w:hAnsi="Trebuchet MS"/>
                <w:bCs/>
                <w:sz w:val="20"/>
              </w:rPr>
              <w:t>Objective 8.  Define meiosis. Know which cells undergo mitosis or meiosis and the functional significance of the difference. Compare and contrast mitosis and meiosis with respect to:</w:t>
            </w:r>
          </w:p>
          <w:p w:rsidR="006900DC" w:rsidRPr="006900DC" w:rsidRDefault="006900DC" w:rsidP="006900DC">
            <w:pPr>
              <w:widowControl w:val="0"/>
              <w:spacing w:line="360" w:lineRule="auto"/>
              <w:ind w:left="360" w:hanging="360"/>
              <w:rPr>
                <w:rFonts w:ascii="Trebuchet MS" w:hAnsi="Trebuchet MS"/>
                <w:bCs/>
                <w:sz w:val="20"/>
              </w:rPr>
            </w:pPr>
            <w:r w:rsidRPr="006900DC">
              <w:rPr>
                <w:rFonts w:ascii="Trebuchet MS" w:hAnsi="Trebuchet MS"/>
                <w:sz w:val="20"/>
              </w:rPr>
              <w:t>a. </w:t>
            </w:r>
            <w:r w:rsidRPr="006900DC">
              <w:rPr>
                <w:rFonts w:ascii="Trebuchet MS" w:hAnsi="Trebuchet MS"/>
                <w:bCs/>
                <w:sz w:val="20"/>
              </w:rPr>
              <w:t>the cell types involved;</w:t>
            </w:r>
          </w:p>
          <w:p w:rsidR="006900DC" w:rsidRPr="006900DC" w:rsidRDefault="006900DC" w:rsidP="006900DC">
            <w:pPr>
              <w:widowControl w:val="0"/>
              <w:spacing w:line="360" w:lineRule="auto"/>
              <w:ind w:left="360" w:hanging="360"/>
              <w:rPr>
                <w:rFonts w:ascii="Trebuchet MS" w:hAnsi="Trebuchet MS"/>
                <w:bCs/>
                <w:sz w:val="20"/>
              </w:rPr>
            </w:pPr>
            <w:r w:rsidRPr="006900DC">
              <w:rPr>
                <w:rFonts w:ascii="Trebuchet MS" w:hAnsi="Trebuchet MS"/>
                <w:sz w:val="20"/>
              </w:rPr>
              <w:t>b. </w:t>
            </w:r>
            <w:r w:rsidRPr="006900DC">
              <w:rPr>
                <w:rFonts w:ascii="Trebuchet MS" w:hAnsi="Trebuchet MS"/>
                <w:bCs/>
                <w:sz w:val="20"/>
              </w:rPr>
              <w:t>meiosis I;</w:t>
            </w:r>
          </w:p>
          <w:p w:rsidR="006900DC" w:rsidRPr="006900DC" w:rsidRDefault="006900DC" w:rsidP="006900DC">
            <w:pPr>
              <w:widowControl w:val="0"/>
              <w:spacing w:line="360" w:lineRule="auto"/>
              <w:ind w:left="360" w:hanging="360"/>
              <w:rPr>
                <w:rFonts w:ascii="Trebuchet MS" w:hAnsi="Trebuchet MS" w:cs="Arial"/>
                <w:sz w:val="20"/>
              </w:rPr>
            </w:pPr>
            <w:r w:rsidRPr="006900DC">
              <w:rPr>
                <w:rFonts w:ascii="Trebuchet MS" w:hAnsi="Trebuchet MS"/>
                <w:sz w:val="20"/>
              </w:rPr>
              <w:t>c. </w:t>
            </w:r>
            <w:r w:rsidRPr="006900DC">
              <w:rPr>
                <w:rFonts w:ascii="Trebuchet MS" w:hAnsi="Trebuchet MS"/>
                <w:bCs/>
                <w:sz w:val="20"/>
              </w:rPr>
              <w:t xml:space="preserve">meiosis II.  </w:t>
            </w:r>
          </w:p>
        </w:tc>
      </w:tr>
      <w:tr w:rsidR="006900DC" w:rsidRPr="000160E5" w:rsidTr="006900DC">
        <w:trPr>
          <w:trHeight w:val="737"/>
        </w:trPr>
        <w:tc>
          <w:tcPr>
            <w:tcW w:w="1467" w:type="dxa"/>
            <w:vMerge/>
            <w:vAlign w:val="center"/>
          </w:tcPr>
          <w:p w:rsidR="006900DC" w:rsidRPr="000160E5" w:rsidRDefault="006900DC" w:rsidP="006900DC">
            <w:pPr>
              <w:rPr>
                <w:rFonts w:ascii="Trebuchet MS" w:hAnsi="Trebuchet MS"/>
                <w:sz w:val="20"/>
              </w:rPr>
            </w:pPr>
          </w:p>
        </w:tc>
        <w:tc>
          <w:tcPr>
            <w:tcW w:w="4401" w:type="dxa"/>
            <w:vAlign w:val="center"/>
          </w:tcPr>
          <w:p w:rsidR="006900DC" w:rsidRPr="000160E5" w:rsidRDefault="006900DC" w:rsidP="006900DC">
            <w:pPr>
              <w:keepNext/>
              <w:keepLines/>
              <w:numPr>
                <w:ilvl w:val="0"/>
                <w:numId w:val="49"/>
              </w:numPr>
              <w:rPr>
                <w:rFonts w:ascii="Trebuchet MS" w:hAnsi="Trebuchet MS" w:cs="Arial"/>
                <w:sz w:val="20"/>
              </w:rPr>
            </w:pPr>
            <w:r w:rsidRPr="000160E5">
              <w:rPr>
                <w:rFonts w:ascii="Trebuchet MS" w:hAnsi="Trebuchet MS" w:cs="Arial"/>
                <w:sz w:val="20"/>
              </w:rPr>
              <w:t>Identify cells that are in each stage of meiosis I and meiosis II.</w:t>
            </w:r>
          </w:p>
        </w:tc>
        <w:tc>
          <w:tcPr>
            <w:tcW w:w="1440" w:type="dxa"/>
            <w:vAlign w:val="center"/>
          </w:tcPr>
          <w:p w:rsidR="006900DC" w:rsidRPr="000160E5" w:rsidRDefault="006900DC" w:rsidP="006900DC">
            <w:pPr>
              <w:keepNext/>
              <w:keepLines/>
              <w:jc w:val="center"/>
              <w:rPr>
                <w:rFonts w:ascii="Trebuchet MS" w:hAnsi="Trebuchet MS" w:cs="Arial"/>
                <w:sz w:val="20"/>
              </w:rPr>
            </w:pPr>
            <w:r w:rsidRPr="000160E5">
              <w:rPr>
                <w:rFonts w:ascii="Trebuchet MS" w:hAnsi="Trebuchet MS" w:cs="Arial"/>
                <w:sz w:val="20"/>
              </w:rPr>
              <w:t>3.7</w:t>
            </w:r>
          </w:p>
        </w:tc>
        <w:tc>
          <w:tcPr>
            <w:tcW w:w="5760" w:type="dxa"/>
            <w:vMerge/>
            <w:vAlign w:val="center"/>
          </w:tcPr>
          <w:p w:rsidR="006900DC" w:rsidRPr="006900DC" w:rsidRDefault="006900DC" w:rsidP="006900DC">
            <w:pPr>
              <w:keepNext/>
              <w:keepLines/>
              <w:spacing w:line="276" w:lineRule="auto"/>
              <w:rPr>
                <w:rFonts w:ascii="Trebuchet MS" w:hAnsi="Trebuchet MS" w:cs="Arial"/>
                <w:sz w:val="20"/>
              </w:rPr>
            </w:pPr>
          </w:p>
        </w:tc>
      </w:tr>
      <w:tr w:rsidR="006900DC" w:rsidRPr="000160E5" w:rsidTr="006900DC">
        <w:trPr>
          <w:trHeight w:val="980"/>
        </w:trPr>
        <w:tc>
          <w:tcPr>
            <w:tcW w:w="1467" w:type="dxa"/>
            <w:vMerge/>
            <w:vAlign w:val="center"/>
          </w:tcPr>
          <w:p w:rsidR="006900DC" w:rsidRPr="000160E5" w:rsidRDefault="006900DC" w:rsidP="006900DC">
            <w:pPr>
              <w:rPr>
                <w:rFonts w:ascii="Trebuchet MS" w:hAnsi="Trebuchet MS"/>
                <w:sz w:val="20"/>
              </w:rPr>
            </w:pPr>
          </w:p>
        </w:tc>
        <w:tc>
          <w:tcPr>
            <w:tcW w:w="4401" w:type="dxa"/>
            <w:vAlign w:val="center"/>
          </w:tcPr>
          <w:p w:rsidR="006900DC" w:rsidRPr="0094430A" w:rsidRDefault="006900DC" w:rsidP="006900DC">
            <w:pPr>
              <w:keepNext/>
              <w:keepLines/>
              <w:numPr>
                <w:ilvl w:val="0"/>
                <w:numId w:val="49"/>
              </w:numPr>
              <w:rPr>
                <w:rFonts w:ascii="Trebuchet MS" w:hAnsi="Trebuchet MS" w:cs="Arial"/>
                <w:sz w:val="20"/>
              </w:rPr>
            </w:pPr>
            <w:r w:rsidRPr="0094430A">
              <w:rPr>
                <w:rFonts w:ascii="Trebuchet MS" w:hAnsi="Trebuchet MS" w:cs="Arial"/>
                <w:sz w:val="20"/>
              </w:rPr>
              <w:t>Compare and contrast the general features of meiosis I and meiosis II.</w:t>
            </w:r>
          </w:p>
        </w:tc>
        <w:tc>
          <w:tcPr>
            <w:tcW w:w="1440" w:type="dxa"/>
            <w:vAlign w:val="center"/>
          </w:tcPr>
          <w:p w:rsidR="006900DC" w:rsidRPr="000160E5" w:rsidRDefault="006900DC" w:rsidP="006900DC">
            <w:pPr>
              <w:keepNext/>
              <w:keepLines/>
              <w:jc w:val="center"/>
              <w:rPr>
                <w:rFonts w:ascii="Trebuchet MS" w:hAnsi="Trebuchet MS" w:cs="Arial"/>
                <w:sz w:val="20"/>
              </w:rPr>
            </w:pPr>
            <w:r w:rsidRPr="000160E5">
              <w:rPr>
                <w:rFonts w:ascii="Trebuchet MS" w:hAnsi="Trebuchet MS" w:cs="Arial"/>
                <w:sz w:val="20"/>
              </w:rPr>
              <w:t>3.7</w:t>
            </w:r>
          </w:p>
        </w:tc>
        <w:tc>
          <w:tcPr>
            <w:tcW w:w="5760" w:type="dxa"/>
            <w:vMerge/>
            <w:vAlign w:val="center"/>
          </w:tcPr>
          <w:p w:rsidR="006900DC" w:rsidRPr="006900DC" w:rsidRDefault="006900DC" w:rsidP="006900DC">
            <w:pPr>
              <w:keepNext/>
              <w:keepLines/>
              <w:spacing w:line="276" w:lineRule="auto"/>
              <w:rPr>
                <w:rFonts w:ascii="Trebuchet MS" w:hAnsi="Trebuchet MS" w:cs="Arial"/>
                <w:sz w:val="20"/>
              </w:rPr>
            </w:pPr>
          </w:p>
        </w:tc>
      </w:tr>
      <w:tr w:rsidR="006900DC" w:rsidRPr="000160E5" w:rsidTr="006900DC">
        <w:trPr>
          <w:trHeight w:val="872"/>
        </w:trPr>
        <w:tc>
          <w:tcPr>
            <w:tcW w:w="1467" w:type="dxa"/>
            <w:vMerge/>
            <w:vAlign w:val="center"/>
          </w:tcPr>
          <w:p w:rsidR="006900DC" w:rsidRPr="000160E5" w:rsidRDefault="006900DC" w:rsidP="006900DC">
            <w:pPr>
              <w:rPr>
                <w:rFonts w:ascii="Trebuchet MS" w:hAnsi="Trebuchet MS"/>
                <w:sz w:val="20"/>
              </w:rPr>
            </w:pPr>
          </w:p>
        </w:tc>
        <w:tc>
          <w:tcPr>
            <w:tcW w:w="4401" w:type="dxa"/>
            <w:vAlign w:val="center"/>
          </w:tcPr>
          <w:p w:rsidR="006900DC" w:rsidRPr="00F61AD0" w:rsidRDefault="006900DC" w:rsidP="006900DC">
            <w:pPr>
              <w:keepNext/>
              <w:keepLines/>
              <w:numPr>
                <w:ilvl w:val="0"/>
                <w:numId w:val="49"/>
              </w:numPr>
              <w:rPr>
                <w:rFonts w:ascii="Trebuchet MS" w:hAnsi="Trebuchet MS" w:cs="Arial"/>
                <w:sz w:val="20"/>
              </w:rPr>
            </w:pPr>
            <w:r w:rsidRPr="00F61AD0">
              <w:rPr>
                <w:rFonts w:ascii="Trebuchet MS" w:hAnsi="Trebuchet MS" w:cs="Arial"/>
                <w:sz w:val="20"/>
              </w:rPr>
              <w:t>Compare and contrast the processes of mitosis and meiosis.</w:t>
            </w:r>
          </w:p>
        </w:tc>
        <w:tc>
          <w:tcPr>
            <w:tcW w:w="1440" w:type="dxa"/>
            <w:vAlign w:val="center"/>
          </w:tcPr>
          <w:p w:rsidR="006900DC" w:rsidRPr="000160E5" w:rsidRDefault="006900DC" w:rsidP="006900DC">
            <w:pPr>
              <w:keepNext/>
              <w:keepLines/>
              <w:jc w:val="center"/>
              <w:rPr>
                <w:rFonts w:ascii="Trebuchet MS" w:hAnsi="Trebuchet MS" w:cs="Arial"/>
                <w:sz w:val="20"/>
              </w:rPr>
            </w:pPr>
            <w:r w:rsidRPr="000160E5">
              <w:rPr>
                <w:rFonts w:ascii="Trebuchet MS" w:hAnsi="Trebuchet MS" w:cs="Arial"/>
                <w:sz w:val="20"/>
              </w:rPr>
              <w:t>3.7</w:t>
            </w:r>
          </w:p>
        </w:tc>
        <w:tc>
          <w:tcPr>
            <w:tcW w:w="5760" w:type="dxa"/>
            <w:vMerge/>
            <w:vAlign w:val="center"/>
          </w:tcPr>
          <w:p w:rsidR="006900DC" w:rsidRPr="006900DC" w:rsidRDefault="006900DC" w:rsidP="006900DC">
            <w:pPr>
              <w:keepNext/>
              <w:keepLines/>
              <w:spacing w:line="276" w:lineRule="auto"/>
              <w:rPr>
                <w:rFonts w:ascii="Trebuchet MS" w:hAnsi="Trebuchet MS" w:cs="Arial"/>
                <w:sz w:val="20"/>
              </w:rPr>
            </w:pPr>
          </w:p>
        </w:tc>
      </w:tr>
      <w:tr w:rsidR="006900DC" w:rsidRPr="000160E5" w:rsidTr="006900DC">
        <w:trPr>
          <w:trHeight w:val="1385"/>
        </w:trPr>
        <w:tc>
          <w:tcPr>
            <w:tcW w:w="1467" w:type="dxa"/>
            <w:vMerge/>
            <w:tcBorders>
              <w:bottom w:val="single" w:sz="18" w:space="0" w:color="FF0000"/>
            </w:tcBorders>
            <w:vAlign w:val="center"/>
          </w:tcPr>
          <w:p w:rsidR="006900DC" w:rsidRPr="000160E5" w:rsidRDefault="006900DC" w:rsidP="006900DC">
            <w:pPr>
              <w:rPr>
                <w:rFonts w:ascii="Trebuchet MS" w:hAnsi="Trebuchet MS"/>
                <w:sz w:val="20"/>
              </w:rPr>
            </w:pPr>
          </w:p>
        </w:tc>
        <w:tc>
          <w:tcPr>
            <w:tcW w:w="4401" w:type="dxa"/>
            <w:tcBorders>
              <w:bottom w:val="single" w:sz="18" w:space="0" w:color="FF0000"/>
            </w:tcBorders>
            <w:vAlign w:val="center"/>
          </w:tcPr>
          <w:p w:rsidR="006900DC" w:rsidRPr="000160E5" w:rsidRDefault="006900DC" w:rsidP="006900DC">
            <w:pPr>
              <w:keepNext/>
              <w:keepLines/>
              <w:numPr>
                <w:ilvl w:val="0"/>
                <w:numId w:val="49"/>
              </w:numPr>
              <w:rPr>
                <w:rFonts w:ascii="Trebuchet MS" w:hAnsi="Trebuchet MS" w:cs="Arial"/>
                <w:sz w:val="20"/>
              </w:rPr>
            </w:pPr>
            <w:r w:rsidRPr="000160E5">
              <w:rPr>
                <w:rFonts w:ascii="Trebuchet MS" w:hAnsi="Trebuchet MS" w:cs="Arial"/>
                <w:sz w:val="20"/>
              </w:rPr>
              <w:t>Give examples of cell types in the body that divide by meiosis and examples of circumstances in the body that require meiotic cell division.</w:t>
            </w:r>
          </w:p>
        </w:tc>
        <w:tc>
          <w:tcPr>
            <w:tcW w:w="1440" w:type="dxa"/>
            <w:tcBorders>
              <w:bottom w:val="single" w:sz="18" w:space="0" w:color="FF0000"/>
            </w:tcBorders>
            <w:vAlign w:val="center"/>
          </w:tcPr>
          <w:p w:rsidR="006900DC" w:rsidRPr="000160E5" w:rsidRDefault="006900DC" w:rsidP="006900DC">
            <w:pPr>
              <w:keepNext/>
              <w:keepLines/>
              <w:jc w:val="center"/>
              <w:rPr>
                <w:rFonts w:ascii="Trebuchet MS" w:hAnsi="Trebuchet MS" w:cs="Arial"/>
                <w:sz w:val="20"/>
              </w:rPr>
            </w:pPr>
            <w:r w:rsidRPr="000160E5">
              <w:rPr>
                <w:rFonts w:ascii="Trebuchet MS" w:hAnsi="Trebuchet MS" w:cs="Arial"/>
                <w:sz w:val="20"/>
              </w:rPr>
              <w:t>28.1</w:t>
            </w:r>
          </w:p>
          <w:p w:rsidR="006900DC" w:rsidRPr="000160E5" w:rsidRDefault="006900DC" w:rsidP="006900DC">
            <w:pPr>
              <w:keepNext/>
              <w:keepLines/>
              <w:jc w:val="center"/>
              <w:rPr>
                <w:rFonts w:ascii="Trebuchet MS" w:hAnsi="Trebuchet MS" w:cs="Arial"/>
                <w:sz w:val="20"/>
              </w:rPr>
            </w:pPr>
            <w:r w:rsidRPr="000160E5">
              <w:rPr>
                <w:rFonts w:ascii="Trebuchet MS" w:hAnsi="Trebuchet MS" w:cs="Arial"/>
                <w:sz w:val="20"/>
              </w:rPr>
              <w:t>28.2</w:t>
            </w:r>
          </w:p>
        </w:tc>
        <w:tc>
          <w:tcPr>
            <w:tcW w:w="5760" w:type="dxa"/>
            <w:vMerge/>
            <w:tcBorders>
              <w:bottom w:val="single" w:sz="18" w:space="0" w:color="FF0000"/>
            </w:tcBorders>
            <w:vAlign w:val="center"/>
          </w:tcPr>
          <w:p w:rsidR="006900DC" w:rsidRPr="006900DC" w:rsidRDefault="006900DC" w:rsidP="006900DC">
            <w:pPr>
              <w:keepNext/>
              <w:keepLines/>
              <w:spacing w:line="276" w:lineRule="auto"/>
              <w:rPr>
                <w:rFonts w:ascii="Trebuchet MS" w:hAnsi="Trebuchet MS" w:cs="Arial"/>
                <w:sz w:val="20"/>
              </w:rPr>
            </w:pPr>
          </w:p>
        </w:tc>
      </w:tr>
      <w:tr w:rsidR="00A262DA" w:rsidRPr="000160E5" w:rsidTr="006900DC">
        <w:trPr>
          <w:trHeight w:val="1962"/>
        </w:trPr>
        <w:tc>
          <w:tcPr>
            <w:tcW w:w="1467" w:type="dxa"/>
            <w:tcBorders>
              <w:top w:val="single" w:sz="18" w:space="0" w:color="FF0000"/>
              <w:bottom w:val="single" w:sz="18" w:space="0" w:color="FF0000"/>
            </w:tcBorders>
            <w:vAlign w:val="center"/>
          </w:tcPr>
          <w:p w:rsidR="00A262DA" w:rsidRPr="000160E5" w:rsidRDefault="00A262DA" w:rsidP="006900DC">
            <w:pPr>
              <w:rPr>
                <w:rFonts w:ascii="Trebuchet MS" w:hAnsi="Trebuchet MS"/>
                <w:sz w:val="20"/>
              </w:rPr>
            </w:pPr>
            <w:r w:rsidRPr="000160E5">
              <w:rPr>
                <w:rFonts w:ascii="Trebuchet MS" w:hAnsi="Trebuchet MS" w:cs="Arial"/>
                <w:sz w:val="20"/>
              </w:rPr>
              <w:t>Application of homeostatic mechanisms</w:t>
            </w:r>
          </w:p>
        </w:tc>
        <w:tc>
          <w:tcPr>
            <w:tcW w:w="4401" w:type="dxa"/>
            <w:tcBorders>
              <w:top w:val="single" w:sz="18" w:space="0" w:color="FF0000"/>
              <w:bottom w:val="single" w:sz="18" w:space="0" w:color="FF0000"/>
            </w:tcBorders>
            <w:vAlign w:val="center"/>
          </w:tcPr>
          <w:p w:rsidR="00A262DA" w:rsidRPr="000160E5" w:rsidRDefault="00A262DA" w:rsidP="006900DC">
            <w:pPr>
              <w:keepNext/>
              <w:keepLines/>
              <w:numPr>
                <w:ilvl w:val="0"/>
                <w:numId w:val="43"/>
              </w:numPr>
              <w:rPr>
                <w:rFonts w:ascii="Trebuchet MS" w:hAnsi="Trebuchet MS"/>
                <w:sz w:val="20"/>
              </w:rPr>
            </w:pPr>
            <w:r w:rsidRPr="000160E5">
              <w:rPr>
                <w:rFonts w:ascii="Trebuchet MS" w:hAnsi="Trebuchet MS" w:cs="Arial"/>
                <w:sz w:val="20"/>
              </w:rPr>
              <w:t>Provide specific examples to demonstrate how individual cells respond to their environment (e.g., in terms of organelle function, transport processes, protein synthesis, or regulation of cell cycle) in order to maintain homeostasis in the body.</w:t>
            </w:r>
          </w:p>
        </w:tc>
        <w:tc>
          <w:tcPr>
            <w:tcW w:w="1440" w:type="dxa"/>
            <w:tcBorders>
              <w:top w:val="single" w:sz="18" w:space="0" w:color="FF0000"/>
              <w:bottom w:val="single" w:sz="18" w:space="0" w:color="FF0000"/>
            </w:tcBorders>
            <w:vAlign w:val="center"/>
          </w:tcPr>
          <w:p w:rsidR="00A262DA" w:rsidRPr="000160E5" w:rsidRDefault="00A262DA" w:rsidP="006900DC">
            <w:pPr>
              <w:jc w:val="center"/>
              <w:rPr>
                <w:rFonts w:ascii="Trebuchet MS" w:hAnsi="Trebuchet MS"/>
                <w:sz w:val="20"/>
              </w:rPr>
            </w:pPr>
          </w:p>
        </w:tc>
        <w:tc>
          <w:tcPr>
            <w:tcW w:w="5760" w:type="dxa"/>
            <w:tcBorders>
              <w:top w:val="single" w:sz="18" w:space="0" w:color="FF0000"/>
              <w:bottom w:val="single" w:sz="18" w:space="0" w:color="FF0000"/>
            </w:tcBorders>
            <w:vAlign w:val="center"/>
          </w:tcPr>
          <w:p w:rsidR="00A262DA" w:rsidRPr="006900DC" w:rsidRDefault="006900DC" w:rsidP="006900DC">
            <w:pPr>
              <w:widowControl w:val="0"/>
              <w:spacing w:line="276" w:lineRule="auto"/>
              <w:rPr>
                <w:rFonts w:ascii="Trebuchet MS" w:hAnsi="Trebuchet MS"/>
                <w:sz w:val="20"/>
              </w:rPr>
            </w:pPr>
            <w:r w:rsidRPr="00FF41A9">
              <w:rPr>
                <w:rFonts w:ascii="Trebuchet MS" w:hAnsi="Trebuchet MS" w:cs="Arial"/>
                <w:sz w:val="20"/>
              </w:rPr>
              <w:t>Module 5</w:t>
            </w:r>
            <w:r>
              <w:rPr>
                <w:rFonts w:ascii="Trebuchet MS" w:hAnsi="Trebuchet MS" w:cs="Arial"/>
                <w:sz w:val="20"/>
              </w:rPr>
              <w:t xml:space="preserve"> </w:t>
            </w:r>
            <w:r w:rsidRPr="006900DC">
              <w:rPr>
                <w:rFonts w:ascii="Trebuchet MS" w:hAnsi="Trebuchet MS"/>
                <w:bCs/>
                <w:sz w:val="20"/>
              </w:rPr>
              <w:t xml:space="preserve">Objective </w:t>
            </w:r>
            <w:r w:rsidR="00C5639E" w:rsidRPr="006900DC">
              <w:rPr>
                <w:rFonts w:ascii="Trebuchet MS" w:hAnsi="Trebuchet MS"/>
                <w:bCs/>
                <w:sz w:val="20"/>
              </w:rPr>
              <w:t>9.  Given an example of a homeostatic mechanism, understand which parts of the cell are used to carry out the mechanism.</w:t>
            </w:r>
          </w:p>
        </w:tc>
      </w:tr>
      <w:tr w:rsidR="006900DC" w:rsidRPr="000160E5" w:rsidTr="006900DC">
        <w:trPr>
          <w:trHeight w:val="1053"/>
        </w:trPr>
        <w:tc>
          <w:tcPr>
            <w:tcW w:w="1467" w:type="dxa"/>
            <w:vMerge w:val="restart"/>
            <w:tcBorders>
              <w:top w:val="single" w:sz="18" w:space="0" w:color="FF0000"/>
            </w:tcBorders>
            <w:vAlign w:val="center"/>
          </w:tcPr>
          <w:p w:rsidR="006900DC" w:rsidRPr="000160E5" w:rsidRDefault="006900DC" w:rsidP="006900DC">
            <w:pPr>
              <w:rPr>
                <w:rFonts w:ascii="Trebuchet MS" w:hAnsi="Trebuchet MS"/>
                <w:sz w:val="20"/>
              </w:rPr>
            </w:pPr>
            <w:r w:rsidRPr="000160E5">
              <w:rPr>
                <w:rFonts w:ascii="Trebuchet MS" w:hAnsi="Trebuchet MS" w:cs="Arial"/>
                <w:sz w:val="20"/>
              </w:rPr>
              <w:t xml:space="preserve">Predictions related to homeostatic imbalance, </w:t>
            </w:r>
          </w:p>
          <w:p w:rsidR="006900DC" w:rsidRPr="000160E5" w:rsidRDefault="006900DC" w:rsidP="006900DC">
            <w:pPr>
              <w:rPr>
                <w:rFonts w:ascii="Trebuchet MS" w:hAnsi="Trebuchet MS"/>
                <w:sz w:val="20"/>
              </w:rPr>
            </w:pPr>
            <w:r w:rsidRPr="000160E5">
              <w:rPr>
                <w:rFonts w:ascii="Trebuchet MS" w:hAnsi="Trebuchet MS" w:cs="Arial"/>
                <w:sz w:val="20"/>
              </w:rPr>
              <w:t>including disease states &amp; disorders</w:t>
            </w:r>
          </w:p>
        </w:tc>
        <w:tc>
          <w:tcPr>
            <w:tcW w:w="4401" w:type="dxa"/>
            <w:tcBorders>
              <w:top w:val="single" w:sz="18" w:space="0" w:color="FF0000"/>
            </w:tcBorders>
            <w:vAlign w:val="center"/>
          </w:tcPr>
          <w:p w:rsidR="006900DC" w:rsidRPr="000160E5" w:rsidRDefault="006900DC" w:rsidP="006900DC">
            <w:pPr>
              <w:keepNext/>
              <w:keepLines/>
              <w:numPr>
                <w:ilvl w:val="0"/>
                <w:numId w:val="50"/>
              </w:numPr>
              <w:rPr>
                <w:rFonts w:ascii="Trebuchet MS" w:hAnsi="Trebuchet MS"/>
                <w:sz w:val="20"/>
              </w:rPr>
            </w:pPr>
            <w:r w:rsidRPr="0094430A">
              <w:rPr>
                <w:rFonts w:ascii="Trebuchet MS" w:hAnsi="Trebuchet MS" w:cs="Arial"/>
                <w:sz w:val="20"/>
              </w:rPr>
              <w:t xml:space="preserve">Predict factors or situations that could disrupt </w:t>
            </w:r>
            <w:r w:rsidRPr="000160E5">
              <w:rPr>
                <w:rFonts w:ascii="Trebuchet MS" w:hAnsi="Trebuchet MS" w:cs="Arial"/>
                <w:sz w:val="20"/>
              </w:rPr>
              <w:t>organelle function, transport processes, protein synthesis, or the cell cycle</w:t>
            </w:r>
            <w:r w:rsidRPr="0094430A">
              <w:rPr>
                <w:rFonts w:ascii="Trebuchet MS" w:hAnsi="Trebuchet MS" w:cs="Arial"/>
                <w:sz w:val="20"/>
              </w:rPr>
              <w:t>.</w:t>
            </w:r>
          </w:p>
        </w:tc>
        <w:tc>
          <w:tcPr>
            <w:tcW w:w="1440" w:type="dxa"/>
            <w:tcBorders>
              <w:top w:val="single" w:sz="18" w:space="0" w:color="FF0000"/>
            </w:tcBorders>
            <w:vAlign w:val="center"/>
          </w:tcPr>
          <w:p w:rsidR="006900DC" w:rsidRPr="000160E5" w:rsidRDefault="006900DC" w:rsidP="006900DC">
            <w:pPr>
              <w:jc w:val="center"/>
              <w:rPr>
                <w:rFonts w:ascii="Trebuchet MS" w:hAnsi="Trebuchet MS"/>
                <w:sz w:val="20"/>
              </w:rPr>
            </w:pPr>
          </w:p>
        </w:tc>
        <w:tc>
          <w:tcPr>
            <w:tcW w:w="5760" w:type="dxa"/>
            <w:vMerge w:val="restart"/>
            <w:tcBorders>
              <w:top w:val="single" w:sz="18" w:space="0" w:color="FF0000"/>
            </w:tcBorders>
            <w:vAlign w:val="center"/>
          </w:tcPr>
          <w:p w:rsidR="006900DC" w:rsidRPr="006900DC" w:rsidRDefault="006900DC" w:rsidP="006900DC">
            <w:pPr>
              <w:widowControl w:val="0"/>
              <w:spacing w:line="276" w:lineRule="auto"/>
              <w:rPr>
                <w:rFonts w:ascii="Trebuchet MS" w:hAnsi="Trebuchet MS"/>
                <w:sz w:val="20"/>
              </w:rPr>
            </w:pPr>
            <w:r w:rsidRPr="00FF41A9">
              <w:rPr>
                <w:rFonts w:ascii="Trebuchet MS" w:hAnsi="Trebuchet MS" w:cs="Arial"/>
                <w:sz w:val="20"/>
              </w:rPr>
              <w:t>Module 5</w:t>
            </w:r>
            <w:r>
              <w:rPr>
                <w:rFonts w:ascii="Trebuchet MS" w:hAnsi="Trebuchet MS" w:cs="Arial"/>
                <w:sz w:val="20"/>
              </w:rPr>
              <w:t xml:space="preserve"> </w:t>
            </w:r>
            <w:r w:rsidRPr="006900DC">
              <w:rPr>
                <w:rFonts w:ascii="Trebuchet MS" w:hAnsi="Trebuchet MS"/>
                <w:bCs/>
                <w:sz w:val="20"/>
              </w:rPr>
              <w:t>Objective 10.  Predict factors or situations that could disrupt organelle function, transport processes, protein synthesis, or the cell cycle. Understand the problems that would occur in each instance.</w:t>
            </w:r>
          </w:p>
        </w:tc>
      </w:tr>
      <w:tr w:rsidR="006900DC" w:rsidRPr="000160E5" w:rsidTr="006900DC">
        <w:trPr>
          <w:trHeight w:val="1052"/>
        </w:trPr>
        <w:tc>
          <w:tcPr>
            <w:tcW w:w="1467" w:type="dxa"/>
            <w:vMerge/>
            <w:tcBorders>
              <w:bottom w:val="single" w:sz="12" w:space="0" w:color="auto"/>
            </w:tcBorders>
          </w:tcPr>
          <w:p w:rsidR="006900DC" w:rsidRPr="000160E5" w:rsidRDefault="006900DC" w:rsidP="00A9060E">
            <w:pPr>
              <w:rPr>
                <w:rFonts w:ascii="Trebuchet MS" w:hAnsi="Trebuchet MS"/>
                <w:sz w:val="20"/>
              </w:rPr>
            </w:pPr>
          </w:p>
        </w:tc>
        <w:tc>
          <w:tcPr>
            <w:tcW w:w="4401" w:type="dxa"/>
            <w:tcBorders>
              <w:bottom w:val="single" w:sz="12" w:space="0" w:color="auto"/>
            </w:tcBorders>
            <w:vAlign w:val="center"/>
          </w:tcPr>
          <w:p w:rsidR="006900DC" w:rsidRPr="000160E5" w:rsidRDefault="006900DC" w:rsidP="006900DC">
            <w:pPr>
              <w:keepNext/>
              <w:keepLines/>
              <w:numPr>
                <w:ilvl w:val="0"/>
                <w:numId w:val="43"/>
              </w:numPr>
              <w:rPr>
                <w:rFonts w:ascii="Trebuchet MS" w:hAnsi="Trebuchet MS"/>
                <w:sz w:val="20"/>
              </w:rPr>
            </w:pPr>
            <w:r w:rsidRPr="000160E5">
              <w:rPr>
                <w:rFonts w:ascii="Trebuchet MS" w:hAnsi="Trebuchet MS" w:cs="Arial"/>
                <w:sz w:val="20"/>
              </w:rPr>
              <w:t xml:space="preserve">Predict the types of problems that would occur if the cells could not maintain homeostasis due to abnormalities in organelle function, transport processes, protein synthesis, or the cell cycle.  </w:t>
            </w:r>
          </w:p>
        </w:tc>
        <w:tc>
          <w:tcPr>
            <w:tcW w:w="1440" w:type="dxa"/>
            <w:tcBorders>
              <w:bottom w:val="single" w:sz="12" w:space="0" w:color="auto"/>
            </w:tcBorders>
            <w:vAlign w:val="center"/>
          </w:tcPr>
          <w:p w:rsidR="006900DC" w:rsidRPr="000160E5" w:rsidRDefault="006900DC" w:rsidP="006900DC">
            <w:pPr>
              <w:jc w:val="center"/>
              <w:rPr>
                <w:rFonts w:ascii="Trebuchet MS" w:hAnsi="Trebuchet MS"/>
                <w:sz w:val="20"/>
              </w:rPr>
            </w:pPr>
          </w:p>
        </w:tc>
        <w:tc>
          <w:tcPr>
            <w:tcW w:w="5760" w:type="dxa"/>
            <w:vMerge/>
            <w:tcBorders>
              <w:bottom w:val="single" w:sz="12" w:space="0" w:color="auto"/>
            </w:tcBorders>
          </w:tcPr>
          <w:p w:rsidR="006900DC" w:rsidRPr="000160E5" w:rsidRDefault="006900DC" w:rsidP="00BC4465">
            <w:pPr>
              <w:jc w:val="center"/>
              <w:rPr>
                <w:rFonts w:ascii="Trebuchet MS" w:hAnsi="Trebuchet MS"/>
                <w:sz w:val="20"/>
              </w:rPr>
            </w:pPr>
          </w:p>
        </w:tc>
      </w:tr>
    </w:tbl>
    <w:p w:rsidR="000554CA" w:rsidRPr="000160E5" w:rsidRDefault="000554CA" w:rsidP="006900DC">
      <w:pPr>
        <w:rPr>
          <w:rFonts w:ascii="Trebuchet MS" w:hAnsi="Trebuchet MS"/>
          <w:sz w:val="20"/>
        </w:rPr>
      </w:pPr>
    </w:p>
    <w:sectPr w:rsidR="000554CA" w:rsidRPr="000160E5" w:rsidSect="000554CA">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E06" w:rsidRDefault="00996E06" w:rsidP="00764FB5">
      <w:r>
        <w:separator/>
      </w:r>
    </w:p>
  </w:endnote>
  <w:endnote w:type="continuationSeparator" w:id="0">
    <w:p w:rsidR="00996E06" w:rsidRDefault="00996E06" w:rsidP="00764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02" w:rsidRDefault="00F04002">
    <w:pPr>
      <w:pStyle w:val="Footer"/>
      <w:jc w:val="right"/>
    </w:pPr>
    <w:fldSimple w:instr=" PAGE   \* MERGEFORMAT ">
      <w:r w:rsidR="00BA6574">
        <w:rPr>
          <w:noProof/>
        </w:rPr>
        <w:t>1</w:t>
      </w:r>
    </w:fldSimple>
  </w:p>
  <w:p w:rsidR="00F04002" w:rsidRDefault="00F04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E06" w:rsidRDefault="00996E06" w:rsidP="00764FB5">
      <w:r>
        <w:separator/>
      </w:r>
    </w:p>
  </w:footnote>
  <w:footnote w:type="continuationSeparator" w:id="0">
    <w:p w:rsidR="00996E06" w:rsidRDefault="00996E06" w:rsidP="00764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5A8"/>
    <w:multiLevelType w:val="hybridMultilevel"/>
    <w:tmpl w:val="BF025A06"/>
    <w:lvl w:ilvl="0" w:tplc="5720D1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53FE1"/>
    <w:multiLevelType w:val="hybridMultilevel"/>
    <w:tmpl w:val="B5A2A184"/>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54E23"/>
    <w:multiLevelType w:val="hybridMultilevel"/>
    <w:tmpl w:val="D1727BE2"/>
    <w:lvl w:ilvl="0" w:tplc="CF6C18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650E0"/>
    <w:multiLevelType w:val="hybridMultilevel"/>
    <w:tmpl w:val="C61A66AE"/>
    <w:lvl w:ilvl="0" w:tplc="CA1ACE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47B79"/>
    <w:multiLevelType w:val="hybridMultilevel"/>
    <w:tmpl w:val="2514DE40"/>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36636"/>
    <w:multiLevelType w:val="hybridMultilevel"/>
    <w:tmpl w:val="D7FC82C6"/>
    <w:lvl w:ilvl="0" w:tplc="6D18B40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231A1"/>
    <w:multiLevelType w:val="hybridMultilevel"/>
    <w:tmpl w:val="74F08A98"/>
    <w:lvl w:ilvl="0" w:tplc="B66CF3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657D0"/>
    <w:multiLevelType w:val="hybridMultilevel"/>
    <w:tmpl w:val="3EE2E278"/>
    <w:lvl w:ilvl="0" w:tplc="B2BC87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A7536"/>
    <w:multiLevelType w:val="hybridMultilevel"/>
    <w:tmpl w:val="BF5CC0F0"/>
    <w:lvl w:ilvl="0" w:tplc="404C30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D2854"/>
    <w:multiLevelType w:val="hybridMultilevel"/>
    <w:tmpl w:val="D3061E62"/>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54FA4"/>
    <w:multiLevelType w:val="hybridMultilevel"/>
    <w:tmpl w:val="2F948626"/>
    <w:lvl w:ilvl="0" w:tplc="A9CECE6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E01388"/>
    <w:multiLevelType w:val="hybridMultilevel"/>
    <w:tmpl w:val="F3549778"/>
    <w:lvl w:ilvl="0" w:tplc="E29656F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4E6976"/>
    <w:multiLevelType w:val="hybridMultilevel"/>
    <w:tmpl w:val="0DA02C22"/>
    <w:lvl w:ilvl="0" w:tplc="7FF8F2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D52D03"/>
    <w:multiLevelType w:val="hybridMultilevel"/>
    <w:tmpl w:val="A3E87584"/>
    <w:lvl w:ilvl="0" w:tplc="06A41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8D78C3"/>
    <w:multiLevelType w:val="hybridMultilevel"/>
    <w:tmpl w:val="46E89D10"/>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8528B4"/>
    <w:multiLevelType w:val="hybridMultilevel"/>
    <w:tmpl w:val="980EF150"/>
    <w:lvl w:ilvl="0" w:tplc="6742D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D2D27"/>
    <w:multiLevelType w:val="hybridMultilevel"/>
    <w:tmpl w:val="DA5229F0"/>
    <w:lvl w:ilvl="0" w:tplc="FC50125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804F57"/>
    <w:multiLevelType w:val="hybridMultilevel"/>
    <w:tmpl w:val="F0D838EA"/>
    <w:lvl w:ilvl="0" w:tplc="A08EF38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6B23142"/>
    <w:multiLevelType w:val="hybridMultilevel"/>
    <w:tmpl w:val="8120192A"/>
    <w:lvl w:ilvl="0" w:tplc="C65891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52639D"/>
    <w:multiLevelType w:val="hybridMultilevel"/>
    <w:tmpl w:val="D7A8D96A"/>
    <w:lvl w:ilvl="0" w:tplc="5720D1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F52A3"/>
    <w:multiLevelType w:val="hybridMultilevel"/>
    <w:tmpl w:val="F0C441A8"/>
    <w:lvl w:ilvl="0" w:tplc="0928C1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D37C17"/>
    <w:multiLevelType w:val="hybridMultilevel"/>
    <w:tmpl w:val="819A8082"/>
    <w:lvl w:ilvl="0" w:tplc="404C30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FB610C"/>
    <w:multiLevelType w:val="hybridMultilevel"/>
    <w:tmpl w:val="9F9EE5F8"/>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54310E"/>
    <w:multiLevelType w:val="hybridMultilevel"/>
    <w:tmpl w:val="4F7A9582"/>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048B9"/>
    <w:multiLevelType w:val="hybridMultilevel"/>
    <w:tmpl w:val="4620AACC"/>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B3139D"/>
    <w:multiLevelType w:val="hybridMultilevel"/>
    <w:tmpl w:val="9774E2A6"/>
    <w:lvl w:ilvl="0" w:tplc="50E86C0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81A7A3C"/>
    <w:multiLevelType w:val="hybridMultilevel"/>
    <w:tmpl w:val="3746FAF2"/>
    <w:lvl w:ilvl="0" w:tplc="B2BC87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4F539A"/>
    <w:multiLevelType w:val="hybridMultilevel"/>
    <w:tmpl w:val="1D4C30F6"/>
    <w:lvl w:ilvl="0" w:tplc="5AA497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C01092"/>
    <w:multiLevelType w:val="hybridMultilevel"/>
    <w:tmpl w:val="BB705E34"/>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BD09BB"/>
    <w:multiLevelType w:val="hybridMultilevel"/>
    <w:tmpl w:val="02805458"/>
    <w:lvl w:ilvl="0" w:tplc="404C30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C42C56"/>
    <w:multiLevelType w:val="hybridMultilevel"/>
    <w:tmpl w:val="50A05ABE"/>
    <w:lvl w:ilvl="0" w:tplc="50E86C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5A69F5"/>
    <w:multiLevelType w:val="hybridMultilevel"/>
    <w:tmpl w:val="339AEA1C"/>
    <w:lvl w:ilvl="0" w:tplc="453A11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8845B2"/>
    <w:multiLevelType w:val="hybridMultilevel"/>
    <w:tmpl w:val="E3200936"/>
    <w:lvl w:ilvl="0" w:tplc="F29E4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DD1BD3"/>
    <w:multiLevelType w:val="hybridMultilevel"/>
    <w:tmpl w:val="FB9E7EE8"/>
    <w:lvl w:ilvl="0" w:tplc="0988E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3C65C9"/>
    <w:multiLevelType w:val="hybridMultilevel"/>
    <w:tmpl w:val="4E544C3E"/>
    <w:lvl w:ilvl="0" w:tplc="B2BC87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D01AD6"/>
    <w:multiLevelType w:val="hybridMultilevel"/>
    <w:tmpl w:val="97808B26"/>
    <w:lvl w:ilvl="0" w:tplc="0988E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1B2A11"/>
    <w:multiLevelType w:val="hybridMultilevel"/>
    <w:tmpl w:val="0226E45C"/>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331E25"/>
    <w:multiLevelType w:val="hybridMultilevel"/>
    <w:tmpl w:val="DDEE7BB2"/>
    <w:lvl w:ilvl="0" w:tplc="9D3A60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4A14E4"/>
    <w:multiLevelType w:val="hybridMultilevel"/>
    <w:tmpl w:val="0CA20B9E"/>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D6711E"/>
    <w:multiLevelType w:val="hybridMultilevel"/>
    <w:tmpl w:val="C24A1822"/>
    <w:lvl w:ilvl="0" w:tplc="404C30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B144A6"/>
    <w:multiLevelType w:val="hybridMultilevel"/>
    <w:tmpl w:val="CDBAE848"/>
    <w:lvl w:ilvl="0" w:tplc="5AA497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3A6F61"/>
    <w:multiLevelType w:val="hybridMultilevel"/>
    <w:tmpl w:val="3754F3AC"/>
    <w:lvl w:ilvl="0" w:tplc="54525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C23471"/>
    <w:multiLevelType w:val="hybridMultilevel"/>
    <w:tmpl w:val="31F85A60"/>
    <w:lvl w:ilvl="0" w:tplc="DC24D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871C99"/>
    <w:multiLevelType w:val="hybridMultilevel"/>
    <w:tmpl w:val="88EA119C"/>
    <w:lvl w:ilvl="0" w:tplc="46660B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E137CF"/>
    <w:multiLevelType w:val="hybridMultilevel"/>
    <w:tmpl w:val="94EED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1749A"/>
    <w:multiLevelType w:val="hybridMultilevel"/>
    <w:tmpl w:val="0C4282D4"/>
    <w:lvl w:ilvl="0" w:tplc="66509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EA7873"/>
    <w:multiLevelType w:val="hybridMultilevel"/>
    <w:tmpl w:val="5C885756"/>
    <w:lvl w:ilvl="0" w:tplc="A9CECE6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DA34CB"/>
    <w:multiLevelType w:val="hybridMultilevel"/>
    <w:tmpl w:val="383A982A"/>
    <w:lvl w:ilvl="0" w:tplc="A08EF3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E667FF"/>
    <w:multiLevelType w:val="hybridMultilevel"/>
    <w:tmpl w:val="0344B1E8"/>
    <w:lvl w:ilvl="0" w:tplc="404C30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377B80"/>
    <w:multiLevelType w:val="hybridMultilevel"/>
    <w:tmpl w:val="4F8C1A48"/>
    <w:lvl w:ilvl="0" w:tplc="404C305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9"/>
  </w:num>
  <w:num w:numId="3">
    <w:abstractNumId w:val="48"/>
  </w:num>
  <w:num w:numId="4">
    <w:abstractNumId w:val="47"/>
  </w:num>
  <w:num w:numId="5">
    <w:abstractNumId w:val="22"/>
  </w:num>
  <w:num w:numId="6">
    <w:abstractNumId w:val="37"/>
  </w:num>
  <w:num w:numId="7">
    <w:abstractNumId w:val="39"/>
  </w:num>
  <w:num w:numId="8">
    <w:abstractNumId w:val="1"/>
  </w:num>
  <w:num w:numId="9">
    <w:abstractNumId w:val="14"/>
  </w:num>
  <w:num w:numId="10">
    <w:abstractNumId w:val="9"/>
  </w:num>
  <w:num w:numId="11">
    <w:abstractNumId w:val="21"/>
  </w:num>
  <w:num w:numId="12">
    <w:abstractNumId w:val="38"/>
  </w:num>
  <w:num w:numId="13">
    <w:abstractNumId w:val="17"/>
  </w:num>
  <w:num w:numId="14">
    <w:abstractNumId w:val="8"/>
  </w:num>
  <w:num w:numId="15">
    <w:abstractNumId w:val="28"/>
  </w:num>
  <w:num w:numId="16">
    <w:abstractNumId w:val="4"/>
  </w:num>
  <w:num w:numId="17">
    <w:abstractNumId w:val="18"/>
  </w:num>
  <w:num w:numId="18">
    <w:abstractNumId w:val="49"/>
  </w:num>
  <w:num w:numId="19">
    <w:abstractNumId w:val="23"/>
  </w:num>
  <w:num w:numId="20">
    <w:abstractNumId w:val="36"/>
  </w:num>
  <w:num w:numId="21">
    <w:abstractNumId w:val="24"/>
  </w:num>
  <w:num w:numId="22">
    <w:abstractNumId w:val="44"/>
  </w:num>
  <w:num w:numId="23">
    <w:abstractNumId w:val="12"/>
  </w:num>
  <w:num w:numId="24">
    <w:abstractNumId w:val="0"/>
  </w:num>
  <w:num w:numId="25">
    <w:abstractNumId w:val="5"/>
  </w:num>
  <w:num w:numId="26">
    <w:abstractNumId w:val="45"/>
  </w:num>
  <w:num w:numId="27">
    <w:abstractNumId w:val="2"/>
  </w:num>
  <w:num w:numId="28">
    <w:abstractNumId w:val="13"/>
  </w:num>
  <w:num w:numId="29">
    <w:abstractNumId w:val="42"/>
  </w:num>
  <w:num w:numId="30">
    <w:abstractNumId w:val="32"/>
  </w:num>
  <w:num w:numId="31">
    <w:abstractNumId w:val="27"/>
  </w:num>
  <w:num w:numId="32">
    <w:abstractNumId w:val="40"/>
  </w:num>
  <w:num w:numId="33">
    <w:abstractNumId w:val="25"/>
  </w:num>
  <w:num w:numId="34">
    <w:abstractNumId w:val="30"/>
  </w:num>
  <w:num w:numId="35">
    <w:abstractNumId w:val="15"/>
  </w:num>
  <w:num w:numId="36">
    <w:abstractNumId w:val="35"/>
  </w:num>
  <w:num w:numId="37">
    <w:abstractNumId w:val="33"/>
  </w:num>
  <w:num w:numId="38">
    <w:abstractNumId w:val="3"/>
  </w:num>
  <w:num w:numId="39">
    <w:abstractNumId w:val="41"/>
  </w:num>
  <w:num w:numId="40">
    <w:abstractNumId w:val="11"/>
  </w:num>
  <w:num w:numId="41">
    <w:abstractNumId w:val="10"/>
  </w:num>
  <w:num w:numId="42">
    <w:abstractNumId w:val="46"/>
  </w:num>
  <w:num w:numId="43">
    <w:abstractNumId w:val="6"/>
  </w:num>
  <w:num w:numId="44">
    <w:abstractNumId w:val="16"/>
  </w:num>
  <w:num w:numId="45">
    <w:abstractNumId w:val="7"/>
  </w:num>
  <w:num w:numId="46">
    <w:abstractNumId w:val="34"/>
  </w:num>
  <w:num w:numId="47">
    <w:abstractNumId w:val="26"/>
  </w:num>
  <w:num w:numId="48">
    <w:abstractNumId w:val="31"/>
  </w:num>
  <w:num w:numId="49">
    <w:abstractNumId w:val="43"/>
  </w:num>
  <w:num w:numId="50">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54CA"/>
    <w:rsid w:val="0000374C"/>
    <w:rsid w:val="000160E5"/>
    <w:rsid w:val="00026515"/>
    <w:rsid w:val="000554CA"/>
    <w:rsid w:val="00081BF1"/>
    <w:rsid w:val="00094952"/>
    <w:rsid w:val="000D7CFA"/>
    <w:rsid w:val="00106AA7"/>
    <w:rsid w:val="00156C45"/>
    <w:rsid w:val="001744C7"/>
    <w:rsid w:val="001C1B0F"/>
    <w:rsid w:val="002071A7"/>
    <w:rsid w:val="00217586"/>
    <w:rsid w:val="0024730B"/>
    <w:rsid w:val="00252649"/>
    <w:rsid w:val="00287F29"/>
    <w:rsid w:val="00296863"/>
    <w:rsid w:val="002C157A"/>
    <w:rsid w:val="002E0BFE"/>
    <w:rsid w:val="00333568"/>
    <w:rsid w:val="0034132D"/>
    <w:rsid w:val="003608DB"/>
    <w:rsid w:val="0037424E"/>
    <w:rsid w:val="00396F40"/>
    <w:rsid w:val="003B5F86"/>
    <w:rsid w:val="003C5A28"/>
    <w:rsid w:val="003E2545"/>
    <w:rsid w:val="003F0FCF"/>
    <w:rsid w:val="00420560"/>
    <w:rsid w:val="00432740"/>
    <w:rsid w:val="00541DA0"/>
    <w:rsid w:val="005A367F"/>
    <w:rsid w:val="005D6F32"/>
    <w:rsid w:val="00641340"/>
    <w:rsid w:val="006900DC"/>
    <w:rsid w:val="0069187D"/>
    <w:rsid w:val="006A0AFB"/>
    <w:rsid w:val="006D3EB8"/>
    <w:rsid w:val="007123C2"/>
    <w:rsid w:val="007349DE"/>
    <w:rsid w:val="007519D8"/>
    <w:rsid w:val="00764FB5"/>
    <w:rsid w:val="0077622B"/>
    <w:rsid w:val="007953E1"/>
    <w:rsid w:val="007E31C1"/>
    <w:rsid w:val="0080405D"/>
    <w:rsid w:val="008609AB"/>
    <w:rsid w:val="00876D58"/>
    <w:rsid w:val="008A1793"/>
    <w:rsid w:val="008C6C9F"/>
    <w:rsid w:val="0094430A"/>
    <w:rsid w:val="00993A45"/>
    <w:rsid w:val="00996E06"/>
    <w:rsid w:val="009C4EC2"/>
    <w:rsid w:val="009E7C6D"/>
    <w:rsid w:val="00A262DA"/>
    <w:rsid w:val="00A8164A"/>
    <w:rsid w:val="00A9060E"/>
    <w:rsid w:val="00A96CA8"/>
    <w:rsid w:val="00AE2491"/>
    <w:rsid w:val="00B0272F"/>
    <w:rsid w:val="00B1106E"/>
    <w:rsid w:val="00B1244D"/>
    <w:rsid w:val="00B40C97"/>
    <w:rsid w:val="00BA6574"/>
    <w:rsid w:val="00BB599F"/>
    <w:rsid w:val="00BC4465"/>
    <w:rsid w:val="00BF7B7B"/>
    <w:rsid w:val="00C54A46"/>
    <w:rsid w:val="00C5639E"/>
    <w:rsid w:val="00C71601"/>
    <w:rsid w:val="00CE2BDA"/>
    <w:rsid w:val="00D00716"/>
    <w:rsid w:val="00D01FE7"/>
    <w:rsid w:val="00D27DBB"/>
    <w:rsid w:val="00D50A77"/>
    <w:rsid w:val="00D56727"/>
    <w:rsid w:val="00D65ADE"/>
    <w:rsid w:val="00D9785C"/>
    <w:rsid w:val="00E27892"/>
    <w:rsid w:val="00E91B10"/>
    <w:rsid w:val="00E91F26"/>
    <w:rsid w:val="00E972C7"/>
    <w:rsid w:val="00EA167E"/>
    <w:rsid w:val="00ED0DEA"/>
    <w:rsid w:val="00EF6D7A"/>
    <w:rsid w:val="00EF7D5E"/>
    <w:rsid w:val="00F01B25"/>
    <w:rsid w:val="00F04002"/>
    <w:rsid w:val="00F26E8E"/>
    <w:rsid w:val="00F45102"/>
    <w:rsid w:val="00F61AD0"/>
    <w:rsid w:val="00F86DEF"/>
    <w:rsid w:val="00FC155C"/>
    <w:rsid w:val="00FF41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CA"/>
    <w:rPr>
      <w:rFonts w:ascii="Times" w:eastAsia="Times" w:hAnsi="Times"/>
      <w:sz w:val="24"/>
    </w:rPr>
  </w:style>
  <w:style w:type="paragraph" w:styleId="Heading1">
    <w:name w:val="heading 1"/>
    <w:basedOn w:val="Normal"/>
    <w:next w:val="Normal"/>
    <w:link w:val="Heading1Char"/>
    <w:qFormat/>
    <w:rsid w:val="00D50A77"/>
    <w:pPr>
      <w:keepNext/>
      <w:jc w:val="center"/>
      <w:outlineLvl w:val="0"/>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4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554CA"/>
    <w:pPr>
      <w:ind w:left="720"/>
      <w:contextualSpacing/>
    </w:pPr>
  </w:style>
  <w:style w:type="character" w:customStyle="1" w:styleId="Heading1Char">
    <w:name w:val="Heading 1 Char"/>
    <w:basedOn w:val="DefaultParagraphFont"/>
    <w:link w:val="Heading1"/>
    <w:rsid w:val="00D50A77"/>
    <w:rPr>
      <w:rFonts w:ascii="Times New Roman" w:eastAsia="Times New Roman" w:hAnsi="Times New Roman"/>
      <w:b/>
      <w:bCs/>
      <w:sz w:val="28"/>
      <w:szCs w:val="24"/>
    </w:rPr>
  </w:style>
  <w:style w:type="character" w:customStyle="1" w:styleId="name1">
    <w:name w:val="name1"/>
    <w:basedOn w:val="DefaultParagraphFont"/>
    <w:rsid w:val="00E972C7"/>
    <w:rPr>
      <w:rFonts w:ascii="Verdana" w:hAnsi="Verdana" w:hint="default"/>
      <w:b/>
      <w:bCs/>
      <w:color w:val="000000"/>
      <w:sz w:val="18"/>
      <w:szCs w:val="18"/>
    </w:rPr>
  </w:style>
  <w:style w:type="paragraph" w:styleId="Footer">
    <w:name w:val="footer"/>
    <w:basedOn w:val="Normal"/>
    <w:link w:val="FooterChar"/>
    <w:uiPriority w:val="99"/>
    <w:rsid w:val="00E972C7"/>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uiPriority w:val="99"/>
    <w:rsid w:val="00E972C7"/>
    <w:rPr>
      <w:rFonts w:ascii="Times New Roman" w:eastAsia="Times New Roman" w:hAnsi="Times New Roman"/>
      <w:sz w:val="24"/>
      <w:szCs w:val="24"/>
    </w:rPr>
  </w:style>
  <w:style w:type="paragraph" w:styleId="Header">
    <w:name w:val="header"/>
    <w:basedOn w:val="Normal"/>
    <w:link w:val="HeaderChar"/>
    <w:uiPriority w:val="99"/>
    <w:semiHidden/>
    <w:unhideWhenUsed/>
    <w:rsid w:val="00764FB5"/>
    <w:pPr>
      <w:tabs>
        <w:tab w:val="center" w:pos="4680"/>
        <w:tab w:val="right" w:pos="9360"/>
      </w:tabs>
    </w:pPr>
  </w:style>
  <w:style w:type="character" w:customStyle="1" w:styleId="HeaderChar">
    <w:name w:val="Header Char"/>
    <w:basedOn w:val="DefaultParagraphFont"/>
    <w:link w:val="Header"/>
    <w:uiPriority w:val="99"/>
    <w:semiHidden/>
    <w:rsid w:val="00764FB5"/>
    <w:rPr>
      <w:rFonts w:ascii="Times" w:eastAsia="Times" w:hAnsi="Times"/>
      <w:sz w:val="24"/>
    </w:rPr>
  </w:style>
</w:styles>
</file>

<file path=word/webSettings.xml><?xml version="1.0" encoding="utf-8"?>
<w:webSettings xmlns:r="http://schemas.openxmlformats.org/officeDocument/2006/relationships" xmlns:w="http://schemas.openxmlformats.org/wordprocessingml/2006/main">
  <w:divs>
    <w:div w:id="26374483">
      <w:bodyDiv w:val="1"/>
      <w:marLeft w:val="0"/>
      <w:marRight w:val="0"/>
      <w:marTop w:val="0"/>
      <w:marBottom w:val="0"/>
      <w:divBdr>
        <w:top w:val="none" w:sz="0" w:space="0" w:color="auto"/>
        <w:left w:val="none" w:sz="0" w:space="0" w:color="auto"/>
        <w:bottom w:val="none" w:sz="0" w:space="0" w:color="auto"/>
        <w:right w:val="none" w:sz="0" w:space="0" w:color="auto"/>
      </w:divBdr>
    </w:div>
    <w:div w:id="42951531">
      <w:bodyDiv w:val="1"/>
      <w:marLeft w:val="0"/>
      <w:marRight w:val="0"/>
      <w:marTop w:val="0"/>
      <w:marBottom w:val="0"/>
      <w:divBdr>
        <w:top w:val="none" w:sz="0" w:space="0" w:color="auto"/>
        <w:left w:val="none" w:sz="0" w:space="0" w:color="auto"/>
        <w:bottom w:val="none" w:sz="0" w:space="0" w:color="auto"/>
        <w:right w:val="none" w:sz="0" w:space="0" w:color="auto"/>
      </w:divBdr>
    </w:div>
    <w:div w:id="152383073">
      <w:bodyDiv w:val="1"/>
      <w:marLeft w:val="0"/>
      <w:marRight w:val="0"/>
      <w:marTop w:val="0"/>
      <w:marBottom w:val="0"/>
      <w:divBdr>
        <w:top w:val="none" w:sz="0" w:space="0" w:color="auto"/>
        <w:left w:val="none" w:sz="0" w:space="0" w:color="auto"/>
        <w:bottom w:val="none" w:sz="0" w:space="0" w:color="auto"/>
        <w:right w:val="none" w:sz="0" w:space="0" w:color="auto"/>
      </w:divBdr>
    </w:div>
    <w:div w:id="460802523">
      <w:bodyDiv w:val="1"/>
      <w:marLeft w:val="0"/>
      <w:marRight w:val="0"/>
      <w:marTop w:val="0"/>
      <w:marBottom w:val="0"/>
      <w:divBdr>
        <w:top w:val="none" w:sz="0" w:space="0" w:color="auto"/>
        <w:left w:val="none" w:sz="0" w:space="0" w:color="auto"/>
        <w:bottom w:val="none" w:sz="0" w:space="0" w:color="auto"/>
        <w:right w:val="none" w:sz="0" w:space="0" w:color="auto"/>
      </w:divBdr>
    </w:div>
    <w:div w:id="511267243">
      <w:bodyDiv w:val="1"/>
      <w:marLeft w:val="0"/>
      <w:marRight w:val="0"/>
      <w:marTop w:val="0"/>
      <w:marBottom w:val="0"/>
      <w:divBdr>
        <w:top w:val="none" w:sz="0" w:space="0" w:color="auto"/>
        <w:left w:val="none" w:sz="0" w:space="0" w:color="auto"/>
        <w:bottom w:val="none" w:sz="0" w:space="0" w:color="auto"/>
        <w:right w:val="none" w:sz="0" w:space="0" w:color="auto"/>
      </w:divBdr>
    </w:div>
    <w:div w:id="529610749">
      <w:bodyDiv w:val="1"/>
      <w:marLeft w:val="0"/>
      <w:marRight w:val="0"/>
      <w:marTop w:val="0"/>
      <w:marBottom w:val="0"/>
      <w:divBdr>
        <w:top w:val="none" w:sz="0" w:space="0" w:color="auto"/>
        <w:left w:val="none" w:sz="0" w:space="0" w:color="auto"/>
        <w:bottom w:val="none" w:sz="0" w:space="0" w:color="auto"/>
        <w:right w:val="none" w:sz="0" w:space="0" w:color="auto"/>
      </w:divBdr>
    </w:div>
    <w:div w:id="542136649">
      <w:bodyDiv w:val="1"/>
      <w:marLeft w:val="0"/>
      <w:marRight w:val="0"/>
      <w:marTop w:val="0"/>
      <w:marBottom w:val="0"/>
      <w:divBdr>
        <w:top w:val="none" w:sz="0" w:space="0" w:color="auto"/>
        <w:left w:val="none" w:sz="0" w:space="0" w:color="auto"/>
        <w:bottom w:val="none" w:sz="0" w:space="0" w:color="auto"/>
        <w:right w:val="none" w:sz="0" w:space="0" w:color="auto"/>
      </w:divBdr>
    </w:div>
    <w:div w:id="610161278">
      <w:bodyDiv w:val="1"/>
      <w:marLeft w:val="0"/>
      <w:marRight w:val="0"/>
      <w:marTop w:val="0"/>
      <w:marBottom w:val="0"/>
      <w:divBdr>
        <w:top w:val="none" w:sz="0" w:space="0" w:color="auto"/>
        <w:left w:val="none" w:sz="0" w:space="0" w:color="auto"/>
        <w:bottom w:val="none" w:sz="0" w:space="0" w:color="auto"/>
        <w:right w:val="none" w:sz="0" w:space="0" w:color="auto"/>
      </w:divBdr>
    </w:div>
    <w:div w:id="611782928">
      <w:bodyDiv w:val="1"/>
      <w:marLeft w:val="0"/>
      <w:marRight w:val="0"/>
      <w:marTop w:val="0"/>
      <w:marBottom w:val="0"/>
      <w:divBdr>
        <w:top w:val="none" w:sz="0" w:space="0" w:color="auto"/>
        <w:left w:val="none" w:sz="0" w:space="0" w:color="auto"/>
        <w:bottom w:val="none" w:sz="0" w:space="0" w:color="auto"/>
        <w:right w:val="none" w:sz="0" w:space="0" w:color="auto"/>
      </w:divBdr>
    </w:div>
    <w:div w:id="631521887">
      <w:bodyDiv w:val="1"/>
      <w:marLeft w:val="0"/>
      <w:marRight w:val="0"/>
      <w:marTop w:val="0"/>
      <w:marBottom w:val="0"/>
      <w:divBdr>
        <w:top w:val="none" w:sz="0" w:space="0" w:color="auto"/>
        <w:left w:val="none" w:sz="0" w:space="0" w:color="auto"/>
        <w:bottom w:val="none" w:sz="0" w:space="0" w:color="auto"/>
        <w:right w:val="none" w:sz="0" w:space="0" w:color="auto"/>
      </w:divBdr>
    </w:div>
    <w:div w:id="669212454">
      <w:bodyDiv w:val="1"/>
      <w:marLeft w:val="0"/>
      <w:marRight w:val="0"/>
      <w:marTop w:val="0"/>
      <w:marBottom w:val="0"/>
      <w:divBdr>
        <w:top w:val="none" w:sz="0" w:space="0" w:color="auto"/>
        <w:left w:val="none" w:sz="0" w:space="0" w:color="auto"/>
        <w:bottom w:val="none" w:sz="0" w:space="0" w:color="auto"/>
        <w:right w:val="none" w:sz="0" w:space="0" w:color="auto"/>
      </w:divBdr>
    </w:div>
    <w:div w:id="712581350">
      <w:bodyDiv w:val="1"/>
      <w:marLeft w:val="0"/>
      <w:marRight w:val="0"/>
      <w:marTop w:val="0"/>
      <w:marBottom w:val="0"/>
      <w:divBdr>
        <w:top w:val="none" w:sz="0" w:space="0" w:color="auto"/>
        <w:left w:val="none" w:sz="0" w:space="0" w:color="auto"/>
        <w:bottom w:val="none" w:sz="0" w:space="0" w:color="auto"/>
        <w:right w:val="none" w:sz="0" w:space="0" w:color="auto"/>
      </w:divBdr>
    </w:div>
    <w:div w:id="1348825250">
      <w:bodyDiv w:val="1"/>
      <w:marLeft w:val="0"/>
      <w:marRight w:val="0"/>
      <w:marTop w:val="0"/>
      <w:marBottom w:val="0"/>
      <w:divBdr>
        <w:top w:val="none" w:sz="0" w:space="0" w:color="auto"/>
        <w:left w:val="none" w:sz="0" w:space="0" w:color="auto"/>
        <w:bottom w:val="none" w:sz="0" w:space="0" w:color="auto"/>
        <w:right w:val="none" w:sz="0" w:space="0" w:color="auto"/>
      </w:divBdr>
    </w:div>
    <w:div w:id="1369984867">
      <w:bodyDiv w:val="1"/>
      <w:marLeft w:val="0"/>
      <w:marRight w:val="0"/>
      <w:marTop w:val="0"/>
      <w:marBottom w:val="0"/>
      <w:divBdr>
        <w:top w:val="none" w:sz="0" w:space="0" w:color="auto"/>
        <w:left w:val="none" w:sz="0" w:space="0" w:color="auto"/>
        <w:bottom w:val="none" w:sz="0" w:space="0" w:color="auto"/>
        <w:right w:val="none" w:sz="0" w:space="0" w:color="auto"/>
      </w:divBdr>
    </w:div>
    <w:div w:id="1390302553">
      <w:bodyDiv w:val="1"/>
      <w:marLeft w:val="0"/>
      <w:marRight w:val="0"/>
      <w:marTop w:val="0"/>
      <w:marBottom w:val="0"/>
      <w:divBdr>
        <w:top w:val="none" w:sz="0" w:space="0" w:color="auto"/>
        <w:left w:val="none" w:sz="0" w:space="0" w:color="auto"/>
        <w:bottom w:val="none" w:sz="0" w:space="0" w:color="auto"/>
        <w:right w:val="none" w:sz="0" w:space="0" w:color="auto"/>
      </w:divBdr>
    </w:div>
    <w:div w:id="1479834953">
      <w:bodyDiv w:val="1"/>
      <w:marLeft w:val="0"/>
      <w:marRight w:val="0"/>
      <w:marTop w:val="0"/>
      <w:marBottom w:val="0"/>
      <w:divBdr>
        <w:top w:val="none" w:sz="0" w:space="0" w:color="auto"/>
        <w:left w:val="none" w:sz="0" w:space="0" w:color="auto"/>
        <w:bottom w:val="none" w:sz="0" w:space="0" w:color="auto"/>
        <w:right w:val="none" w:sz="0" w:space="0" w:color="auto"/>
      </w:divBdr>
    </w:div>
    <w:div w:id="1562911620">
      <w:bodyDiv w:val="1"/>
      <w:marLeft w:val="0"/>
      <w:marRight w:val="0"/>
      <w:marTop w:val="0"/>
      <w:marBottom w:val="0"/>
      <w:divBdr>
        <w:top w:val="none" w:sz="0" w:space="0" w:color="auto"/>
        <w:left w:val="none" w:sz="0" w:space="0" w:color="auto"/>
        <w:bottom w:val="none" w:sz="0" w:space="0" w:color="auto"/>
        <w:right w:val="none" w:sz="0" w:space="0" w:color="auto"/>
      </w:divBdr>
    </w:div>
    <w:div w:id="1584677023">
      <w:bodyDiv w:val="1"/>
      <w:marLeft w:val="0"/>
      <w:marRight w:val="0"/>
      <w:marTop w:val="0"/>
      <w:marBottom w:val="0"/>
      <w:divBdr>
        <w:top w:val="none" w:sz="0" w:space="0" w:color="auto"/>
        <w:left w:val="none" w:sz="0" w:space="0" w:color="auto"/>
        <w:bottom w:val="none" w:sz="0" w:space="0" w:color="auto"/>
        <w:right w:val="none" w:sz="0" w:space="0" w:color="auto"/>
      </w:divBdr>
    </w:div>
    <w:div w:id="1620331645">
      <w:bodyDiv w:val="1"/>
      <w:marLeft w:val="0"/>
      <w:marRight w:val="0"/>
      <w:marTop w:val="0"/>
      <w:marBottom w:val="0"/>
      <w:divBdr>
        <w:top w:val="none" w:sz="0" w:space="0" w:color="auto"/>
        <w:left w:val="none" w:sz="0" w:space="0" w:color="auto"/>
        <w:bottom w:val="none" w:sz="0" w:space="0" w:color="auto"/>
        <w:right w:val="none" w:sz="0" w:space="0" w:color="auto"/>
      </w:divBdr>
    </w:div>
    <w:div w:id="1707170456">
      <w:bodyDiv w:val="1"/>
      <w:marLeft w:val="0"/>
      <w:marRight w:val="0"/>
      <w:marTop w:val="0"/>
      <w:marBottom w:val="0"/>
      <w:divBdr>
        <w:top w:val="none" w:sz="0" w:space="0" w:color="auto"/>
        <w:left w:val="none" w:sz="0" w:space="0" w:color="auto"/>
        <w:bottom w:val="none" w:sz="0" w:space="0" w:color="auto"/>
        <w:right w:val="none" w:sz="0" w:space="0" w:color="auto"/>
      </w:divBdr>
    </w:div>
    <w:div w:id="1895458999">
      <w:bodyDiv w:val="1"/>
      <w:marLeft w:val="0"/>
      <w:marRight w:val="0"/>
      <w:marTop w:val="0"/>
      <w:marBottom w:val="0"/>
      <w:divBdr>
        <w:top w:val="none" w:sz="0" w:space="0" w:color="auto"/>
        <w:left w:val="none" w:sz="0" w:space="0" w:color="auto"/>
        <w:bottom w:val="none" w:sz="0" w:space="0" w:color="auto"/>
        <w:right w:val="none" w:sz="0" w:space="0" w:color="auto"/>
      </w:divBdr>
    </w:div>
    <w:div w:id="1903367161">
      <w:bodyDiv w:val="1"/>
      <w:marLeft w:val="0"/>
      <w:marRight w:val="0"/>
      <w:marTop w:val="0"/>
      <w:marBottom w:val="0"/>
      <w:divBdr>
        <w:top w:val="none" w:sz="0" w:space="0" w:color="auto"/>
        <w:left w:val="none" w:sz="0" w:space="0" w:color="auto"/>
        <w:bottom w:val="none" w:sz="0" w:space="0" w:color="auto"/>
        <w:right w:val="none" w:sz="0" w:space="0" w:color="auto"/>
      </w:divBdr>
    </w:div>
    <w:div w:id="19836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John Wiley &amp; Sons Inc</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broesch</dc:creator>
  <cp:lastModifiedBy>JimHutchins</cp:lastModifiedBy>
  <cp:revision>4</cp:revision>
  <dcterms:created xsi:type="dcterms:W3CDTF">2009-07-16T21:02:00Z</dcterms:created>
  <dcterms:modified xsi:type="dcterms:W3CDTF">2009-07-16T21:29:00Z</dcterms:modified>
</cp:coreProperties>
</file>