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568" w:rsidRPr="005C52E5" w:rsidRDefault="005C52E5" w:rsidP="000759F7">
      <w:pPr>
        <w:tabs>
          <w:tab w:val="left" w:pos="2160"/>
          <w:tab w:val="left" w:pos="2250"/>
          <w:tab w:val="left" w:pos="2340"/>
          <w:tab w:val="left" w:pos="3060"/>
        </w:tabs>
        <w:jc w:val="center"/>
        <w:rPr>
          <w:rFonts w:ascii="Trebuchet MS" w:hAnsi="Trebuchet MS" w:cs="Arial"/>
          <w:b/>
          <w:sz w:val="32"/>
          <w:szCs w:val="32"/>
        </w:rPr>
      </w:pPr>
      <w:r w:rsidRPr="00816076">
        <w:rPr>
          <w:rFonts w:ascii="Trebuchet MS" w:hAnsi="Trebuchet MS" w:cs="Arial"/>
          <w:b/>
          <w:sz w:val="32"/>
          <w:szCs w:val="32"/>
        </w:rPr>
        <w:t>BODY PLAN &amp; ORGANIZATION</w:t>
      </w:r>
    </w:p>
    <w:tbl>
      <w:tblPr>
        <w:tblW w:w="12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0"/>
        <w:gridCol w:w="4989"/>
        <w:gridCol w:w="1197"/>
        <w:gridCol w:w="4984"/>
      </w:tblGrid>
      <w:tr w:rsidR="00C36B15" w:rsidTr="00412EC5">
        <w:trPr>
          <w:tblHeader/>
          <w:jc w:val="center"/>
        </w:trPr>
        <w:tc>
          <w:tcPr>
            <w:tcW w:w="1790" w:type="dxa"/>
            <w:shd w:val="clear" w:color="auto" w:fill="E5DFEC"/>
            <w:vAlign w:val="center"/>
          </w:tcPr>
          <w:p w:rsidR="00C36B15" w:rsidRPr="0024730B" w:rsidRDefault="000759F7" w:rsidP="002C157A">
            <w:pPr>
              <w:jc w:val="center"/>
              <w:rPr>
                <w:rFonts w:ascii="Trebuchet MS" w:hAnsi="Trebuchet MS" w:cs="Arial"/>
                <w:b/>
              </w:rPr>
            </w:pPr>
            <w:r>
              <w:rPr>
                <w:rFonts w:ascii="Trebuchet MS" w:hAnsi="Trebuchet MS" w:cs="Arial"/>
                <w:b/>
              </w:rPr>
              <w:t>HAPS Topic</w:t>
            </w:r>
          </w:p>
        </w:tc>
        <w:tc>
          <w:tcPr>
            <w:tcW w:w="4989" w:type="dxa"/>
            <w:shd w:val="clear" w:color="auto" w:fill="E5DFEC"/>
            <w:vAlign w:val="center"/>
          </w:tcPr>
          <w:p w:rsidR="00C36B15" w:rsidRPr="0024730B" w:rsidRDefault="00C36B15" w:rsidP="002C157A">
            <w:pPr>
              <w:jc w:val="center"/>
              <w:rPr>
                <w:rFonts w:ascii="Trebuchet MS" w:hAnsi="Trebuchet MS" w:cs="Arial"/>
                <w:b/>
              </w:rPr>
            </w:pPr>
            <w:r w:rsidRPr="0024730B">
              <w:rPr>
                <w:rFonts w:ascii="Trebuchet MS" w:hAnsi="Trebuchet MS" w:cs="Arial"/>
                <w:b/>
              </w:rPr>
              <w:t>Learning Outcome</w:t>
            </w:r>
          </w:p>
        </w:tc>
        <w:tc>
          <w:tcPr>
            <w:tcW w:w="1197" w:type="dxa"/>
            <w:shd w:val="clear" w:color="auto" w:fill="E5DFEC"/>
          </w:tcPr>
          <w:p w:rsidR="00C36B15" w:rsidRPr="00624D3D" w:rsidRDefault="000759F7" w:rsidP="00C564A4">
            <w:pPr>
              <w:jc w:val="center"/>
              <w:rPr>
                <w:rFonts w:ascii="Trebuchet MS" w:hAnsi="Trebuchet MS" w:cs="Arial"/>
                <w:b/>
              </w:rPr>
            </w:pPr>
            <w:r>
              <w:rPr>
                <w:rFonts w:ascii="Trebuchet MS" w:hAnsi="Trebuchet MS" w:cs="Arial"/>
                <w:b/>
              </w:rPr>
              <w:t>Text</w:t>
            </w:r>
          </w:p>
        </w:tc>
        <w:tc>
          <w:tcPr>
            <w:tcW w:w="4984" w:type="dxa"/>
            <w:shd w:val="clear" w:color="auto" w:fill="E5DFEC"/>
            <w:vAlign w:val="center"/>
          </w:tcPr>
          <w:p w:rsidR="00C36B15" w:rsidRDefault="00C36B15" w:rsidP="00C564A4">
            <w:pPr>
              <w:jc w:val="center"/>
              <w:rPr>
                <w:rFonts w:ascii="Trebuchet MS" w:hAnsi="Trebuchet MS" w:cs="Arial"/>
                <w:b/>
              </w:rPr>
            </w:pPr>
            <w:r>
              <w:rPr>
                <w:rFonts w:ascii="Trebuchet MS" w:hAnsi="Trebuchet MS" w:cs="Arial"/>
                <w:b/>
              </w:rPr>
              <w:t>HTHS 1110</w:t>
            </w:r>
          </w:p>
        </w:tc>
      </w:tr>
      <w:tr w:rsidR="00C36B15" w:rsidRPr="0024730B" w:rsidTr="00412EC5">
        <w:trPr>
          <w:jc w:val="center"/>
        </w:trPr>
        <w:tc>
          <w:tcPr>
            <w:tcW w:w="1790" w:type="dxa"/>
            <w:vMerge w:val="restart"/>
          </w:tcPr>
          <w:p w:rsidR="00C36B15" w:rsidRPr="00816076" w:rsidRDefault="00C36B15" w:rsidP="005C52E5">
            <w:pPr>
              <w:rPr>
                <w:rFonts w:ascii="Trebuchet MS" w:hAnsi="Trebuchet MS" w:cs="Arial"/>
                <w:sz w:val="20"/>
              </w:rPr>
            </w:pPr>
            <w:r w:rsidRPr="00816076">
              <w:rPr>
                <w:rFonts w:ascii="Trebuchet MS" w:hAnsi="Trebuchet MS" w:cs="Arial"/>
                <w:sz w:val="20"/>
              </w:rPr>
              <w:t>Anatomical position</w:t>
            </w:r>
          </w:p>
        </w:tc>
        <w:tc>
          <w:tcPr>
            <w:tcW w:w="4989" w:type="dxa"/>
          </w:tcPr>
          <w:p w:rsidR="00C36B15" w:rsidRPr="00816076" w:rsidRDefault="00C36B15" w:rsidP="005C52E5">
            <w:pPr>
              <w:ind w:left="306" w:hanging="306"/>
              <w:rPr>
                <w:rFonts w:ascii="Trebuchet MS" w:hAnsi="Trebuchet MS" w:cs="Arial"/>
                <w:sz w:val="20"/>
              </w:rPr>
            </w:pPr>
            <w:r w:rsidRPr="00816076">
              <w:rPr>
                <w:rFonts w:ascii="Trebuchet MS" w:hAnsi="Trebuchet MS" w:cs="Arial"/>
                <w:sz w:val="20"/>
              </w:rPr>
              <w:t>1.  Describe a person in anatomical position.</w:t>
            </w:r>
          </w:p>
        </w:tc>
        <w:tc>
          <w:tcPr>
            <w:tcW w:w="1197" w:type="dxa"/>
          </w:tcPr>
          <w:p w:rsidR="00C36B15" w:rsidRPr="00816076" w:rsidRDefault="00C36B15" w:rsidP="005C52E5">
            <w:pPr>
              <w:jc w:val="center"/>
              <w:rPr>
                <w:rFonts w:ascii="Trebuchet MS" w:hAnsi="Trebuchet MS" w:cs="Arial"/>
                <w:sz w:val="20"/>
              </w:rPr>
            </w:pPr>
            <w:r w:rsidRPr="00816076">
              <w:rPr>
                <w:rFonts w:ascii="Trebuchet MS" w:hAnsi="Trebuchet MS" w:cs="Arial"/>
                <w:sz w:val="20"/>
              </w:rPr>
              <w:t>1.5</w:t>
            </w:r>
          </w:p>
        </w:tc>
        <w:tc>
          <w:tcPr>
            <w:tcW w:w="4984" w:type="dxa"/>
            <w:vAlign w:val="center"/>
          </w:tcPr>
          <w:p w:rsidR="00C36B15" w:rsidRPr="00412EC5" w:rsidRDefault="00412EC5" w:rsidP="00C12092">
            <w:pPr>
              <w:widowControl w:val="0"/>
              <w:ind w:left="288" w:hanging="288"/>
              <w:rPr>
                <w:rFonts w:ascii="Trebuchet MS" w:hAnsi="Trebuchet MS"/>
                <w:sz w:val="20"/>
              </w:rPr>
            </w:pPr>
            <w:r w:rsidRPr="00412EC5">
              <w:rPr>
                <w:rFonts w:ascii="Trebuchet MS" w:hAnsi="Trebuchet MS"/>
                <w:bCs/>
                <w:sz w:val="20"/>
              </w:rPr>
              <w:t>Objective 4.  Describe the human anatomical position.</w:t>
            </w:r>
            <w:r w:rsidRPr="00412EC5">
              <w:rPr>
                <w:rFonts w:ascii="Trebuchet MS" w:hAnsi="Trebuchet MS"/>
                <w:sz w:val="20"/>
              </w:rPr>
              <w:t xml:space="preserve"> </w:t>
            </w:r>
          </w:p>
        </w:tc>
      </w:tr>
      <w:tr w:rsidR="00C36B15" w:rsidRPr="0024730B" w:rsidTr="00412EC5">
        <w:trPr>
          <w:jc w:val="center"/>
        </w:trPr>
        <w:tc>
          <w:tcPr>
            <w:tcW w:w="1790" w:type="dxa"/>
            <w:vMerge/>
            <w:tcBorders>
              <w:bottom w:val="single" w:sz="18" w:space="0" w:color="FF0000"/>
            </w:tcBorders>
          </w:tcPr>
          <w:p w:rsidR="00C36B15" w:rsidRPr="00F214D1" w:rsidRDefault="00C36B15" w:rsidP="00BF7B7B">
            <w:pPr>
              <w:rPr>
                <w:rFonts w:ascii="Arial" w:hAnsi="Arial" w:cs="Arial"/>
                <w:sz w:val="20"/>
              </w:rPr>
            </w:pPr>
          </w:p>
        </w:tc>
        <w:tc>
          <w:tcPr>
            <w:tcW w:w="4989" w:type="dxa"/>
            <w:tcBorders>
              <w:bottom w:val="single" w:sz="18" w:space="0" w:color="FF0000"/>
            </w:tcBorders>
          </w:tcPr>
          <w:p w:rsidR="00C36B15" w:rsidRPr="00816076" w:rsidRDefault="00C36B15" w:rsidP="005C52E5">
            <w:pPr>
              <w:ind w:left="306" w:hanging="306"/>
              <w:rPr>
                <w:rFonts w:ascii="Trebuchet MS" w:hAnsi="Trebuchet MS" w:cs="Arial"/>
                <w:sz w:val="20"/>
              </w:rPr>
            </w:pPr>
            <w:r w:rsidRPr="00816076">
              <w:rPr>
                <w:rFonts w:ascii="Trebuchet MS" w:hAnsi="Trebuchet MS" w:cs="Arial"/>
                <w:sz w:val="20"/>
              </w:rPr>
              <w:t xml:space="preserve">2.  Describe how to use the terms right and left in anatomical reference.  </w:t>
            </w:r>
          </w:p>
        </w:tc>
        <w:tc>
          <w:tcPr>
            <w:tcW w:w="1197" w:type="dxa"/>
            <w:tcBorders>
              <w:bottom w:val="single" w:sz="18" w:space="0" w:color="FF0000"/>
            </w:tcBorders>
          </w:tcPr>
          <w:p w:rsidR="00C36B15" w:rsidRPr="00816076" w:rsidRDefault="00C36B15" w:rsidP="005C52E5">
            <w:pPr>
              <w:jc w:val="center"/>
              <w:rPr>
                <w:rFonts w:ascii="Trebuchet MS" w:hAnsi="Trebuchet MS" w:cs="Arial"/>
                <w:sz w:val="20"/>
              </w:rPr>
            </w:pPr>
            <w:r w:rsidRPr="00816076">
              <w:rPr>
                <w:rFonts w:ascii="Trebuchet MS" w:hAnsi="Trebuchet MS" w:cs="Arial"/>
                <w:sz w:val="20"/>
              </w:rPr>
              <w:t>1.5</w:t>
            </w:r>
          </w:p>
        </w:tc>
        <w:tc>
          <w:tcPr>
            <w:tcW w:w="4984" w:type="dxa"/>
            <w:tcBorders>
              <w:bottom w:val="single" w:sz="18" w:space="0" w:color="FF0000"/>
            </w:tcBorders>
            <w:vAlign w:val="center"/>
          </w:tcPr>
          <w:p w:rsidR="00C36B15" w:rsidRPr="00412EC5" w:rsidRDefault="00412EC5" w:rsidP="00C12092">
            <w:pPr>
              <w:widowControl w:val="0"/>
              <w:ind w:left="288" w:hanging="288"/>
              <w:rPr>
                <w:rFonts w:ascii="Trebuchet MS" w:hAnsi="Trebuchet MS" w:cs="Arial"/>
                <w:sz w:val="20"/>
              </w:rPr>
            </w:pPr>
            <w:r w:rsidRPr="00412EC5">
              <w:rPr>
                <w:rFonts w:ascii="Trebuchet MS" w:hAnsi="Trebuchet MS"/>
                <w:bCs/>
                <w:sz w:val="20"/>
              </w:rPr>
              <w:t xml:space="preserve">Objective 5.  Define the directional terms used in human anatomy.  </w:t>
            </w:r>
            <w:r w:rsidRPr="00412EC5">
              <w:rPr>
                <w:rFonts w:ascii="Trebuchet MS" w:hAnsi="Trebuchet MS"/>
                <w:sz w:val="20"/>
              </w:rPr>
              <w:t xml:space="preserve"> </w:t>
            </w:r>
          </w:p>
        </w:tc>
      </w:tr>
      <w:tr w:rsidR="00412EC5" w:rsidRPr="0024730B" w:rsidTr="00412EC5">
        <w:trPr>
          <w:jc w:val="center"/>
        </w:trPr>
        <w:tc>
          <w:tcPr>
            <w:tcW w:w="1790" w:type="dxa"/>
            <w:vMerge w:val="restart"/>
            <w:tcBorders>
              <w:top w:val="single" w:sz="18" w:space="0" w:color="FF0000"/>
            </w:tcBorders>
          </w:tcPr>
          <w:p w:rsidR="00412EC5" w:rsidRPr="005C52E5" w:rsidRDefault="00412EC5" w:rsidP="005C52E5">
            <w:pPr>
              <w:tabs>
                <w:tab w:val="left" w:pos="1485"/>
              </w:tabs>
              <w:jc w:val="both"/>
              <w:rPr>
                <w:rFonts w:ascii="Trebuchet MS" w:hAnsi="Trebuchet MS"/>
                <w:sz w:val="20"/>
              </w:rPr>
            </w:pPr>
            <w:r w:rsidRPr="00816076">
              <w:rPr>
                <w:rFonts w:ascii="Trebuchet MS" w:hAnsi="Trebuchet MS" w:cs="Arial"/>
                <w:sz w:val="20"/>
              </w:rPr>
              <w:t xml:space="preserve">Body planes &amp; </w:t>
            </w:r>
            <w:r>
              <w:rPr>
                <w:rFonts w:ascii="Trebuchet MS" w:hAnsi="Trebuchet MS" w:cs="Arial"/>
                <w:sz w:val="20"/>
              </w:rPr>
              <w:t>sections</w:t>
            </w:r>
          </w:p>
        </w:tc>
        <w:tc>
          <w:tcPr>
            <w:tcW w:w="4989" w:type="dxa"/>
            <w:tcBorders>
              <w:top w:val="single" w:sz="18" w:space="0" w:color="FF0000"/>
            </w:tcBorders>
          </w:tcPr>
          <w:p w:rsidR="00412EC5" w:rsidRPr="00816076" w:rsidRDefault="00412EC5" w:rsidP="005C52E5">
            <w:pPr>
              <w:ind w:left="306" w:hanging="306"/>
              <w:rPr>
                <w:rFonts w:ascii="Trebuchet MS" w:hAnsi="Trebuchet MS" w:cs="Arial"/>
                <w:sz w:val="20"/>
              </w:rPr>
            </w:pPr>
            <w:r w:rsidRPr="00816076">
              <w:rPr>
                <w:rFonts w:ascii="Trebuchet MS" w:hAnsi="Trebuchet MS" w:cs="Arial"/>
                <w:sz w:val="20"/>
              </w:rPr>
              <w:t>1.  Identify the various planes in which a body might be dissected.</w:t>
            </w:r>
          </w:p>
        </w:tc>
        <w:tc>
          <w:tcPr>
            <w:tcW w:w="1197" w:type="dxa"/>
            <w:tcBorders>
              <w:top w:val="single" w:sz="18" w:space="0" w:color="FF0000"/>
            </w:tcBorders>
          </w:tcPr>
          <w:p w:rsidR="00412EC5" w:rsidRPr="00816076" w:rsidRDefault="00412EC5" w:rsidP="005C52E5">
            <w:pPr>
              <w:jc w:val="center"/>
              <w:rPr>
                <w:rFonts w:ascii="Trebuchet MS" w:hAnsi="Trebuchet MS" w:cs="Arial"/>
                <w:sz w:val="20"/>
              </w:rPr>
            </w:pPr>
            <w:r w:rsidRPr="00816076">
              <w:rPr>
                <w:rFonts w:ascii="Trebuchet MS" w:hAnsi="Trebuchet MS" w:cs="Arial"/>
                <w:sz w:val="20"/>
              </w:rPr>
              <w:t>1.5</w:t>
            </w:r>
          </w:p>
        </w:tc>
        <w:tc>
          <w:tcPr>
            <w:tcW w:w="4984" w:type="dxa"/>
            <w:vMerge w:val="restart"/>
            <w:tcBorders>
              <w:top w:val="single" w:sz="18" w:space="0" w:color="FF0000"/>
            </w:tcBorders>
            <w:vAlign w:val="center"/>
          </w:tcPr>
          <w:p w:rsidR="00412EC5" w:rsidRPr="00412EC5" w:rsidRDefault="00412EC5" w:rsidP="00C12092">
            <w:pPr>
              <w:widowControl w:val="0"/>
              <w:ind w:left="288" w:hanging="288"/>
              <w:rPr>
                <w:rFonts w:ascii="Trebuchet MS" w:hAnsi="Trebuchet MS" w:cs="Arial"/>
                <w:sz w:val="20"/>
              </w:rPr>
            </w:pPr>
            <w:r w:rsidRPr="00412EC5">
              <w:rPr>
                <w:rFonts w:ascii="Trebuchet MS" w:hAnsi="Trebuchet MS"/>
                <w:bCs/>
                <w:sz w:val="20"/>
              </w:rPr>
              <w:t xml:space="preserve">Objective 6.  Identify the three cardinal planes used to section the body. </w:t>
            </w:r>
          </w:p>
        </w:tc>
      </w:tr>
      <w:tr w:rsidR="00412EC5" w:rsidRPr="0024730B" w:rsidTr="00412EC5">
        <w:trPr>
          <w:jc w:val="center"/>
        </w:trPr>
        <w:tc>
          <w:tcPr>
            <w:tcW w:w="1790" w:type="dxa"/>
            <w:vMerge/>
            <w:tcBorders>
              <w:bottom w:val="single" w:sz="18" w:space="0" w:color="FF0000"/>
            </w:tcBorders>
          </w:tcPr>
          <w:p w:rsidR="00412EC5" w:rsidRPr="0024730B" w:rsidRDefault="00412EC5" w:rsidP="00BF7B7B">
            <w:pPr>
              <w:rPr>
                <w:rFonts w:ascii="Trebuchet MS" w:hAnsi="Trebuchet MS"/>
                <w:sz w:val="20"/>
              </w:rPr>
            </w:pPr>
          </w:p>
        </w:tc>
        <w:tc>
          <w:tcPr>
            <w:tcW w:w="4989" w:type="dxa"/>
            <w:tcBorders>
              <w:bottom w:val="single" w:sz="18" w:space="0" w:color="FF0000"/>
            </w:tcBorders>
          </w:tcPr>
          <w:p w:rsidR="00412EC5" w:rsidRPr="00816076" w:rsidRDefault="00412EC5" w:rsidP="005C52E5">
            <w:pPr>
              <w:ind w:left="306" w:hanging="306"/>
              <w:rPr>
                <w:rFonts w:ascii="Trebuchet MS" w:hAnsi="Trebuchet MS" w:cs="Arial"/>
                <w:sz w:val="20"/>
              </w:rPr>
            </w:pPr>
            <w:r w:rsidRPr="00816076">
              <w:rPr>
                <w:rFonts w:ascii="Trebuchet MS" w:hAnsi="Trebuchet MS" w:cs="Arial"/>
                <w:sz w:val="20"/>
              </w:rPr>
              <w:t>2.  Describe the appearance of a body presented along various planes.</w:t>
            </w:r>
          </w:p>
        </w:tc>
        <w:tc>
          <w:tcPr>
            <w:tcW w:w="1197" w:type="dxa"/>
            <w:tcBorders>
              <w:bottom w:val="single" w:sz="18" w:space="0" w:color="FF0000"/>
            </w:tcBorders>
          </w:tcPr>
          <w:p w:rsidR="00412EC5" w:rsidRPr="00816076" w:rsidRDefault="00412EC5" w:rsidP="005C52E5">
            <w:pPr>
              <w:jc w:val="center"/>
              <w:rPr>
                <w:rFonts w:ascii="Trebuchet MS" w:hAnsi="Trebuchet MS" w:cs="Arial"/>
                <w:sz w:val="20"/>
              </w:rPr>
            </w:pPr>
            <w:r w:rsidRPr="00816076">
              <w:rPr>
                <w:rFonts w:ascii="Trebuchet MS" w:hAnsi="Trebuchet MS" w:cs="Arial"/>
                <w:sz w:val="20"/>
              </w:rPr>
              <w:t>1.5</w:t>
            </w:r>
          </w:p>
        </w:tc>
        <w:tc>
          <w:tcPr>
            <w:tcW w:w="4984" w:type="dxa"/>
            <w:vMerge/>
            <w:tcBorders>
              <w:bottom w:val="single" w:sz="18" w:space="0" w:color="FF0000"/>
            </w:tcBorders>
            <w:vAlign w:val="center"/>
          </w:tcPr>
          <w:p w:rsidR="00412EC5" w:rsidRPr="00412EC5" w:rsidRDefault="00412EC5" w:rsidP="00C12092">
            <w:pPr>
              <w:ind w:left="288" w:hanging="288"/>
              <w:rPr>
                <w:rFonts w:ascii="Trebuchet MS" w:hAnsi="Trebuchet MS" w:cs="Arial"/>
                <w:sz w:val="20"/>
              </w:rPr>
            </w:pPr>
          </w:p>
        </w:tc>
      </w:tr>
      <w:tr w:rsidR="00C36B15" w:rsidRPr="0024730B" w:rsidTr="00412EC5">
        <w:trPr>
          <w:jc w:val="center"/>
        </w:trPr>
        <w:tc>
          <w:tcPr>
            <w:tcW w:w="1790" w:type="dxa"/>
            <w:vMerge w:val="restart"/>
            <w:tcBorders>
              <w:top w:val="single" w:sz="18" w:space="0" w:color="FF0000"/>
            </w:tcBorders>
          </w:tcPr>
          <w:p w:rsidR="00C36B15" w:rsidRPr="0024730B" w:rsidRDefault="00C36B15" w:rsidP="00BF7B7B">
            <w:pPr>
              <w:rPr>
                <w:rFonts w:ascii="Trebuchet MS" w:hAnsi="Trebuchet MS"/>
                <w:sz w:val="20"/>
              </w:rPr>
            </w:pPr>
            <w:r w:rsidRPr="00816076">
              <w:rPr>
                <w:rFonts w:ascii="Trebuchet MS" w:hAnsi="Trebuchet MS" w:cs="Arial"/>
                <w:sz w:val="20"/>
              </w:rPr>
              <w:t>Body cavities &amp; regions</w:t>
            </w:r>
          </w:p>
        </w:tc>
        <w:tc>
          <w:tcPr>
            <w:tcW w:w="4989" w:type="dxa"/>
            <w:tcBorders>
              <w:top w:val="single" w:sz="18" w:space="0" w:color="FF0000"/>
            </w:tcBorders>
          </w:tcPr>
          <w:p w:rsidR="00C36B15" w:rsidRPr="00816076" w:rsidRDefault="00C36B15" w:rsidP="005C52E5">
            <w:pPr>
              <w:ind w:left="306" w:hanging="306"/>
              <w:rPr>
                <w:rFonts w:ascii="Trebuchet MS" w:hAnsi="Trebuchet MS" w:cs="Arial"/>
                <w:sz w:val="20"/>
              </w:rPr>
            </w:pPr>
            <w:r w:rsidRPr="00816076">
              <w:rPr>
                <w:rFonts w:ascii="Trebuchet MS" w:hAnsi="Trebuchet MS" w:cs="Arial"/>
                <w:sz w:val="20"/>
              </w:rPr>
              <w:t>1.  Describe the location of the body cavities and identify the major organs found in each cavity.</w:t>
            </w:r>
          </w:p>
        </w:tc>
        <w:tc>
          <w:tcPr>
            <w:tcW w:w="1197" w:type="dxa"/>
            <w:tcBorders>
              <w:top w:val="single" w:sz="18" w:space="0" w:color="FF0000"/>
            </w:tcBorders>
          </w:tcPr>
          <w:p w:rsidR="00C36B15" w:rsidRDefault="00C36B15" w:rsidP="00C50DAF">
            <w:pPr>
              <w:jc w:val="center"/>
              <w:rPr>
                <w:rFonts w:ascii="Trebuchet MS" w:hAnsi="Trebuchet MS" w:cs="Arial"/>
                <w:sz w:val="20"/>
              </w:rPr>
            </w:pPr>
            <w:r>
              <w:rPr>
                <w:rFonts w:ascii="Trebuchet MS" w:hAnsi="Trebuchet MS" w:cs="Arial"/>
                <w:sz w:val="20"/>
              </w:rPr>
              <w:t>1.5</w:t>
            </w:r>
          </w:p>
          <w:p w:rsidR="00C36B15" w:rsidRPr="00816076" w:rsidRDefault="00C36B15" w:rsidP="00C50DAF">
            <w:pPr>
              <w:jc w:val="center"/>
              <w:rPr>
                <w:rFonts w:ascii="Trebuchet MS" w:hAnsi="Trebuchet MS" w:cs="Arial"/>
                <w:sz w:val="20"/>
              </w:rPr>
            </w:pPr>
            <w:r w:rsidRPr="00816076">
              <w:rPr>
                <w:rFonts w:ascii="Trebuchet MS" w:hAnsi="Trebuchet MS" w:cs="Arial"/>
                <w:sz w:val="20"/>
              </w:rPr>
              <w:t>1.2</w:t>
            </w:r>
          </w:p>
        </w:tc>
        <w:tc>
          <w:tcPr>
            <w:tcW w:w="4984" w:type="dxa"/>
            <w:tcBorders>
              <w:top w:val="single" w:sz="18" w:space="0" w:color="FF0000"/>
            </w:tcBorders>
            <w:vAlign w:val="center"/>
          </w:tcPr>
          <w:p w:rsidR="00366D94" w:rsidRPr="00366D94" w:rsidRDefault="00366D94" w:rsidP="00C12092">
            <w:pPr>
              <w:widowControl w:val="0"/>
              <w:ind w:left="288" w:hanging="288"/>
              <w:rPr>
                <w:rFonts w:ascii="Trebuchet MS" w:hAnsi="Trebuchet MS"/>
                <w:sz w:val="20"/>
              </w:rPr>
            </w:pPr>
            <w:r w:rsidRPr="00366D94">
              <w:rPr>
                <w:rFonts w:ascii="Trebuchet MS" w:hAnsi="Trebuchet MS"/>
                <w:bCs/>
                <w:sz w:val="20"/>
              </w:rPr>
              <w:t>Objective 7.  Locate the major body cavities.</w:t>
            </w:r>
          </w:p>
          <w:p w:rsidR="00C36B15" w:rsidRPr="00366D94" w:rsidRDefault="00366D94" w:rsidP="00C12092">
            <w:pPr>
              <w:widowControl w:val="0"/>
              <w:ind w:left="288" w:hanging="288"/>
            </w:pPr>
            <w:r w:rsidRPr="00366D94">
              <w:rPr>
                <w:rFonts w:ascii="Trebuchet MS" w:hAnsi="Trebuchet MS"/>
                <w:bCs/>
                <w:sz w:val="20"/>
              </w:rPr>
              <w:t>Objective 8.  Identify the major organs of the body and identify (wherever possible) the major body cavity they occupy.</w:t>
            </w:r>
            <w:r>
              <w:rPr>
                <w:rFonts w:ascii="Sylfaen" w:hAnsi="Sylfaen"/>
                <w:szCs w:val="24"/>
              </w:rPr>
              <w:t xml:space="preserve">  </w:t>
            </w:r>
          </w:p>
        </w:tc>
      </w:tr>
      <w:tr w:rsidR="00C36B15" w:rsidRPr="0024730B" w:rsidTr="00412EC5">
        <w:trPr>
          <w:jc w:val="center"/>
        </w:trPr>
        <w:tc>
          <w:tcPr>
            <w:tcW w:w="1790" w:type="dxa"/>
            <w:vMerge/>
          </w:tcPr>
          <w:p w:rsidR="00C36B15" w:rsidRPr="0024730B" w:rsidRDefault="00C36B15" w:rsidP="00BF7B7B">
            <w:pPr>
              <w:rPr>
                <w:rFonts w:ascii="Trebuchet MS" w:hAnsi="Trebuchet MS"/>
                <w:sz w:val="20"/>
              </w:rPr>
            </w:pPr>
          </w:p>
        </w:tc>
        <w:tc>
          <w:tcPr>
            <w:tcW w:w="4989" w:type="dxa"/>
          </w:tcPr>
          <w:p w:rsidR="00C36B15" w:rsidRPr="00816076" w:rsidRDefault="00C36B15" w:rsidP="005C52E5">
            <w:pPr>
              <w:ind w:left="306" w:hanging="306"/>
              <w:rPr>
                <w:rFonts w:ascii="Trebuchet MS" w:hAnsi="Trebuchet MS" w:cs="Arial"/>
                <w:sz w:val="20"/>
              </w:rPr>
            </w:pPr>
            <w:r w:rsidRPr="00816076">
              <w:rPr>
                <w:rFonts w:ascii="Trebuchet MS" w:hAnsi="Trebuchet MS" w:cs="Arial"/>
                <w:sz w:val="20"/>
              </w:rPr>
              <w:t>2.  List and describe the location of the major anatomical regions of the body.</w:t>
            </w:r>
          </w:p>
        </w:tc>
        <w:tc>
          <w:tcPr>
            <w:tcW w:w="1197" w:type="dxa"/>
          </w:tcPr>
          <w:p w:rsidR="00C36B15" w:rsidRPr="00816076" w:rsidRDefault="00C36B15" w:rsidP="00C50DAF">
            <w:pPr>
              <w:jc w:val="center"/>
              <w:rPr>
                <w:rFonts w:ascii="Trebuchet MS" w:hAnsi="Trebuchet MS" w:cs="Arial"/>
                <w:sz w:val="20"/>
              </w:rPr>
            </w:pPr>
            <w:r w:rsidRPr="00816076">
              <w:rPr>
                <w:rFonts w:ascii="Trebuchet MS" w:hAnsi="Trebuchet MS" w:cs="Arial"/>
                <w:sz w:val="20"/>
              </w:rPr>
              <w:t>1.5</w:t>
            </w:r>
          </w:p>
        </w:tc>
        <w:tc>
          <w:tcPr>
            <w:tcW w:w="4984" w:type="dxa"/>
            <w:vAlign w:val="center"/>
          </w:tcPr>
          <w:p w:rsidR="00130827" w:rsidRPr="00366D94" w:rsidRDefault="00130827" w:rsidP="00C12092">
            <w:pPr>
              <w:widowControl w:val="0"/>
              <w:ind w:left="288" w:hanging="288"/>
              <w:rPr>
                <w:rFonts w:ascii="Trebuchet MS" w:hAnsi="Trebuchet MS"/>
                <w:sz w:val="20"/>
              </w:rPr>
            </w:pPr>
            <w:r w:rsidRPr="00366D94">
              <w:rPr>
                <w:rFonts w:ascii="Trebuchet MS" w:hAnsi="Trebuchet MS"/>
                <w:bCs/>
                <w:sz w:val="20"/>
              </w:rPr>
              <w:t>Objective 10.  Given a body sectioned in one of the major planes, be able to identify major organs and structures.</w:t>
            </w:r>
            <w:r w:rsidRPr="00366D94">
              <w:rPr>
                <w:rFonts w:ascii="Trebuchet MS" w:hAnsi="Trebuchet MS"/>
                <w:sz w:val="20"/>
              </w:rPr>
              <w:t xml:space="preserve"> </w:t>
            </w:r>
          </w:p>
          <w:p w:rsidR="00C36B15" w:rsidRPr="00412EC5" w:rsidRDefault="00130827" w:rsidP="00C12092">
            <w:pPr>
              <w:ind w:left="288" w:hanging="288"/>
              <w:rPr>
                <w:rFonts w:ascii="Trebuchet MS" w:hAnsi="Trebuchet MS" w:cs="Arial"/>
                <w:sz w:val="20"/>
              </w:rPr>
            </w:pPr>
            <w:r w:rsidRPr="00366D94">
              <w:rPr>
                <w:rFonts w:ascii="Trebuchet MS" w:hAnsi="Trebuchet MS"/>
                <w:bCs/>
                <w:sz w:val="20"/>
              </w:rPr>
              <w:t>Objective 11.  Locate the major bones of the body.</w:t>
            </w:r>
          </w:p>
        </w:tc>
      </w:tr>
      <w:tr w:rsidR="00C36B15" w:rsidRPr="0024730B" w:rsidTr="00412EC5">
        <w:trPr>
          <w:jc w:val="center"/>
        </w:trPr>
        <w:tc>
          <w:tcPr>
            <w:tcW w:w="1790" w:type="dxa"/>
            <w:vMerge/>
            <w:tcBorders>
              <w:bottom w:val="single" w:sz="18" w:space="0" w:color="FF0000"/>
            </w:tcBorders>
          </w:tcPr>
          <w:p w:rsidR="00C36B15" w:rsidRPr="0024730B" w:rsidRDefault="00C36B15" w:rsidP="00BF7B7B">
            <w:pPr>
              <w:rPr>
                <w:rFonts w:ascii="Trebuchet MS" w:hAnsi="Trebuchet MS"/>
                <w:sz w:val="20"/>
              </w:rPr>
            </w:pPr>
          </w:p>
        </w:tc>
        <w:tc>
          <w:tcPr>
            <w:tcW w:w="4989" w:type="dxa"/>
            <w:tcBorders>
              <w:bottom w:val="single" w:sz="18" w:space="0" w:color="FF0000"/>
            </w:tcBorders>
          </w:tcPr>
          <w:p w:rsidR="00C36B15" w:rsidRPr="00816076" w:rsidRDefault="00C36B15" w:rsidP="005C52E5">
            <w:pPr>
              <w:ind w:left="306" w:hanging="306"/>
              <w:rPr>
                <w:rFonts w:ascii="Trebuchet MS" w:hAnsi="Trebuchet MS" w:cs="Arial"/>
                <w:sz w:val="20"/>
              </w:rPr>
            </w:pPr>
            <w:r w:rsidRPr="00816076">
              <w:rPr>
                <w:rFonts w:ascii="Trebuchet MS" w:hAnsi="Trebuchet MS" w:cs="Arial"/>
                <w:sz w:val="20"/>
              </w:rPr>
              <w:t>3.  Describe the location of the four abdominopelvic quadrants and the nine abdominopelvic regions and list the major organs located in each.</w:t>
            </w:r>
          </w:p>
        </w:tc>
        <w:tc>
          <w:tcPr>
            <w:tcW w:w="1197" w:type="dxa"/>
            <w:tcBorders>
              <w:bottom w:val="single" w:sz="18" w:space="0" w:color="FF0000"/>
            </w:tcBorders>
          </w:tcPr>
          <w:p w:rsidR="00C36B15" w:rsidRPr="00816076" w:rsidRDefault="00C36B15" w:rsidP="00C50DAF">
            <w:pPr>
              <w:jc w:val="center"/>
              <w:rPr>
                <w:rFonts w:ascii="Trebuchet MS" w:hAnsi="Trebuchet MS" w:cs="Arial"/>
                <w:sz w:val="20"/>
              </w:rPr>
            </w:pPr>
            <w:r w:rsidRPr="00816076">
              <w:rPr>
                <w:rFonts w:ascii="Trebuchet MS" w:hAnsi="Trebuchet MS" w:cs="Arial"/>
                <w:sz w:val="20"/>
              </w:rPr>
              <w:t>1.5</w:t>
            </w:r>
          </w:p>
        </w:tc>
        <w:tc>
          <w:tcPr>
            <w:tcW w:w="4984" w:type="dxa"/>
            <w:tcBorders>
              <w:bottom w:val="single" w:sz="18" w:space="0" w:color="FF0000"/>
            </w:tcBorders>
            <w:vAlign w:val="center"/>
          </w:tcPr>
          <w:p w:rsidR="00C36B15" w:rsidRPr="00366D94" w:rsidRDefault="00366D94" w:rsidP="00C12092">
            <w:pPr>
              <w:widowControl w:val="0"/>
              <w:ind w:left="288" w:hanging="288"/>
              <w:rPr>
                <w:rFonts w:ascii="Trebuchet MS" w:hAnsi="Trebuchet MS"/>
                <w:sz w:val="20"/>
              </w:rPr>
            </w:pPr>
            <w:r w:rsidRPr="00366D94">
              <w:rPr>
                <w:rFonts w:ascii="Trebuchet MS" w:hAnsi="Trebuchet MS"/>
                <w:bCs/>
                <w:sz w:val="20"/>
              </w:rPr>
              <w:t xml:space="preserve">Objective 9.  Identify the four abdominopelvic quadrants and the nine abdominopelvic regions. </w:t>
            </w:r>
          </w:p>
        </w:tc>
      </w:tr>
      <w:tr w:rsidR="00412EC5" w:rsidRPr="0024730B" w:rsidTr="00412EC5">
        <w:trPr>
          <w:jc w:val="center"/>
        </w:trPr>
        <w:tc>
          <w:tcPr>
            <w:tcW w:w="1790" w:type="dxa"/>
            <w:vMerge w:val="restart"/>
            <w:tcBorders>
              <w:top w:val="single" w:sz="18" w:space="0" w:color="FF0000"/>
            </w:tcBorders>
          </w:tcPr>
          <w:p w:rsidR="00412EC5" w:rsidRPr="0024730B" w:rsidRDefault="00412EC5" w:rsidP="00BF7B7B">
            <w:pPr>
              <w:rPr>
                <w:rFonts w:ascii="Trebuchet MS" w:hAnsi="Trebuchet MS"/>
                <w:sz w:val="20"/>
              </w:rPr>
            </w:pPr>
            <w:r w:rsidRPr="00816076">
              <w:rPr>
                <w:rFonts w:ascii="Trebuchet MS" w:hAnsi="Trebuchet MS" w:cs="Arial"/>
                <w:sz w:val="20"/>
              </w:rPr>
              <w:t>Directional terms</w:t>
            </w:r>
          </w:p>
        </w:tc>
        <w:tc>
          <w:tcPr>
            <w:tcW w:w="4989" w:type="dxa"/>
            <w:tcBorders>
              <w:top w:val="single" w:sz="18" w:space="0" w:color="FF0000"/>
            </w:tcBorders>
          </w:tcPr>
          <w:p w:rsidR="00412EC5" w:rsidRPr="00816076" w:rsidRDefault="00412EC5" w:rsidP="00C50DAF">
            <w:pPr>
              <w:ind w:left="306" w:hanging="306"/>
              <w:rPr>
                <w:rFonts w:ascii="Trebuchet MS" w:hAnsi="Trebuchet MS" w:cs="Arial"/>
                <w:sz w:val="20"/>
              </w:rPr>
            </w:pPr>
            <w:r w:rsidRPr="00816076">
              <w:rPr>
                <w:rFonts w:ascii="Trebuchet MS" w:hAnsi="Trebuchet MS" w:cs="Arial"/>
                <w:sz w:val="20"/>
              </w:rPr>
              <w:t>1.  List and define the major directional terms used in anatomy.</w:t>
            </w:r>
          </w:p>
        </w:tc>
        <w:tc>
          <w:tcPr>
            <w:tcW w:w="1197" w:type="dxa"/>
            <w:tcBorders>
              <w:top w:val="single" w:sz="18" w:space="0" w:color="FF0000"/>
            </w:tcBorders>
          </w:tcPr>
          <w:p w:rsidR="00412EC5" w:rsidRPr="00816076" w:rsidRDefault="00412EC5" w:rsidP="000759F7">
            <w:pPr>
              <w:jc w:val="center"/>
              <w:rPr>
                <w:rFonts w:ascii="Trebuchet MS" w:hAnsi="Trebuchet MS" w:cs="Arial"/>
                <w:sz w:val="20"/>
              </w:rPr>
            </w:pPr>
            <w:r w:rsidRPr="00816076">
              <w:rPr>
                <w:rFonts w:ascii="Trebuchet MS" w:hAnsi="Trebuchet MS" w:cs="Arial"/>
                <w:sz w:val="20"/>
              </w:rPr>
              <w:t>1.5</w:t>
            </w:r>
          </w:p>
        </w:tc>
        <w:tc>
          <w:tcPr>
            <w:tcW w:w="4984" w:type="dxa"/>
            <w:vMerge w:val="restart"/>
            <w:tcBorders>
              <w:top w:val="single" w:sz="18" w:space="0" w:color="FF0000"/>
            </w:tcBorders>
            <w:vAlign w:val="center"/>
          </w:tcPr>
          <w:p w:rsidR="00412EC5" w:rsidRPr="00412EC5" w:rsidRDefault="00412EC5" w:rsidP="00C12092">
            <w:pPr>
              <w:widowControl w:val="0"/>
              <w:ind w:left="288" w:hanging="288"/>
              <w:rPr>
                <w:rFonts w:ascii="Trebuchet MS" w:hAnsi="Trebuchet MS"/>
                <w:sz w:val="20"/>
              </w:rPr>
            </w:pPr>
            <w:r w:rsidRPr="00412EC5">
              <w:rPr>
                <w:rFonts w:ascii="Trebuchet MS" w:hAnsi="Trebuchet MS"/>
                <w:bCs/>
                <w:sz w:val="20"/>
              </w:rPr>
              <w:t xml:space="preserve">Objective 5.  Define the directional terms used in human anatomy.  </w:t>
            </w:r>
            <w:r w:rsidRPr="00412EC5">
              <w:rPr>
                <w:rFonts w:ascii="Trebuchet MS" w:hAnsi="Trebuchet MS"/>
                <w:sz w:val="20"/>
              </w:rPr>
              <w:t xml:space="preserve"> </w:t>
            </w:r>
          </w:p>
          <w:p w:rsidR="00412EC5" w:rsidRPr="00412EC5" w:rsidRDefault="00412EC5" w:rsidP="00C12092">
            <w:pPr>
              <w:ind w:left="288" w:hanging="288"/>
              <w:rPr>
                <w:rFonts w:ascii="Trebuchet MS" w:hAnsi="Trebuchet MS" w:cs="Arial"/>
                <w:sz w:val="20"/>
              </w:rPr>
            </w:pPr>
          </w:p>
        </w:tc>
      </w:tr>
      <w:tr w:rsidR="00412EC5" w:rsidRPr="0024730B" w:rsidTr="00412EC5">
        <w:trPr>
          <w:jc w:val="center"/>
        </w:trPr>
        <w:tc>
          <w:tcPr>
            <w:tcW w:w="1790" w:type="dxa"/>
            <w:vMerge/>
            <w:tcBorders>
              <w:bottom w:val="single" w:sz="18" w:space="0" w:color="FF0000"/>
            </w:tcBorders>
          </w:tcPr>
          <w:p w:rsidR="00412EC5" w:rsidRPr="0024730B" w:rsidRDefault="00412EC5" w:rsidP="00BF7B7B">
            <w:pPr>
              <w:rPr>
                <w:rFonts w:ascii="Trebuchet MS" w:hAnsi="Trebuchet MS"/>
                <w:sz w:val="20"/>
              </w:rPr>
            </w:pPr>
          </w:p>
        </w:tc>
        <w:tc>
          <w:tcPr>
            <w:tcW w:w="4989" w:type="dxa"/>
            <w:tcBorders>
              <w:bottom w:val="single" w:sz="18" w:space="0" w:color="FF0000"/>
            </w:tcBorders>
          </w:tcPr>
          <w:p w:rsidR="00412EC5" w:rsidRPr="00816076" w:rsidRDefault="00412EC5" w:rsidP="00C50DAF">
            <w:pPr>
              <w:ind w:left="306" w:hanging="306"/>
              <w:rPr>
                <w:rFonts w:ascii="Trebuchet MS" w:hAnsi="Trebuchet MS" w:cs="Arial"/>
                <w:sz w:val="20"/>
              </w:rPr>
            </w:pPr>
            <w:r w:rsidRPr="00816076">
              <w:rPr>
                <w:rFonts w:ascii="Trebuchet MS" w:hAnsi="Trebuchet MS" w:cs="Arial"/>
                <w:sz w:val="20"/>
              </w:rPr>
              <w:t>2.  Use appropriate directional terminology to describe the location of body structures.</w:t>
            </w:r>
          </w:p>
        </w:tc>
        <w:tc>
          <w:tcPr>
            <w:tcW w:w="1197" w:type="dxa"/>
            <w:tcBorders>
              <w:bottom w:val="single" w:sz="18" w:space="0" w:color="FF0000"/>
            </w:tcBorders>
          </w:tcPr>
          <w:p w:rsidR="00412EC5" w:rsidRPr="00816076" w:rsidRDefault="00412EC5" w:rsidP="000759F7">
            <w:pPr>
              <w:jc w:val="center"/>
              <w:rPr>
                <w:rFonts w:ascii="Trebuchet MS" w:hAnsi="Trebuchet MS" w:cs="Arial"/>
                <w:sz w:val="20"/>
              </w:rPr>
            </w:pPr>
            <w:r w:rsidRPr="00816076">
              <w:rPr>
                <w:rFonts w:ascii="Trebuchet MS" w:hAnsi="Trebuchet MS" w:cs="Arial"/>
                <w:sz w:val="20"/>
              </w:rPr>
              <w:t>1.5</w:t>
            </w:r>
          </w:p>
        </w:tc>
        <w:tc>
          <w:tcPr>
            <w:tcW w:w="4984" w:type="dxa"/>
            <w:vMerge/>
            <w:tcBorders>
              <w:bottom w:val="single" w:sz="18" w:space="0" w:color="FF0000"/>
            </w:tcBorders>
            <w:vAlign w:val="center"/>
          </w:tcPr>
          <w:p w:rsidR="00412EC5" w:rsidRPr="00412EC5" w:rsidRDefault="00412EC5" w:rsidP="00C12092">
            <w:pPr>
              <w:ind w:left="288" w:hanging="288"/>
              <w:rPr>
                <w:rFonts w:ascii="Trebuchet MS" w:hAnsi="Trebuchet MS" w:cs="Arial"/>
                <w:sz w:val="20"/>
              </w:rPr>
            </w:pPr>
          </w:p>
        </w:tc>
      </w:tr>
      <w:tr w:rsidR="00C36B15" w:rsidRPr="0024730B" w:rsidTr="00412EC5">
        <w:trPr>
          <w:jc w:val="center"/>
        </w:trPr>
        <w:tc>
          <w:tcPr>
            <w:tcW w:w="1790" w:type="dxa"/>
            <w:vMerge w:val="restart"/>
            <w:tcBorders>
              <w:top w:val="single" w:sz="18" w:space="0" w:color="FF0000"/>
            </w:tcBorders>
          </w:tcPr>
          <w:p w:rsidR="00C36B15" w:rsidRPr="0024730B" w:rsidRDefault="00C36B15" w:rsidP="00BF7B7B">
            <w:pPr>
              <w:rPr>
                <w:rFonts w:ascii="Trebuchet MS" w:hAnsi="Trebuchet MS"/>
                <w:b/>
                <w:sz w:val="20"/>
              </w:rPr>
            </w:pPr>
            <w:r w:rsidRPr="00816076">
              <w:rPr>
                <w:rFonts w:ascii="Trebuchet MS" w:hAnsi="Trebuchet MS" w:cs="Arial"/>
                <w:sz w:val="20"/>
              </w:rPr>
              <w:t>Basic terminology</w:t>
            </w:r>
          </w:p>
        </w:tc>
        <w:tc>
          <w:tcPr>
            <w:tcW w:w="4989" w:type="dxa"/>
            <w:tcBorders>
              <w:top w:val="single" w:sz="18" w:space="0" w:color="FF0000"/>
            </w:tcBorders>
          </w:tcPr>
          <w:p w:rsidR="00C36B15" w:rsidRPr="00816076" w:rsidRDefault="00C36B15" w:rsidP="00C50DAF">
            <w:pPr>
              <w:ind w:left="306" w:hanging="306"/>
              <w:rPr>
                <w:rFonts w:ascii="Trebuchet MS" w:hAnsi="Trebuchet MS" w:cs="Arial"/>
                <w:b/>
                <w:sz w:val="20"/>
              </w:rPr>
            </w:pPr>
            <w:r w:rsidRPr="00816076">
              <w:rPr>
                <w:rFonts w:ascii="Trebuchet MS" w:hAnsi="Trebuchet MS" w:cs="Arial"/>
                <w:sz w:val="20"/>
              </w:rPr>
              <w:t>1.  Define the terms anatomy and physiology.</w:t>
            </w:r>
          </w:p>
        </w:tc>
        <w:tc>
          <w:tcPr>
            <w:tcW w:w="1197" w:type="dxa"/>
            <w:tcBorders>
              <w:top w:val="single" w:sz="18" w:space="0" w:color="FF0000"/>
            </w:tcBorders>
          </w:tcPr>
          <w:p w:rsidR="00C36B15" w:rsidRPr="00816076" w:rsidRDefault="00C36B15" w:rsidP="00C50DAF">
            <w:pPr>
              <w:jc w:val="center"/>
              <w:rPr>
                <w:rFonts w:ascii="Trebuchet MS" w:hAnsi="Trebuchet MS" w:cs="Arial"/>
                <w:sz w:val="20"/>
              </w:rPr>
            </w:pPr>
            <w:r w:rsidRPr="00816076">
              <w:rPr>
                <w:rFonts w:ascii="Trebuchet MS" w:hAnsi="Trebuchet MS" w:cs="Arial"/>
                <w:sz w:val="20"/>
              </w:rPr>
              <w:t>1.1</w:t>
            </w:r>
          </w:p>
        </w:tc>
        <w:tc>
          <w:tcPr>
            <w:tcW w:w="4984" w:type="dxa"/>
            <w:tcBorders>
              <w:top w:val="single" w:sz="18" w:space="0" w:color="FF0000"/>
            </w:tcBorders>
            <w:vAlign w:val="center"/>
          </w:tcPr>
          <w:p w:rsidR="00C36B15" w:rsidRPr="00412EC5" w:rsidRDefault="00C36B15" w:rsidP="00C12092">
            <w:pPr>
              <w:widowControl w:val="0"/>
              <w:ind w:left="288" w:hanging="288"/>
              <w:rPr>
                <w:rFonts w:ascii="Trebuchet MS" w:hAnsi="Trebuchet MS" w:cs="Arial"/>
                <w:sz w:val="20"/>
              </w:rPr>
            </w:pPr>
            <w:r w:rsidRPr="00412EC5">
              <w:rPr>
                <w:rFonts w:ascii="Trebuchet MS" w:hAnsi="Trebuchet MS" w:cs="Arial"/>
                <w:sz w:val="20"/>
              </w:rPr>
              <w:t>Objective 1.  Define anatomy and physiology. Define the subdivisions of anatomy.</w:t>
            </w:r>
          </w:p>
        </w:tc>
      </w:tr>
      <w:tr w:rsidR="00C36B15" w:rsidRPr="0024730B" w:rsidTr="00412EC5">
        <w:trPr>
          <w:jc w:val="center"/>
        </w:trPr>
        <w:tc>
          <w:tcPr>
            <w:tcW w:w="1790" w:type="dxa"/>
            <w:vMerge/>
          </w:tcPr>
          <w:p w:rsidR="00C36B15" w:rsidRPr="0024730B" w:rsidRDefault="00C36B15" w:rsidP="00BF7B7B">
            <w:pPr>
              <w:rPr>
                <w:rFonts w:ascii="Trebuchet MS" w:hAnsi="Trebuchet MS"/>
                <w:sz w:val="20"/>
              </w:rPr>
            </w:pPr>
          </w:p>
        </w:tc>
        <w:tc>
          <w:tcPr>
            <w:tcW w:w="4989" w:type="dxa"/>
            <w:tcBorders>
              <w:bottom w:val="single" w:sz="4" w:space="0" w:color="000000"/>
            </w:tcBorders>
          </w:tcPr>
          <w:p w:rsidR="00C36B15" w:rsidRPr="00816076" w:rsidRDefault="00C36B15" w:rsidP="00C50DAF">
            <w:pPr>
              <w:ind w:left="306" w:hanging="306"/>
              <w:rPr>
                <w:rFonts w:ascii="Trebuchet MS" w:hAnsi="Trebuchet MS" w:cs="Arial"/>
                <w:sz w:val="20"/>
              </w:rPr>
            </w:pPr>
            <w:r w:rsidRPr="00816076">
              <w:rPr>
                <w:rFonts w:ascii="Trebuchet MS" w:hAnsi="Trebuchet MS" w:cs="Arial"/>
                <w:sz w:val="20"/>
              </w:rPr>
              <w:t xml:space="preserve">2.  Give specific examples to show the interrelationship between anatomy and physiology. </w:t>
            </w:r>
          </w:p>
        </w:tc>
        <w:tc>
          <w:tcPr>
            <w:tcW w:w="1197" w:type="dxa"/>
          </w:tcPr>
          <w:p w:rsidR="00C36B15" w:rsidRDefault="00C36B15" w:rsidP="00C50DAF">
            <w:pPr>
              <w:jc w:val="center"/>
              <w:rPr>
                <w:rFonts w:ascii="Trebuchet MS" w:hAnsi="Trebuchet MS" w:cs="Arial"/>
                <w:sz w:val="20"/>
              </w:rPr>
            </w:pPr>
            <w:r>
              <w:rPr>
                <w:rFonts w:ascii="Trebuchet MS" w:hAnsi="Trebuchet MS" w:cs="Arial"/>
                <w:sz w:val="20"/>
              </w:rPr>
              <w:t>1.4</w:t>
            </w:r>
          </w:p>
          <w:p w:rsidR="00C36B15" w:rsidRPr="00816076" w:rsidRDefault="00C36B15" w:rsidP="00C50DAF">
            <w:pPr>
              <w:jc w:val="center"/>
              <w:rPr>
                <w:rFonts w:ascii="Trebuchet MS" w:hAnsi="Trebuchet MS" w:cs="Arial"/>
                <w:sz w:val="20"/>
              </w:rPr>
            </w:pPr>
            <w:r w:rsidRPr="00816076">
              <w:rPr>
                <w:rFonts w:ascii="Trebuchet MS" w:hAnsi="Trebuchet MS" w:cs="Arial"/>
                <w:sz w:val="20"/>
              </w:rPr>
              <w:t>1.5</w:t>
            </w:r>
          </w:p>
        </w:tc>
        <w:tc>
          <w:tcPr>
            <w:tcW w:w="4984" w:type="dxa"/>
            <w:vAlign w:val="center"/>
          </w:tcPr>
          <w:p w:rsidR="00C36B15" w:rsidRPr="00C36B15" w:rsidRDefault="00211B92" w:rsidP="00C12092">
            <w:pPr>
              <w:widowControl w:val="0"/>
              <w:ind w:left="288" w:hanging="288"/>
              <w:rPr>
                <w:rFonts w:ascii="Trebuchet MS" w:hAnsi="Trebuchet MS"/>
                <w:sz w:val="20"/>
              </w:rPr>
            </w:pPr>
            <w:r w:rsidRPr="00211B92">
              <w:rPr>
                <w:rFonts w:ascii="Trebuchet MS" w:hAnsi="Trebuchet MS"/>
                <w:bCs/>
                <w:sz w:val="20"/>
              </w:rPr>
              <w:t xml:space="preserve">Objective 13.  Compare and contrast anatomical and physiological approaches to the study of human medicine. Give examples showing the interrelationship between anatomy and physiology. </w:t>
            </w:r>
          </w:p>
        </w:tc>
      </w:tr>
      <w:tr w:rsidR="00C36B15" w:rsidRPr="0024730B" w:rsidTr="00412EC5">
        <w:trPr>
          <w:jc w:val="center"/>
        </w:trPr>
        <w:tc>
          <w:tcPr>
            <w:tcW w:w="1790" w:type="dxa"/>
            <w:vMerge/>
            <w:tcBorders>
              <w:bottom w:val="single" w:sz="18" w:space="0" w:color="FF0000"/>
            </w:tcBorders>
          </w:tcPr>
          <w:p w:rsidR="00C36B15" w:rsidRPr="0024730B" w:rsidRDefault="00C36B15" w:rsidP="00BF7B7B">
            <w:pPr>
              <w:rPr>
                <w:rFonts w:ascii="Trebuchet MS" w:hAnsi="Trebuchet MS"/>
                <w:sz w:val="20"/>
              </w:rPr>
            </w:pPr>
          </w:p>
        </w:tc>
        <w:tc>
          <w:tcPr>
            <w:tcW w:w="4989" w:type="dxa"/>
            <w:tcBorders>
              <w:bottom w:val="single" w:sz="18" w:space="0" w:color="FF0000"/>
            </w:tcBorders>
          </w:tcPr>
          <w:p w:rsidR="00C36B15" w:rsidRPr="00816076" w:rsidRDefault="00C36B15" w:rsidP="00C50DAF">
            <w:pPr>
              <w:ind w:left="306" w:hanging="306"/>
              <w:rPr>
                <w:rFonts w:ascii="Trebuchet MS" w:hAnsi="Trebuchet MS" w:cs="Arial"/>
                <w:sz w:val="20"/>
              </w:rPr>
            </w:pPr>
            <w:r w:rsidRPr="00816076">
              <w:rPr>
                <w:rFonts w:ascii="Trebuchet MS" w:hAnsi="Trebuchet MS" w:cs="Arial"/>
                <w:sz w:val="20"/>
              </w:rPr>
              <w:t>3.  Use basic regional and systemic terminology to locate and identify structures of the body.</w:t>
            </w:r>
          </w:p>
        </w:tc>
        <w:tc>
          <w:tcPr>
            <w:tcW w:w="1197" w:type="dxa"/>
            <w:tcBorders>
              <w:bottom w:val="single" w:sz="18" w:space="0" w:color="FF0000"/>
            </w:tcBorders>
          </w:tcPr>
          <w:p w:rsidR="00C36B15" w:rsidRPr="00816076" w:rsidRDefault="00C36B15" w:rsidP="00C50DAF">
            <w:pPr>
              <w:jc w:val="center"/>
              <w:rPr>
                <w:rFonts w:ascii="Trebuchet MS" w:hAnsi="Trebuchet MS" w:cs="Arial"/>
                <w:sz w:val="20"/>
              </w:rPr>
            </w:pPr>
            <w:r w:rsidRPr="00816076">
              <w:rPr>
                <w:rFonts w:ascii="Trebuchet MS" w:hAnsi="Trebuchet MS" w:cs="Arial"/>
                <w:sz w:val="20"/>
              </w:rPr>
              <w:t>1.5</w:t>
            </w:r>
          </w:p>
        </w:tc>
        <w:tc>
          <w:tcPr>
            <w:tcW w:w="4984" w:type="dxa"/>
            <w:tcBorders>
              <w:bottom w:val="single" w:sz="18" w:space="0" w:color="FF0000"/>
            </w:tcBorders>
            <w:vAlign w:val="center"/>
          </w:tcPr>
          <w:p w:rsidR="00C36B15" w:rsidRPr="00366D94" w:rsidRDefault="00366D94" w:rsidP="00C12092">
            <w:pPr>
              <w:widowControl w:val="0"/>
              <w:ind w:left="288" w:hanging="288"/>
              <w:rPr>
                <w:rFonts w:ascii="Trebuchet MS" w:hAnsi="Trebuchet MS"/>
                <w:sz w:val="20"/>
              </w:rPr>
            </w:pPr>
            <w:r w:rsidRPr="00366D94">
              <w:rPr>
                <w:rFonts w:ascii="Trebuchet MS" w:hAnsi="Trebuchet MS"/>
                <w:bCs/>
                <w:sz w:val="20"/>
              </w:rPr>
              <w:t xml:space="preserve">Objective 10.  Given </w:t>
            </w:r>
            <w:r w:rsidR="000759F7">
              <w:rPr>
                <w:rFonts w:ascii="Trebuchet MS" w:hAnsi="Trebuchet MS"/>
                <w:bCs/>
                <w:sz w:val="20"/>
              </w:rPr>
              <w:t xml:space="preserve">a body sectioned in one of the </w:t>
            </w:r>
            <w:r w:rsidRPr="00366D94">
              <w:rPr>
                <w:rFonts w:ascii="Trebuchet MS" w:hAnsi="Trebuchet MS"/>
                <w:bCs/>
                <w:sz w:val="20"/>
              </w:rPr>
              <w:t>planes, be a</w:t>
            </w:r>
            <w:r w:rsidR="000759F7">
              <w:rPr>
                <w:rFonts w:ascii="Trebuchet MS" w:hAnsi="Trebuchet MS"/>
                <w:bCs/>
                <w:sz w:val="20"/>
              </w:rPr>
              <w:t xml:space="preserve">ble to identify organs &amp; </w:t>
            </w:r>
            <w:r w:rsidRPr="00366D94">
              <w:rPr>
                <w:rFonts w:ascii="Trebuchet MS" w:hAnsi="Trebuchet MS"/>
                <w:bCs/>
                <w:sz w:val="20"/>
              </w:rPr>
              <w:t>structures.</w:t>
            </w:r>
            <w:r w:rsidRPr="00366D94">
              <w:rPr>
                <w:rFonts w:ascii="Trebuchet MS" w:hAnsi="Trebuchet MS"/>
                <w:sz w:val="20"/>
              </w:rPr>
              <w:t xml:space="preserve"> </w:t>
            </w:r>
          </w:p>
        </w:tc>
      </w:tr>
      <w:tr w:rsidR="00571315" w:rsidRPr="0024730B" w:rsidTr="00412EC5">
        <w:trPr>
          <w:jc w:val="center"/>
        </w:trPr>
        <w:tc>
          <w:tcPr>
            <w:tcW w:w="1790" w:type="dxa"/>
            <w:vMerge w:val="restart"/>
            <w:tcBorders>
              <w:top w:val="single" w:sz="18" w:space="0" w:color="FF0000"/>
            </w:tcBorders>
          </w:tcPr>
          <w:p w:rsidR="00571315" w:rsidRPr="00B60107" w:rsidRDefault="00571315" w:rsidP="00B60107">
            <w:pPr>
              <w:pStyle w:val="Heading1"/>
              <w:jc w:val="left"/>
              <w:rPr>
                <w:rFonts w:ascii="Trebuchet MS" w:hAnsi="Trebuchet MS"/>
                <w:b w:val="0"/>
                <w:sz w:val="20"/>
                <w:szCs w:val="20"/>
              </w:rPr>
            </w:pPr>
            <w:r w:rsidRPr="00B60107">
              <w:rPr>
                <w:rFonts w:ascii="Trebuchet MS" w:hAnsi="Trebuchet MS" w:cs="Arial"/>
                <w:b w:val="0"/>
                <w:sz w:val="20"/>
              </w:rPr>
              <w:t xml:space="preserve">Levels of organization </w:t>
            </w:r>
          </w:p>
        </w:tc>
        <w:tc>
          <w:tcPr>
            <w:tcW w:w="4989" w:type="dxa"/>
            <w:tcBorders>
              <w:top w:val="single" w:sz="18" w:space="0" w:color="FF0000"/>
            </w:tcBorders>
          </w:tcPr>
          <w:p w:rsidR="00571315" w:rsidRPr="00816076" w:rsidRDefault="00571315" w:rsidP="00C50DAF">
            <w:pPr>
              <w:ind w:left="306" w:hanging="306"/>
              <w:rPr>
                <w:rFonts w:ascii="Trebuchet MS" w:hAnsi="Trebuchet MS" w:cs="Arial"/>
                <w:sz w:val="20"/>
              </w:rPr>
            </w:pPr>
            <w:r w:rsidRPr="00816076">
              <w:rPr>
                <w:rFonts w:ascii="Trebuchet MS" w:hAnsi="Trebuchet MS" w:cs="Arial"/>
                <w:sz w:val="20"/>
              </w:rPr>
              <w:t>1.  Describe</w:t>
            </w:r>
            <w:r w:rsidRPr="00816076">
              <w:rPr>
                <w:rFonts w:ascii="Trebuchet MS" w:hAnsi="Trebuchet MS" w:cs="Arial"/>
                <w:b/>
                <w:i/>
                <w:sz w:val="20"/>
              </w:rPr>
              <w:t xml:space="preserve">, </w:t>
            </w:r>
            <w:r w:rsidRPr="00816076">
              <w:rPr>
                <w:rFonts w:ascii="Trebuchet MS" w:hAnsi="Trebuchet MS" w:cs="Arial"/>
                <w:sz w:val="20"/>
              </w:rPr>
              <w:t>in order from simplest to most complex, the major levels of organization in the human organism.</w:t>
            </w:r>
          </w:p>
        </w:tc>
        <w:tc>
          <w:tcPr>
            <w:tcW w:w="1197" w:type="dxa"/>
            <w:tcBorders>
              <w:top w:val="single" w:sz="18" w:space="0" w:color="FF0000"/>
            </w:tcBorders>
          </w:tcPr>
          <w:p w:rsidR="00571315" w:rsidRPr="00816076" w:rsidRDefault="00571315" w:rsidP="00C50DAF">
            <w:pPr>
              <w:jc w:val="center"/>
              <w:rPr>
                <w:rFonts w:ascii="Trebuchet MS" w:hAnsi="Trebuchet MS" w:cs="Arial"/>
                <w:sz w:val="20"/>
              </w:rPr>
            </w:pPr>
            <w:r w:rsidRPr="00816076">
              <w:rPr>
                <w:rFonts w:ascii="Trebuchet MS" w:hAnsi="Trebuchet MS" w:cs="Arial"/>
                <w:sz w:val="20"/>
              </w:rPr>
              <w:t>1.2</w:t>
            </w:r>
          </w:p>
        </w:tc>
        <w:tc>
          <w:tcPr>
            <w:tcW w:w="4984" w:type="dxa"/>
            <w:vMerge w:val="restart"/>
            <w:tcBorders>
              <w:top w:val="single" w:sz="18" w:space="0" w:color="FF0000"/>
            </w:tcBorders>
            <w:vAlign w:val="center"/>
          </w:tcPr>
          <w:p w:rsidR="00571315" w:rsidRPr="00571315" w:rsidRDefault="00571315" w:rsidP="00C12092">
            <w:pPr>
              <w:widowControl w:val="0"/>
              <w:ind w:left="288" w:hanging="288"/>
              <w:rPr>
                <w:rFonts w:ascii="Trebuchet MS" w:hAnsi="Trebuchet MS"/>
                <w:sz w:val="20"/>
              </w:rPr>
            </w:pPr>
            <w:r w:rsidRPr="00571315">
              <w:rPr>
                <w:rFonts w:ascii="Trebuchet MS" w:hAnsi="Trebuchet MS"/>
                <w:bCs/>
                <w:sz w:val="20"/>
              </w:rPr>
              <w:t xml:space="preserve">Objective 2.  Give an example of each level of organization of the human body.  </w:t>
            </w:r>
          </w:p>
          <w:p w:rsidR="00571315" w:rsidRPr="0024730B" w:rsidRDefault="00571315" w:rsidP="00C12092">
            <w:pPr>
              <w:ind w:left="288" w:hanging="288"/>
              <w:rPr>
                <w:rFonts w:ascii="Trebuchet MS" w:hAnsi="Trebuchet MS"/>
                <w:sz w:val="20"/>
              </w:rPr>
            </w:pPr>
          </w:p>
        </w:tc>
      </w:tr>
      <w:tr w:rsidR="00571315" w:rsidRPr="0024730B" w:rsidTr="00412EC5">
        <w:trPr>
          <w:jc w:val="center"/>
        </w:trPr>
        <w:tc>
          <w:tcPr>
            <w:tcW w:w="1790" w:type="dxa"/>
            <w:vMerge/>
            <w:tcBorders>
              <w:bottom w:val="single" w:sz="18" w:space="0" w:color="FF0000"/>
            </w:tcBorders>
          </w:tcPr>
          <w:p w:rsidR="00571315" w:rsidRPr="0024730B" w:rsidRDefault="00571315" w:rsidP="002E0BFE">
            <w:pPr>
              <w:rPr>
                <w:rFonts w:ascii="Trebuchet MS" w:hAnsi="Trebuchet MS"/>
                <w:sz w:val="20"/>
              </w:rPr>
            </w:pPr>
          </w:p>
        </w:tc>
        <w:tc>
          <w:tcPr>
            <w:tcW w:w="4989" w:type="dxa"/>
            <w:tcBorders>
              <w:bottom w:val="single" w:sz="18" w:space="0" w:color="FF0000"/>
            </w:tcBorders>
          </w:tcPr>
          <w:p w:rsidR="00571315" w:rsidRPr="00816076" w:rsidRDefault="00571315" w:rsidP="00C50DAF">
            <w:pPr>
              <w:ind w:left="306" w:hanging="306"/>
              <w:rPr>
                <w:rFonts w:ascii="Trebuchet MS" w:hAnsi="Trebuchet MS" w:cs="Arial"/>
                <w:sz w:val="20"/>
              </w:rPr>
            </w:pPr>
            <w:r w:rsidRPr="00816076">
              <w:rPr>
                <w:rFonts w:ascii="Trebuchet MS" w:hAnsi="Trebuchet MS" w:cs="Arial"/>
                <w:sz w:val="20"/>
              </w:rPr>
              <w:t>2.  Give an example of each level of organization.</w:t>
            </w:r>
          </w:p>
        </w:tc>
        <w:tc>
          <w:tcPr>
            <w:tcW w:w="1197" w:type="dxa"/>
            <w:tcBorders>
              <w:bottom w:val="single" w:sz="18" w:space="0" w:color="FF0000"/>
            </w:tcBorders>
          </w:tcPr>
          <w:p w:rsidR="00571315" w:rsidRPr="00816076" w:rsidRDefault="00571315" w:rsidP="00C50DAF">
            <w:pPr>
              <w:jc w:val="center"/>
              <w:rPr>
                <w:rFonts w:ascii="Trebuchet MS" w:hAnsi="Trebuchet MS" w:cs="Arial"/>
                <w:sz w:val="20"/>
              </w:rPr>
            </w:pPr>
            <w:r w:rsidRPr="00816076">
              <w:rPr>
                <w:rFonts w:ascii="Trebuchet MS" w:hAnsi="Trebuchet MS" w:cs="Arial"/>
                <w:sz w:val="20"/>
              </w:rPr>
              <w:t>1.2</w:t>
            </w:r>
          </w:p>
        </w:tc>
        <w:tc>
          <w:tcPr>
            <w:tcW w:w="4984" w:type="dxa"/>
            <w:vMerge/>
            <w:tcBorders>
              <w:bottom w:val="single" w:sz="18" w:space="0" w:color="FF0000"/>
            </w:tcBorders>
            <w:vAlign w:val="center"/>
          </w:tcPr>
          <w:p w:rsidR="00571315" w:rsidRPr="0024730B" w:rsidRDefault="00571315" w:rsidP="00C12092">
            <w:pPr>
              <w:ind w:left="288" w:hanging="288"/>
              <w:rPr>
                <w:rFonts w:ascii="Trebuchet MS" w:hAnsi="Trebuchet MS"/>
                <w:sz w:val="20"/>
              </w:rPr>
            </w:pPr>
          </w:p>
        </w:tc>
      </w:tr>
      <w:tr w:rsidR="00571315" w:rsidRPr="0024730B" w:rsidTr="00412EC5">
        <w:trPr>
          <w:jc w:val="center"/>
        </w:trPr>
        <w:tc>
          <w:tcPr>
            <w:tcW w:w="1790" w:type="dxa"/>
            <w:vMerge w:val="restart"/>
            <w:tcBorders>
              <w:top w:val="single" w:sz="18" w:space="0" w:color="FF0000"/>
            </w:tcBorders>
          </w:tcPr>
          <w:p w:rsidR="00571315" w:rsidRPr="0024730B" w:rsidRDefault="00571315" w:rsidP="00BF7B7B">
            <w:pPr>
              <w:rPr>
                <w:rFonts w:ascii="Trebuchet MS" w:hAnsi="Trebuchet MS"/>
                <w:sz w:val="20"/>
              </w:rPr>
            </w:pPr>
            <w:r w:rsidRPr="00816076">
              <w:rPr>
                <w:rFonts w:ascii="Trebuchet MS" w:hAnsi="Trebuchet MS" w:cs="Arial"/>
                <w:sz w:val="20"/>
              </w:rPr>
              <w:t>Survey of body systems</w:t>
            </w:r>
          </w:p>
        </w:tc>
        <w:tc>
          <w:tcPr>
            <w:tcW w:w="4989" w:type="dxa"/>
            <w:tcBorders>
              <w:top w:val="single" w:sz="18" w:space="0" w:color="FF0000"/>
            </w:tcBorders>
          </w:tcPr>
          <w:p w:rsidR="00571315" w:rsidRPr="00816076" w:rsidRDefault="00571315" w:rsidP="00C50DAF">
            <w:pPr>
              <w:ind w:left="306" w:hanging="306"/>
              <w:rPr>
                <w:rFonts w:ascii="Trebuchet MS" w:hAnsi="Trebuchet MS" w:cs="Arial"/>
                <w:sz w:val="20"/>
              </w:rPr>
            </w:pPr>
            <w:r w:rsidRPr="00816076">
              <w:rPr>
                <w:rFonts w:ascii="Trebuchet MS" w:hAnsi="Trebuchet MS" w:cs="Arial"/>
                <w:sz w:val="20"/>
              </w:rPr>
              <w:t>1.  Identify the organ systems of the human body and their major components.</w:t>
            </w:r>
          </w:p>
        </w:tc>
        <w:tc>
          <w:tcPr>
            <w:tcW w:w="1197" w:type="dxa"/>
            <w:tcBorders>
              <w:top w:val="single" w:sz="18" w:space="0" w:color="FF0000"/>
            </w:tcBorders>
          </w:tcPr>
          <w:p w:rsidR="00571315" w:rsidRPr="00816076" w:rsidRDefault="00571315" w:rsidP="00C50DAF">
            <w:pPr>
              <w:jc w:val="center"/>
              <w:rPr>
                <w:rFonts w:ascii="Trebuchet MS" w:hAnsi="Trebuchet MS" w:cs="Arial"/>
                <w:sz w:val="20"/>
              </w:rPr>
            </w:pPr>
            <w:r w:rsidRPr="00816076">
              <w:rPr>
                <w:rFonts w:ascii="Trebuchet MS" w:hAnsi="Trebuchet MS" w:cs="Arial"/>
                <w:sz w:val="20"/>
              </w:rPr>
              <w:t>1.2</w:t>
            </w:r>
          </w:p>
        </w:tc>
        <w:tc>
          <w:tcPr>
            <w:tcW w:w="4984" w:type="dxa"/>
            <w:vMerge w:val="restart"/>
            <w:tcBorders>
              <w:top w:val="single" w:sz="18" w:space="0" w:color="FF0000"/>
            </w:tcBorders>
            <w:vAlign w:val="center"/>
          </w:tcPr>
          <w:p w:rsidR="00571315" w:rsidRPr="00571315" w:rsidRDefault="00571315" w:rsidP="00C12092">
            <w:pPr>
              <w:ind w:left="288" w:hanging="288"/>
              <w:rPr>
                <w:rFonts w:ascii="Trebuchet MS" w:hAnsi="Trebuchet MS"/>
                <w:i/>
                <w:iCs/>
                <w:sz w:val="20"/>
              </w:rPr>
            </w:pPr>
            <w:r w:rsidRPr="00571315">
              <w:rPr>
                <w:rFonts w:ascii="Trebuchet MS" w:hAnsi="Trebuchet MS"/>
                <w:bCs/>
                <w:sz w:val="20"/>
              </w:rPr>
              <w:t xml:space="preserve">Objective 3.  Identify the 11 organ systems of the body. Name the functions of each of the 11 systems.    </w:t>
            </w:r>
          </w:p>
          <w:p w:rsidR="00571315" w:rsidRPr="00875F63" w:rsidRDefault="00571315" w:rsidP="00C12092">
            <w:pPr>
              <w:widowControl w:val="0"/>
              <w:ind w:left="288" w:hanging="288"/>
              <w:rPr>
                <w:rFonts w:ascii="Sylfaen" w:hAnsi="Sylfaen"/>
                <w:i/>
                <w:iCs/>
              </w:rPr>
            </w:pPr>
            <w:r w:rsidRPr="00875F63">
              <w:t> </w:t>
            </w:r>
          </w:p>
        </w:tc>
      </w:tr>
      <w:tr w:rsidR="00571315" w:rsidRPr="0024730B" w:rsidTr="00412EC5">
        <w:trPr>
          <w:jc w:val="center"/>
        </w:trPr>
        <w:tc>
          <w:tcPr>
            <w:tcW w:w="1790" w:type="dxa"/>
            <w:vMerge/>
          </w:tcPr>
          <w:p w:rsidR="00571315" w:rsidRPr="0024730B" w:rsidRDefault="00571315" w:rsidP="00BF7B7B">
            <w:pPr>
              <w:rPr>
                <w:rFonts w:ascii="Trebuchet MS" w:hAnsi="Trebuchet MS"/>
                <w:sz w:val="20"/>
              </w:rPr>
            </w:pPr>
          </w:p>
        </w:tc>
        <w:tc>
          <w:tcPr>
            <w:tcW w:w="4989" w:type="dxa"/>
          </w:tcPr>
          <w:p w:rsidR="00571315" w:rsidRPr="00816076" w:rsidRDefault="00571315" w:rsidP="00C50DAF">
            <w:pPr>
              <w:ind w:left="306" w:hanging="306"/>
              <w:rPr>
                <w:rFonts w:ascii="Trebuchet MS" w:hAnsi="Trebuchet MS" w:cs="Arial"/>
                <w:b/>
                <w:i/>
                <w:strike/>
                <w:sz w:val="20"/>
              </w:rPr>
            </w:pPr>
            <w:r w:rsidRPr="00816076">
              <w:rPr>
                <w:rFonts w:ascii="Trebuchet MS" w:hAnsi="Trebuchet MS" w:cs="Arial"/>
                <w:sz w:val="20"/>
              </w:rPr>
              <w:t>2.  Describe the major functions of each organ system.</w:t>
            </w:r>
          </w:p>
        </w:tc>
        <w:tc>
          <w:tcPr>
            <w:tcW w:w="1197" w:type="dxa"/>
          </w:tcPr>
          <w:p w:rsidR="00571315" w:rsidRPr="00816076" w:rsidRDefault="00571315" w:rsidP="00C50DAF">
            <w:pPr>
              <w:jc w:val="center"/>
              <w:rPr>
                <w:rFonts w:ascii="Trebuchet MS" w:hAnsi="Trebuchet MS" w:cs="Arial"/>
                <w:sz w:val="20"/>
              </w:rPr>
            </w:pPr>
            <w:r w:rsidRPr="00816076">
              <w:rPr>
                <w:rFonts w:ascii="Trebuchet MS" w:hAnsi="Trebuchet MS" w:cs="Arial"/>
                <w:sz w:val="20"/>
              </w:rPr>
              <w:t>1.2</w:t>
            </w:r>
          </w:p>
        </w:tc>
        <w:tc>
          <w:tcPr>
            <w:tcW w:w="4984" w:type="dxa"/>
            <w:vMerge/>
          </w:tcPr>
          <w:p w:rsidR="00571315" w:rsidRPr="00875F63" w:rsidRDefault="00571315" w:rsidP="006F4D83">
            <w:pPr>
              <w:widowControl w:val="0"/>
              <w:rPr>
                <w:rFonts w:ascii="Times New Roman" w:hAnsi="Times New Roman"/>
                <w:sz w:val="20"/>
              </w:rPr>
            </w:pPr>
          </w:p>
        </w:tc>
      </w:tr>
    </w:tbl>
    <w:p w:rsidR="008047DF" w:rsidRDefault="000759F7" w:rsidP="000759F7">
      <w:pPr>
        <w:jc w:val="center"/>
        <w:rPr>
          <w:rFonts w:ascii="Trebuchet MS" w:hAnsi="Trebuchet MS"/>
          <w:sz w:val="20"/>
        </w:rPr>
      </w:pPr>
      <w:r>
        <w:rPr>
          <w:rFonts w:ascii="Trebuchet MS" w:hAnsi="Trebuchet MS" w:cs="Arial"/>
          <w:b/>
          <w:bCs/>
          <w:sz w:val="32"/>
          <w:szCs w:val="32"/>
        </w:rPr>
        <w:br w:type="page"/>
      </w:r>
      <w:r w:rsidR="008047DF" w:rsidRPr="00FB7682">
        <w:rPr>
          <w:rFonts w:ascii="Trebuchet MS" w:hAnsi="Trebuchet MS" w:cs="Arial"/>
          <w:b/>
          <w:bCs/>
          <w:sz w:val="32"/>
          <w:szCs w:val="32"/>
        </w:rPr>
        <w:lastRenderedPageBreak/>
        <w:t>HOMEOSTASIS</w:t>
      </w:r>
    </w:p>
    <w:tbl>
      <w:tblPr>
        <w:tblW w:w="12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3"/>
        <w:gridCol w:w="4992"/>
        <w:gridCol w:w="1197"/>
        <w:gridCol w:w="4978"/>
      </w:tblGrid>
      <w:tr w:rsidR="008047DF" w:rsidRPr="00FB7682" w:rsidTr="00211B92">
        <w:trPr>
          <w:tblHeader/>
          <w:jc w:val="center"/>
        </w:trPr>
        <w:tc>
          <w:tcPr>
            <w:tcW w:w="1793" w:type="dxa"/>
            <w:shd w:val="clear" w:color="auto" w:fill="E5DFEC"/>
            <w:vAlign w:val="center"/>
          </w:tcPr>
          <w:p w:rsidR="008047DF" w:rsidRPr="00FB7682" w:rsidRDefault="000759F7" w:rsidP="001B3E12">
            <w:pPr>
              <w:jc w:val="center"/>
              <w:rPr>
                <w:rFonts w:ascii="Trebuchet MS" w:hAnsi="Trebuchet MS" w:cs="Arial"/>
                <w:b/>
                <w:szCs w:val="24"/>
              </w:rPr>
            </w:pPr>
            <w:r>
              <w:rPr>
                <w:rFonts w:ascii="Trebuchet MS" w:hAnsi="Trebuchet MS" w:cs="Arial"/>
                <w:b/>
                <w:szCs w:val="24"/>
              </w:rPr>
              <w:t>HAPS Topic</w:t>
            </w:r>
          </w:p>
        </w:tc>
        <w:tc>
          <w:tcPr>
            <w:tcW w:w="4992" w:type="dxa"/>
            <w:shd w:val="clear" w:color="auto" w:fill="E5DFEC"/>
            <w:vAlign w:val="center"/>
          </w:tcPr>
          <w:p w:rsidR="008047DF" w:rsidRPr="00FB7682" w:rsidRDefault="008047DF" w:rsidP="001B3E12">
            <w:pPr>
              <w:jc w:val="center"/>
              <w:rPr>
                <w:rFonts w:ascii="Trebuchet MS" w:hAnsi="Trebuchet MS" w:cs="Arial"/>
                <w:b/>
                <w:szCs w:val="24"/>
              </w:rPr>
            </w:pPr>
            <w:r w:rsidRPr="00FB7682">
              <w:rPr>
                <w:rFonts w:ascii="Trebuchet MS" w:hAnsi="Trebuchet MS" w:cs="Arial"/>
                <w:b/>
                <w:szCs w:val="24"/>
              </w:rPr>
              <w:t>Learning Outcome</w:t>
            </w:r>
          </w:p>
        </w:tc>
        <w:tc>
          <w:tcPr>
            <w:tcW w:w="1197" w:type="dxa"/>
            <w:shd w:val="clear" w:color="auto" w:fill="E5DFEC"/>
          </w:tcPr>
          <w:p w:rsidR="008047DF" w:rsidRPr="00624D3D" w:rsidRDefault="000759F7" w:rsidP="001B3E12">
            <w:pPr>
              <w:jc w:val="center"/>
              <w:rPr>
                <w:rFonts w:ascii="Trebuchet MS" w:hAnsi="Trebuchet MS" w:cs="Arial"/>
                <w:b/>
              </w:rPr>
            </w:pPr>
            <w:r>
              <w:rPr>
                <w:rFonts w:ascii="Trebuchet MS" w:hAnsi="Trebuchet MS" w:cs="Arial"/>
                <w:b/>
              </w:rPr>
              <w:t>Text</w:t>
            </w:r>
          </w:p>
        </w:tc>
        <w:tc>
          <w:tcPr>
            <w:tcW w:w="4978" w:type="dxa"/>
            <w:shd w:val="clear" w:color="auto" w:fill="E5DFEC"/>
            <w:vAlign w:val="center"/>
          </w:tcPr>
          <w:p w:rsidR="008047DF" w:rsidRDefault="008047DF" w:rsidP="001B3E12">
            <w:pPr>
              <w:jc w:val="center"/>
              <w:rPr>
                <w:rFonts w:ascii="Trebuchet MS" w:hAnsi="Trebuchet MS" w:cs="Arial"/>
                <w:b/>
              </w:rPr>
            </w:pPr>
            <w:r>
              <w:rPr>
                <w:rFonts w:ascii="Trebuchet MS" w:hAnsi="Trebuchet MS" w:cs="Arial"/>
                <w:b/>
              </w:rPr>
              <w:t>HTHS 1110</w:t>
            </w:r>
          </w:p>
        </w:tc>
      </w:tr>
      <w:tr w:rsidR="008047DF" w:rsidRPr="00FB7682" w:rsidTr="000759F7">
        <w:trPr>
          <w:jc w:val="center"/>
        </w:trPr>
        <w:tc>
          <w:tcPr>
            <w:tcW w:w="1793" w:type="dxa"/>
            <w:tcBorders>
              <w:bottom w:val="single" w:sz="18" w:space="0" w:color="FF0000"/>
            </w:tcBorders>
          </w:tcPr>
          <w:p w:rsidR="008047DF" w:rsidRPr="00FB7682" w:rsidRDefault="008047DF" w:rsidP="001B3E12">
            <w:pPr>
              <w:rPr>
                <w:rFonts w:ascii="Trebuchet MS" w:hAnsi="Trebuchet MS"/>
                <w:sz w:val="20"/>
              </w:rPr>
            </w:pPr>
            <w:r w:rsidRPr="00FB7682">
              <w:rPr>
                <w:rFonts w:ascii="Trebuchet MS" w:hAnsi="Trebuchet MS" w:cs="Arial"/>
                <w:sz w:val="20"/>
              </w:rPr>
              <w:t>Definition</w:t>
            </w:r>
          </w:p>
        </w:tc>
        <w:tc>
          <w:tcPr>
            <w:tcW w:w="4992" w:type="dxa"/>
            <w:tcBorders>
              <w:bottom w:val="single" w:sz="18" w:space="0" w:color="FF0000"/>
            </w:tcBorders>
          </w:tcPr>
          <w:p w:rsidR="008047DF" w:rsidRPr="00FB7682" w:rsidRDefault="008047DF" w:rsidP="00C12092">
            <w:pPr>
              <w:numPr>
                <w:ilvl w:val="0"/>
                <w:numId w:val="9"/>
              </w:numPr>
              <w:ind w:left="288" w:hanging="288"/>
              <w:rPr>
                <w:rFonts w:ascii="Trebuchet MS" w:hAnsi="Trebuchet MS"/>
                <w:sz w:val="20"/>
              </w:rPr>
            </w:pPr>
            <w:r w:rsidRPr="00FB7682">
              <w:rPr>
                <w:rFonts w:ascii="Trebuchet MS" w:hAnsi="Trebuchet MS" w:cs="Arial"/>
                <w:sz w:val="20"/>
              </w:rPr>
              <w:t>Define homeostasis</w:t>
            </w:r>
          </w:p>
        </w:tc>
        <w:tc>
          <w:tcPr>
            <w:tcW w:w="1197" w:type="dxa"/>
            <w:tcBorders>
              <w:bottom w:val="single" w:sz="18" w:space="0" w:color="FF0000"/>
            </w:tcBorders>
          </w:tcPr>
          <w:p w:rsidR="008047DF" w:rsidRPr="00FB7682" w:rsidRDefault="008047DF" w:rsidP="00C12092">
            <w:pPr>
              <w:pStyle w:val="Heading1"/>
              <w:ind w:firstLine="12"/>
              <w:rPr>
                <w:rFonts w:ascii="Trebuchet MS" w:hAnsi="Trebuchet MS" w:cs="Arial"/>
                <w:b w:val="0"/>
                <w:sz w:val="20"/>
                <w:szCs w:val="20"/>
              </w:rPr>
            </w:pPr>
            <w:r w:rsidRPr="00FB7682">
              <w:rPr>
                <w:rFonts w:ascii="Trebuchet MS" w:hAnsi="Trebuchet MS" w:cs="Arial"/>
                <w:b w:val="0"/>
                <w:sz w:val="20"/>
                <w:szCs w:val="20"/>
              </w:rPr>
              <w:t>1.4</w:t>
            </w:r>
          </w:p>
        </w:tc>
        <w:tc>
          <w:tcPr>
            <w:tcW w:w="4978" w:type="dxa"/>
            <w:tcBorders>
              <w:bottom w:val="single" w:sz="18" w:space="0" w:color="FF0000"/>
            </w:tcBorders>
            <w:vAlign w:val="center"/>
          </w:tcPr>
          <w:p w:rsidR="008047DF" w:rsidRPr="000759F7" w:rsidRDefault="00211B92" w:rsidP="00C12092">
            <w:pPr>
              <w:widowControl w:val="0"/>
              <w:ind w:left="288" w:hanging="288"/>
              <w:rPr>
                <w:rFonts w:ascii="Trebuchet MS" w:hAnsi="Trebuchet MS" w:cs="Arial"/>
                <w:sz w:val="20"/>
              </w:rPr>
            </w:pPr>
            <w:r w:rsidRPr="000759F7">
              <w:rPr>
                <w:rFonts w:ascii="Trebuchet MS" w:hAnsi="Trebuchet MS"/>
                <w:bCs/>
                <w:sz w:val="20"/>
              </w:rPr>
              <w:t xml:space="preserve">Objective 14.  Define homeostasis. Provide specific examples of organ systems maintaining homeostasis. </w:t>
            </w:r>
          </w:p>
        </w:tc>
      </w:tr>
      <w:tr w:rsidR="008047DF" w:rsidRPr="00FB7682" w:rsidTr="000759F7">
        <w:trPr>
          <w:jc w:val="center"/>
        </w:trPr>
        <w:tc>
          <w:tcPr>
            <w:tcW w:w="1793" w:type="dxa"/>
            <w:vMerge w:val="restart"/>
            <w:tcBorders>
              <w:top w:val="single" w:sz="18" w:space="0" w:color="FF0000"/>
            </w:tcBorders>
          </w:tcPr>
          <w:p w:rsidR="008047DF" w:rsidRPr="00FB7682" w:rsidRDefault="008047DF" w:rsidP="001B3E12">
            <w:pPr>
              <w:pStyle w:val="Heading1"/>
              <w:jc w:val="left"/>
              <w:rPr>
                <w:rFonts w:ascii="Trebuchet MS" w:hAnsi="Trebuchet MS" w:cs="Arial"/>
                <w:sz w:val="20"/>
                <w:szCs w:val="20"/>
              </w:rPr>
            </w:pPr>
            <w:r w:rsidRPr="00FB7682">
              <w:rPr>
                <w:rFonts w:ascii="Trebuchet MS" w:hAnsi="Trebuchet MS" w:cs="Arial"/>
                <w:b w:val="0"/>
                <w:sz w:val="20"/>
                <w:szCs w:val="20"/>
              </w:rPr>
              <w:t>General types of homeostatic mechanisms</w:t>
            </w:r>
          </w:p>
        </w:tc>
        <w:tc>
          <w:tcPr>
            <w:tcW w:w="4992" w:type="dxa"/>
            <w:tcBorders>
              <w:top w:val="single" w:sz="18" w:space="0" w:color="FF0000"/>
            </w:tcBorders>
          </w:tcPr>
          <w:p w:rsidR="008047DF" w:rsidRPr="000759F7" w:rsidRDefault="008047DF" w:rsidP="00C12092">
            <w:pPr>
              <w:numPr>
                <w:ilvl w:val="0"/>
                <w:numId w:val="10"/>
              </w:numPr>
              <w:ind w:left="288" w:hanging="288"/>
              <w:rPr>
                <w:rFonts w:ascii="Trebuchet MS" w:hAnsi="Trebuchet MS" w:cs="Arial"/>
                <w:sz w:val="20"/>
              </w:rPr>
            </w:pPr>
            <w:r w:rsidRPr="000759F7">
              <w:rPr>
                <w:rFonts w:ascii="Trebuchet MS" w:hAnsi="Trebuchet MS" w:cs="Arial"/>
                <w:sz w:val="20"/>
              </w:rPr>
              <w:t xml:space="preserve">List the components of a feedback loop and explain the function of each. </w:t>
            </w:r>
          </w:p>
        </w:tc>
        <w:tc>
          <w:tcPr>
            <w:tcW w:w="1197" w:type="dxa"/>
            <w:tcBorders>
              <w:top w:val="single" w:sz="18" w:space="0" w:color="FF0000"/>
            </w:tcBorders>
          </w:tcPr>
          <w:p w:rsidR="008047DF" w:rsidRPr="00FB7682" w:rsidRDefault="008047DF" w:rsidP="00C12092">
            <w:pPr>
              <w:ind w:left="252" w:hanging="240"/>
              <w:jc w:val="center"/>
              <w:rPr>
                <w:rFonts w:ascii="Trebuchet MS" w:hAnsi="Trebuchet MS" w:cs="Arial"/>
                <w:sz w:val="20"/>
              </w:rPr>
            </w:pPr>
          </w:p>
        </w:tc>
        <w:tc>
          <w:tcPr>
            <w:tcW w:w="4978" w:type="dxa"/>
            <w:tcBorders>
              <w:top w:val="single" w:sz="18" w:space="0" w:color="FF0000"/>
            </w:tcBorders>
            <w:vAlign w:val="center"/>
          </w:tcPr>
          <w:p w:rsidR="008047DF" w:rsidRPr="00C12092" w:rsidRDefault="00211B92" w:rsidP="00C12092">
            <w:pPr>
              <w:widowControl w:val="0"/>
              <w:ind w:left="288" w:hanging="288"/>
              <w:rPr>
                <w:rFonts w:ascii="Trebuchet MS" w:hAnsi="Trebuchet MS"/>
                <w:bCs/>
                <w:sz w:val="20"/>
              </w:rPr>
            </w:pPr>
            <w:r w:rsidRPr="000759F7">
              <w:rPr>
                <w:rFonts w:ascii="Trebuchet MS" w:hAnsi="Trebuchet MS"/>
                <w:bCs/>
                <w:sz w:val="20"/>
              </w:rPr>
              <w:t xml:space="preserve">Objective 15.  List the components of a homeostatic feedback loop and explain the function of each. </w:t>
            </w:r>
          </w:p>
        </w:tc>
      </w:tr>
      <w:tr w:rsidR="000759F7" w:rsidRPr="00FB7682" w:rsidTr="000759F7">
        <w:trPr>
          <w:jc w:val="center"/>
        </w:trPr>
        <w:tc>
          <w:tcPr>
            <w:tcW w:w="1793" w:type="dxa"/>
            <w:vMerge/>
          </w:tcPr>
          <w:p w:rsidR="000759F7" w:rsidRPr="00FB7682" w:rsidRDefault="000759F7" w:rsidP="001B3E12">
            <w:pPr>
              <w:rPr>
                <w:rFonts w:ascii="Trebuchet MS" w:hAnsi="Trebuchet MS"/>
                <w:sz w:val="20"/>
              </w:rPr>
            </w:pPr>
          </w:p>
        </w:tc>
        <w:tc>
          <w:tcPr>
            <w:tcW w:w="4992" w:type="dxa"/>
          </w:tcPr>
          <w:p w:rsidR="000759F7" w:rsidRPr="00FB7682" w:rsidRDefault="000759F7" w:rsidP="00C12092">
            <w:pPr>
              <w:numPr>
                <w:ilvl w:val="0"/>
                <w:numId w:val="10"/>
              </w:numPr>
              <w:ind w:left="288" w:hanging="288"/>
              <w:rPr>
                <w:rFonts w:ascii="Trebuchet MS" w:hAnsi="Trebuchet MS" w:cs="Arial"/>
                <w:sz w:val="20"/>
              </w:rPr>
            </w:pPr>
            <w:r w:rsidRPr="00FB7682">
              <w:rPr>
                <w:rFonts w:ascii="Trebuchet MS" w:hAnsi="Trebuchet MS" w:cs="Arial"/>
                <w:sz w:val="20"/>
              </w:rPr>
              <w:t>Compare and contrast positive and negative feedback in terms of the relationship between stimulus and response.</w:t>
            </w:r>
          </w:p>
        </w:tc>
        <w:tc>
          <w:tcPr>
            <w:tcW w:w="1197" w:type="dxa"/>
          </w:tcPr>
          <w:p w:rsidR="000759F7" w:rsidRPr="00FB7682" w:rsidRDefault="000759F7" w:rsidP="00C12092">
            <w:pPr>
              <w:ind w:left="252" w:hanging="240"/>
              <w:jc w:val="center"/>
              <w:rPr>
                <w:rFonts w:ascii="Trebuchet MS" w:hAnsi="Trebuchet MS" w:cs="Arial"/>
                <w:sz w:val="20"/>
              </w:rPr>
            </w:pPr>
            <w:r w:rsidRPr="00FB7682">
              <w:rPr>
                <w:rFonts w:ascii="Trebuchet MS" w:hAnsi="Trebuchet MS" w:cs="Arial"/>
                <w:sz w:val="20"/>
              </w:rPr>
              <w:t>1.4</w:t>
            </w:r>
          </w:p>
        </w:tc>
        <w:tc>
          <w:tcPr>
            <w:tcW w:w="4978" w:type="dxa"/>
            <w:vMerge w:val="restart"/>
            <w:vAlign w:val="center"/>
          </w:tcPr>
          <w:p w:rsidR="000759F7" w:rsidRPr="00C12092" w:rsidRDefault="000759F7" w:rsidP="00C12092">
            <w:pPr>
              <w:widowControl w:val="0"/>
              <w:ind w:left="288" w:hanging="288"/>
              <w:rPr>
                <w:rFonts w:ascii="Trebuchet MS" w:hAnsi="Trebuchet MS"/>
                <w:bCs/>
                <w:sz w:val="20"/>
              </w:rPr>
            </w:pPr>
            <w:r w:rsidRPr="000759F7">
              <w:rPr>
                <w:rFonts w:ascii="Trebuchet MS" w:hAnsi="Trebuchet MS"/>
                <w:bCs/>
                <w:sz w:val="20"/>
              </w:rPr>
              <w:t>Objective 18.  Compare and contrast positive and negative feedback in terms of the relationship between stimulus and response. Explain why negative feedback is the most commonly used mechanism to maintain homeostasis in the body.</w:t>
            </w:r>
          </w:p>
        </w:tc>
      </w:tr>
      <w:tr w:rsidR="000759F7" w:rsidRPr="00FB7682" w:rsidTr="000759F7">
        <w:trPr>
          <w:jc w:val="center"/>
        </w:trPr>
        <w:tc>
          <w:tcPr>
            <w:tcW w:w="1793" w:type="dxa"/>
            <w:vMerge/>
            <w:tcBorders>
              <w:bottom w:val="single" w:sz="18" w:space="0" w:color="FF0000"/>
            </w:tcBorders>
          </w:tcPr>
          <w:p w:rsidR="000759F7" w:rsidRPr="00FB7682" w:rsidRDefault="000759F7" w:rsidP="001B3E12">
            <w:pPr>
              <w:rPr>
                <w:rFonts w:ascii="Trebuchet MS" w:hAnsi="Trebuchet MS"/>
                <w:sz w:val="20"/>
              </w:rPr>
            </w:pPr>
          </w:p>
        </w:tc>
        <w:tc>
          <w:tcPr>
            <w:tcW w:w="4992" w:type="dxa"/>
            <w:tcBorders>
              <w:bottom w:val="single" w:sz="18" w:space="0" w:color="FF0000"/>
            </w:tcBorders>
          </w:tcPr>
          <w:p w:rsidR="000759F7" w:rsidRPr="00FB7682" w:rsidRDefault="000759F7" w:rsidP="00C12092">
            <w:pPr>
              <w:numPr>
                <w:ilvl w:val="0"/>
                <w:numId w:val="10"/>
              </w:numPr>
              <w:ind w:left="288" w:hanging="288"/>
              <w:rPr>
                <w:rFonts w:ascii="Trebuchet MS" w:hAnsi="Trebuchet MS" w:cs="Arial"/>
                <w:sz w:val="20"/>
              </w:rPr>
            </w:pPr>
            <w:r w:rsidRPr="00FB7682">
              <w:rPr>
                <w:rFonts w:ascii="Trebuchet MS" w:hAnsi="Trebuchet MS" w:cs="Arial"/>
                <w:sz w:val="20"/>
              </w:rPr>
              <w:t>Explain why negative feedback is the most commonly used mechanism to maintain homeostasis in the body.</w:t>
            </w:r>
          </w:p>
        </w:tc>
        <w:tc>
          <w:tcPr>
            <w:tcW w:w="1197" w:type="dxa"/>
            <w:tcBorders>
              <w:bottom w:val="single" w:sz="18" w:space="0" w:color="FF0000"/>
            </w:tcBorders>
          </w:tcPr>
          <w:p w:rsidR="000759F7" w:rsidRPr="00FB7682" w:rsidRDefault="000759F7" w:rsidP="00C12092">
            <w:pPr>
              <w:ind w:left="252" w:hanging="240"/>
              <w:jc w:val="center"/>
              <w:rPr>
                <w:rFonts w:ascii="Trebuchet MS" w:hAnsi="Trebuchet MS" w:cs="Arial"/>
                <w:sz w:val="20"/>
              </w:rPr>
            </w:pPr>
            <w:r w:rsidRPr="00FB7682">
              <w:rPr>
                <w:rFonts w:ascii="Trebuchet MS" w:hAnsi="Trebuchet MS" w:cs="Arial"/>
                <w:sz w:val="20"/>
              </w:rPr>
              <w:t>1.4</w:t>
            </w:r>
          </w:p>
        </w:tc>
        <w:tc>
          <w:tcPr>
            <w:tcW w:w="4978" w:type="dxa"/>
            <w:vMerge/>
            <w:tcBorders>
              <w:bottom w:val="single" w:sz="18" w:space="0" w:color="FF0000"/>
            </w:tcBorders>
            <w:vAlign w:val="center"/>
          </w:tcPr>
          <w:p w:rsidR="000759F7" w:rsidRPr="00C12092" w:rsidRDefault="000759F7" w:rsidP="00C12092">
            <w:pPr>
              <w:widowControl w:val="0"/>
              <w:ind w:left="288" w:hanging="288"/>
              <w:rPr>
                <w:rFonts w:ascii="Trebuchet MS" w:hAnsi="Trebuchet MS"/>
                <w:bCs/>
                <w:sz w:val="20"/>
              </w:rPr>
            </w:pPr>
          </w:p>
        </w:tc>
      </w:tr>
      <w:tr w:rsidR="00211B92" w:rsidRPr="00FB7682" w:rsidTr="000759F7">
        <w:trPr>
          <w:jc w:val="center"/>
        </w:trPr>
        <w:tc>
          <w:tcPr>
            <w:tcW w:w="1793" w:type="dxa"/>
            <w:vMerge w:val="restart"/>
            <w:tcBorders>
              <w:top w:val="single" w:sz="18" w:space="0" w:color="FF0000"/>
            </w:tcBorders>
          </w:tcPr>
          <w:p w:rsidR="00211B92" w:rsidRPr="00FB7682" w:rsidRDefault="00211B92" w:rsidP="001B3E12">
            <w:pPr>
              <w:rPr>
                <w:rFonts w:ascii="Trebuchet MS" w:hAnsi="Trebuchet MS"/>
                <w:sz w:val="20"/>
              </w:rPr>
            </w:pPr>
            <w:r w:rsidRPr="00FB7682">
              <w:rPr>
                <w:rFonts w:ascii="Trebuchet MS" w:hAnsi="Trebuchet MS" w:cs="Arial"/>
                <w:sz w:val="20"/>
              </w:rPr>
              <w:t>Examples of homeostatic mechanisms</w:t>
            </w:r>
          </w:p>
        </w:tc>
        <w:tc>
          <w:tcPr>
            <w:tcW w:w="4992" w:type="dxa"/>
            <w:tcBorders>
              <w:top w:val="single" w:sz="18" w:space="0" w:color="FF0000"/>
            </w:tcBorders>
          </w:tcPr>
          <w:p w:rsidR="00211B92" w:rsidRPr="00FB7682" w:rsidRDefault="00211B92" w:rsidP="00C12092">
            <w:pPr>
              <w:numPr>
                <w:ilvl w:val="0"/>
                <w:numId w:val="11"/>
              </w:numPr>
              <w:ind w:left="288" w:hanging="288"/>
              <w:rPr>
                <w:rFonts w:ascii="Trebuchet MS" w:hAnsi="Trebuchet MS" w:cs="Arial"/>
                <w:sz w:val="20"/>
              </w:rPr>
            </w:pPr>
            <w:r w:rsidRPr="00FB7682">
              <w:rPr>
                <w:rFonts w:ascii="Trebuchet MS" w:hAnsi="Trebuchet MS" w:cs="Arial"/>
                <w:sz w:val="20"/>
              </w:rPr>
              <w:t>Provide an example of a negative feedback loop that utilizes the nervous system to relay information. Describe the specific organs, structures, cells or molecules (receptors, neurons, CNS structures, effectors, neurotransmitters) included in the feedback loop.</w:t>
            </w:r>
          </w:p>
        </w:tc>
        <w:tc>
          <w:tcPr>
            <w:tcW w:w="1197" w:type="dxa"/>
            <w:tcBorders>
              <w:top w:val="single" w:sz="18" w:space="0" w:color="FF0000"/>
            </w:tcBorders>
          </w:tcPr>
          <w:p w:rsidR="00211B92" w:rsidRPr="00FB7682" w:rsidRDefault="00211B92" w:rsidP="00C12092">
            <w:pPr>
              <w:ind w:left="252" w:hanging="240"/>
              <w:jc w:val="center"/>
              <w:rPr>
                <w:rFonts w:ascii="Trebuchet MS" w:hAnsi="Trebuchet MS" w:cs="Arial"/>
                <w:sz w:val="20"/>
              </w:rPr>
            </w:pPr>
            <w:r w:rsidRPr="00FB7682">
              <w:rPr>
                <w:rFonts w:ascii="Trebuchet MS" w:hAnsi="Trebuchet MS" w:cs="Arial"/>
                <w:sz w:val="20"/>
              </w:rPr>
              <w:t>1.4</w:t>
            </w:r>
          </w:p>
        </w:tc>
        <w:tc>
          <w:tcPr>
            <w:tcW w:w="4978" w:type="dxa"/>
            <w:vMerge w:val="restart"/>
            <w:tcBorders>
              <w:top w:val="single" w:sz="18" w:space="0" w:color="FF0000"/>
            </w:tcBorders>
            <w:vAlign w:val="center"/>
          </w:tcPr>
          <w:p w:rsidR="00211B92" w:rsidRPr="00C12092" w:rsidRDefault="00211B92" w:rsidP="00C12092">
            <w:pPr>
              <w:widowControl w:val="0"/>
              <w:ind w:left="288" w:hanging="288"/>
              <w:rPr>
                <w:rFonts w:ascii="Trebuchet MS" w:hAnsi="Trebuchet MS"/>
                <w:bCs/>
                <w:sz w:val="20"/>
              </w:rPr>
            </w:pPr>
            <w:r w:rsidRPr="000759F7">
              <w:rPr>
                <w:rFonts w:ascii="Trebuchet MS" w:hAnsi="Trebuchet MS"/>
                <w:bCs/>
                <w:sz w:val="20"/>
              </w:rPr>
              <w:t>Objective 16.  Give an example of a negative feedback loop in homeostasis. Describe the specific structures included in the feedback loop.</w:t>
            </w:r>
            <w:r w:rsidRPr="00C12092">
              <w:rPr>
                <w:rFonts w:ascii="Trebuchet MS" w:hAnsi="Trebuchet MS"/>
                <w:bCs/>
                <w:sz w:val="20"/>
              </w:rPr>
              <w:t xml:space="preserve"> </w:t>
            </w:r>
          </w:p>
        </w:tc>
      </w:tr>
      <w:tr w:rsidR="00211B92" w:rsidRPr="00FB7682" w:rsidTr="000759F7">
        <w:trPr>
          <w:jc w:val="center"/>
        </w:trPr>
        <w:tc>
          <w:tcPr>
            <w:tcW w:w="1793" w:type="dxa"/>
            <w:vMerge/>
          </w:tcPr>
          <w:p w:rsidR="00211B92" w:rsidRPr="00FB7682" w:rsidRDefault="00211B92" w:rsidP="001B3E12">
            <w:pPr>
              <w:rPr>
                <w:rFonts w:ascii="Trebuchet MS" w:hAnsi="Trebuchet MS"/>
                <w:sz w:val="20"/>
              </w:rPr>
            </w:pPr>
          </w:p>
        </w:tc>
        <w:tc>
          <w:tcPr>
            <w:tcW w:w="4992" w:type="dxa"/>
          </w:tcPr>
          <w:p w:rsidR="00211B92" w:rsidRPr="00FB7682" w:rsidRDefault="00211B92" w:rsidP="00C12092">
            <w:pPr>
              <w:numPr>
                <w:ilvl w:val="0"/>
                <w:numId w:val="11"/>
              </w:numPr>
              <w:ind w:left="288" w:hanging="288"/>
              <w:rPr>
                <w:rFonts w:ascii="Trebuchet MS" w:hAnsi="Trebuchet MS" w:cs="Arial"/>
                <w:sz w:val="20"/>
              </w:rPr>
            </w:pPr>
            <w:r w:rsidRPr="00FB7682">
              <w:rPr>
                <w:rFonts w:ascii="Trebuchet MS" w:hAnsi="Trebuchet MS" w:cs="Arial"/>
                <w:sz w:val="20"/>
              </w:rPr>
              <w:t>Provide an example of a negative feedback loop that utilizes the endocrine system to relay information.  Describe the specific cells or molecules (production cells, hormones, target cells) included in the feedback loop.</w:t>
            </w:r>
          </w:p>
        </w:tc>
        <w:tc>
          <w:tcPr>
            <w:tcW w:w="1197" w:type="dxa"/>
          </w:tcPr>
          <w:p w:rsidR="00211B92" w:rsidRPr="00FB7682" w:rsidRDefault="00211B92" w:rsidP="00C12092">
            <w:pPr>
              <w:ind w:left="252" w:hanging="240"/>
              <w:jc w:val="center"/>
              <w:rPr>
                <w:rFonts w:ascii="Trebuchet MS" w:hAnsi="Trebuchet MS" w:cs="Arial"/>
                <w:sz w:val="20"/>
              </w:rPr>
            </w:pPr>
          </w:p>
        </w:tc>
        <w:tc>
          <w:tcPr>
            <w:tcW w:w="4978" w:type="dxa"/>
            <w:vMerge/>
            <w:vAlign w:val="center"/>
          </w:tcPr>
          <w:p w:rsidR="00211B92" w:rsidRPr="00C12092" w:rsidRDefault="00211B92" w:rsidP="00C12092">
            <w:pPr>
              <w:widowControl w:val="0"/>
              <w:ind w:left="288" w:hanging="288"/>
              <w:rPr>
                <w:rFonts w:ascii="Trebuchet MS" w:hAnsi="Trebuchet MS"/>
                <w:bCs/>
                <w:sz w:val="20"/>
              </w:rPr>
            </w:pPr>
          </w:p>
        </w:tc>
      </w:tr>
      <w:tr w:rsidR="008047DF" w:rsidRPr="00FB7682" w:rsidTr="000759F7">
        <w:trPr>
          <w:jc w:val="center"/>
        </w:trPr>
        <w:tc>
          <w:tcPr>
            <w:tcW w:w="1793" w:type="dxa"/>
            <w:vMerge/>
          </w:tcPr>
          <w:p w:rsidR="008047DF" w:rsidRPr="00FB7682" w:rsidRDefault="008047DF" w:rsidP="001B3E12">
            <w:pPr>
              <w:rPr>
                <w:rFonts w:ascii="Trebuchet MS" w:hAnsi="Trebuchet MS"/>
                <w:sz w:val="20"/>
              </w:rPr>
            </w:pPr>
          </w:p>
        </w:tc>
        <w:tc>
          <w:tcPr>
            <w:tcW w:w="4992" w:type="dxa"/>
            <w:tcBorders>
              <w:bottom w:val="single" w:sz="18" w:space="0" w:color="FF0000"/>
            </w:tcBorders>
          </w:tcPr>
          <w:p w:rsidR="008047DF" w:rsidRPr="00FB7682" w:rsidRDefault="008047DF" w:rsidP="00C12092">
            <w:pPr>
              <w:numPr>
                <w:ilvl w:val="0"/>
                <w:numId w:val="11"/>
              </w:numPr>
              <w:ind w:left="288" w:hanging="288"/>
              <w:rPr>
                <w:rFonts w:ascii="Trebuchet MS" w:hAnsi="Trebuchet MS" w:cs="Arial"/>
                <w:sz w:val="20"/>
              </w:rPr>
            </w:pPr>
            <w:r w:rsidRPr="00FB7682">
              <w:rPr>
                <w:rFonts w:ascii="Trebuchet MS" w:hAnsi="Trebuchet MS" w:cs="Arial"/>
                <w:sz w:val="20"/>
              </w:rPr>
              <w:t>Provide an example of a positive feedback loop in the body. Describe the specific structures (organs, cells or molecules) included in the feedback loop.</w:t>
            </w:r>
          </w:p>
        </w:tc>
        <w:tc>
          <w:tcPr>
            <w:tcW w:w="1197" w:type="dxa"/>
          </w:tcPr>
          <w:p w:rsidR="008047DF" w:rsidRPr="00FB7682" w:rsidRDefault="008047DF" w:rsidP="00C12092">
            <w:pPr>
              <w:ind w:left="252" w:hanging="240"/>
              <w:jc w:val="center"/>
              <w:rPr>
                <w:rFonts w:ascii="Trebuchet MS" w:hAnsi="Trebuchet MS" w:cs="Arial"/>
                <w:sz w:val="20"/>
              </w:rPr>
            </w:pPr>
            <w:r w:rsidRPr="00FB7682">
              <w:rPr>
                <w:rFonts w:ascii="Trebuchet MS" w:hAnsi="Trebuchet MS" w:cs="Arial"/>
                <w:sz w:val="20"/>
              </w:rPr>
              <w:t>1.4</w:t>
            </w:r>
          </w:p>
        </w:tc>
        <w:tc>
          <w:tcPr>
            <w:tcW w:w="4978" w:type="dxa"/>
            <w:vAlign w:val="center"/>
          </w:tcPr>
          <w:p w:rsidR="008047DF" w:rsidRPr="00C12092" w:rsidRDefault="00211B92" w:rsidP="00C12092">
            <w:pPr>
              <w:widowControl w:val="0"/>
              <w:ind w:left="288" w:hanging="288"/>
              <w:rPr>
                <w:rFonts w:ascii="Trebuchet MS" w:hAnsi="Trebuchet MS"/>
                <w:bCs/>
                <w:sz w:val="20"/>
              </w:rPr>
            </w:pPr>
            <w:r w:rsidRPr="000759F7">
              <w:rPr>
                <w:rFonts w:ascii="Trebuchet MS" w:hAnsi="Trebuchet MS"/>
                <w:bCs/>
                <w:sz w:val="20"/>
              </w:rPr>
              <w:t>Objective 17.  Give an example of a positive feedback loop in homeostasis. Describe the specific structures included in the feedback loop.</w:t>
            </w:r>
            <w:r w:rsidRPr="00C12092">
              <w:rPr>
                <w:rFonts w:ascii="Trebuchet MS" w:hAnsi="Trebuchet MS"/>
                <w:bCs/>
                <w:sz w:val="20"/>
              </w:rPr>
              <w:t xml:space="preserve"> </w:t>
            </w:r>
          </w:p>
        </w:tc>
      </w:tr>
      <w:tr w:rsidR="000759F7" w:rsidRPr="00FB7682" w:rsidTr="000759F7">
        <w:trPr>
          <w:jc w:val="center"/>
        </w:trPr>
        <w:tc>
          <w:tcPr>
            <w:tcW w:w="1793" w:type="dxa"/>
            <w:vMerge w:val="restart"/>
            <w:tcBorders>
              <w:top w:val="single" w:sz="18" w:space="0" w:color="FF0000"/>
            </w:tcBorders>
          </w:tcPr>
          <w:p w:rsidR="000759F7" w:rsidRPr="00FB7682" w:rsidRDefault="000759F7" w:rsidP="001B3E12">
            <w:pPr>
              <w:rPr>
                <w:rFonts w:ascii="Trebuchet MS" w:hAnsi="Trebuchet MS"/>
                <w:sz w:val="20"/>
              </w:rPr>
            </w:pPr>
            <w:r w:rsidRPr="00FB7682">
              <w:rPr>
                <w:rFonts w:ascii="Trebuchet MS" w:hAnsi="Trebuchet MS" w:cs="Arial"/>
                <w:sz w:val="20"/>
              </w:rPr>
              <w:t>Application of homeostatic mechanisms</w:t>
            </w:r>
          </w:p>
        </w:tc>
        <w:tc>
          <w:tcPr>
            <w:tcW w:w="4992" w:type="dxa"/>
            <w:tcBorders>
              <w:top w:val="single" w:sz="18" w:space="0" w:color="FF0000"/>
            </w:tcBorders>
          </w:tcPr>
          <w:p w:rsidR="000759F7" w:rsidRPr="00FB7682" w:rsidRDefault="000759F7" w:rsidP="00C12092">
            <w:pPr>
              <w:numPr>
                <w:ilvl w:val="0"/>
                <w:numId w:val="12"/>
              </w:numPr>
              <w:ind w:left="288" w:hanging="288"/>
              <w:rPr>
                <w:rFonts w:ascii="Trebuchet MS" w:hAnsi="Trebuchet MS" w:cs="Arial"/>
                <w:sz w:val="20"/>
              </w:rPr>
            </w:pPr>
            <w:r w:rsidRPr="00FB7682">
              <w:rPr>
                <w:rFonts w:ascii="Trebuchet MS" w:hAnsi="Trebuchet MS" w:cs="Arial"/>
                <w:sz w:val="20"/>
              </w:rPr>
              <w:t xml:space="preserve">Provide specific examples to demonstrate how organ systems </w:t>
            </w:r>
            <w:r>
              <w:rPr>
                <w:rFonts w:ascii="Trebuchet MS" w:hAnsi="Trebuchet MS" w:cs="Arial"/>
                <w:sz w:val="20"/>
              </w:rPr>
              <w:t>respond to maintain homeostasis.</w:t>
            </w:r>
          </w:p>
        </w:tc>
        <w:tc>
          <w:tcPr>
            <w:tcW w:w="1197" w:type="dxa"/>
            <w:tcBorders>
              <w:top w:val="single" w:sz="18" w:space="0" w:color="FF0000"/>
            </w:tcBorders>
          </w:tcPr>
          <w:p w:rsidR="000759F7" w:rsidRPr="00FB7682" w:rsidRDefault="000759F7" w:rsidP="00C12092">
            <w:pPr>
              <w:jc w:val="center"/>
              <w:rPr>
                <w:rFonts w:ascii="Trebuchet MS" w:hAnsi="Trebuchet MS" w:cs="Arial"/>
                <w:sz w:val="20"/>
              </w:rPr>
            </w:pPr>
          </w:p>
        </w:tc>
        <w:tc>
          <w:tcPr>
            <w:tcW w:w="4978" w:type="dxa"/>
            <w:vMerge w:val="restart"/>
            <w:tcBorders>
              <w:top w:val="single" w:sz="18" w:space="0" w:color="FF0000"/>
            </w:tcBorders>
            <w:vAlign w:val="center"/>
          </w:tcPr>
          <w:p w:rsidR="000759F7" w:rsidRPr="00C12092" w:rsidRDefault="000759F7" w:rsidP="00C12092">
            <w:pPr>
              <w:widowControl w:val="0"/>
              <w:ind w:left="288" w:hanging="288"/>
              <w:rPr>
                <w:rFonts w:ascii="Trebuchet MS" w:hAnsi="Trebuchet MS"/>
                <w:bCs/>
                <w:sz w:val="20"/>
              </w:rPr>
            </w:pPr>
            <w:r w:rsidRPr="000759F7">
              <w:rPr>
                <w:rFonts w:ascii="Trebuchet MS" w:hAnsi="Trebuchet MS"/>
                <w:bCs/>
                <w:sz w:val="20"/>
              </w:rPr>
              <w:t>Objective 15.  List the components of a homeostatic feedback loop and explain the function of each. Explain how different organ systems relate to one another to maintain homeostasis.</w:t>
            </w:r>
            <w:r w:rsidRPr="00C12092">
              <w:rPr>
                <w:rFonts w:ascii="Trebuchet MS" w:hAnsi="Trebuchet MS"/>
                <w:bCs/>
                <w:sz w:val="20"/>
              </w:rPr>
              <w:t xml:space="preserve"> </w:t>
            </w:r>
          </w:p>
          <w:p w:rsidR="000759F7" w:rsidRPr="00C12092" w:rsidRDefault="000759F7" w:rsidP="00C12092">
            <w:pPr>
              <w:widowControl w:val="0"/>
              <w:ind w:left="288" w:hanging="288"/>
              <w:rPr>
                <w:rFonts w:ascii="Trebuchet MS" w:hAnsi="Trebuchet MS"/>
                <w:bCs/>
                <w:sz w:val="20"/>
              </w:rPr>
            </w:pPr>
          </w:p>
          <w:p w:rsidR="000759F7" w:rsidRPr="00C12092" w:rsidRDefault="000759F7" w:rsidP="00C12092">
            <w:pPr>
              <w:widowControl w:val="0"/>
              <w:ind w:left="288" w:hanging="288"/>
              <w:rPr>
                <w:rFonts w:ascii="Trebuchet MS" w:hAnsi="Trebuchet MS"/>
                <w:bCs/>
                <w:sz w:val="20"/>
              </w:rPr>
            </w:pPr>
            <w:r w:rsidRPr="000759F7">
              <w:rPr>
                <w:rFonts w:ascii="Trebuchet MS" w:hAnsi="Trebuchet MS"/>
                <w:bCs/>
                <w:sz w:val="20"/>
              </w:rPr>
              <w:t>Objective 18.  Compare and contrast positive and negative feedback in terms of the relationship between stimulus and response. Explain why negative feedback is the most commonly used mechanism to maintain homeostasis in the body.</w:t>
            </w:r>
            <w:r w:rsidRPr="00C12092">
              <w:rPr>
                <w:rFonts w:ascii="Trebuchet MS" w:hAnsi="Trebuchet MS"/>
                <w:bCs/>
                <w:sz w:val="20"/>
              </w:rPr>
              <w:t xml:space="preserve"> </w:t>
            </w:r>
          </w:p>
        </w:tc>
      </w:tr>
      <w:tr w:rsidR="000759F7" w:rsidRPr="00FB7682" w:rsidTr="00266BD4">
        <w:trPr>
          <w:jc w:val="center"/>
        </w:trPr>
        <w:tc>
          <w:tcPr>
            <w:tcW w:w="1793" w:type="dxa"/>
            <w:vMerge/>
            <w:tcBorders>
              <w:bottom w:val="single" w:sz="18" w:space="0" w:color="FF0000"/>
            </w:tcBorders>
          </w:tcPr>
          <w:p w:rsidR="000759F7" w:rsidRPr="00FB7682" w:rsidRDefault="000759F7" w:rsidP="001B3E12">
            <w:pPr>
              <w:rPr>
                <w:rFonts w:ascii="Trebuchet MS" w:hAnsi="Trebuchet MS"/>
                <w:sz w:val="20"/>
              </w:rPr>
            </w:pPr>
          </w:p>
        </w:tc>
        <w:tc>
          <w:tcPr>
            <w:tcW w:w="4992" w:type="dxa"/>
            <w:tcBorders>
              <w:bottom w:val="single" w:sz="18" w:space="0" w:color="FF0000"/>
            </w:tcBorders>
          </w:tcPr>
          <w:p w:rsidR="000759F7" w:rsidRPr="00FB7682" w:rsidRDefault="000759F7" w:rsidP="00C12092">
            <w:pPr>
              <w:numPr>
                <w:ilvl w:val="0"/>
                <w:numId w:val="12"/>
              </w:numPr>
              <w:ind w:left="288" w:hanging="288"/>
              <w:rPr>
                <w:rFonts w:ascii="Trebuchet MS" w:hAnsi="Trebuchet MS" w:cs="Arial"/>
                <w:sz w:val="20"/>
              </w:rPr>
            </w:pPr>
            <w:r w:rsidRPr="00FB7682">
              <w:rPr>
                <w:rFonts w:ascii="Trebuchet MS" w:hAnsi="Trebuchet MS" w:cs="Arial"/>
                <w:bCs/>
                <w:iCs/>
                <w:sz w:val="20"/>
              </w:rPr>
              <w:t xml:space="preserve">Explain </w:t>
            </w:r>
            <w:r w:rsidRPr="00FB7682">
              <w:rPr>
                <w:rFonts w:ascii="Trebuchet MS" w:hAnsi="Trebuchet MS" w:cs="Arial"/>
                <w:sz w:val="20"/>
              </w:rPr>
              <w:t>how different organ systems relate to one another to maintain homeostasis</w:t>
            </w:r>
            <w:r>
              <w:rPr>
                <w:rFonts w:ascii="Trebuchet MS" w:hAnsi="Trebuchet MS" w:cs="Arial"/>
                <w:sz w:val="20"/>
              </w:rPr>
              <w:t>.</w:t>
            </w:r>
            <w:r w:rsidRPr="00FB7682">
              <w:rPr>
                <w:rFonts w:ascii="Trebuchet MS" w:hAnsi="Trebuchet MS" w:cs="Arial"/>
                <w:sz w:val="20"/>
              </w:rPr>
              <w:t xml:space="preserve"> </w:t>
            </w:r>
          </w:p>
        </w:tc>
        <w:tc>
          <w:tcPr>
            <w:tcW w:w="1197" w:type="dxa"/>
            <w:tcBorders>
              <w:bottom w:val="single" w:sz="18" w:space="0" w:color="FF0000"/>
            </w:tcBorders>
          </w:tcPr>
          <w:p w:rsidR="000759F7" w:rsidRPr="00FB7682" w:rsidRDefault="000759F7" w:rsidP="00C12092">
            <w:pPr>
              <w:jc w:val="center"/>
              <w:rPr>
                <w:rFonts w:ascii="Trebuchet MS" w:hAnsi="Trebuchet MS" w:cs="Arial"/>
                <w:sz w:val="20"/>
              </w:rPr>
            </w:pPr>
          </w:p>
        </w:tc>
        <w:tc>
          <w:tcPr>
            <w:tcW w:w="4978" w:type="dxa"/>
            <w:vMerge/>
          </w:tcPr>
          <w:p w:rsidR="000759F7" w:rsidRPr="000759F7" w:rsidRDefault="000759F7" w:rsidP="00211B92">
            <w:pPr>
              <w:widowControl w:val="0"/>
              <w:rPr>
                <w:rFonts w:ascii="Trebuchet MS" w:hAnsi="Trebuchet MS" w:cs="Arial"/>
                <w:sz w:val="20"/>
              </w:rPr>
            </w:pPr>
          </w:p>
        </w:tc>
      </w:tr>
      <w:tr w:rsidR="000759F7" w:rsidRPr="00FB7682" w:rsidTr="00266BD4">
        <w:trPr>
          <w:jc w:val="center"/>
        </w:trPr>
        <w:tc>
          <w:tcPr>
            <w:tcW w:w="1793" w:type="dxa"/>
            <w:vMerge w:val="restart"/>
            <w:tcBorders>
              <w:top w:val="single" w:sz="18" w:space="0" w:color="FF0000"/>
            </w:tcBorders>
          </w:tcPr>
          <w:p w:rsidR="000759F7" w:rsidRPr="00FB7682" w:rsidRDefault="000759F7" w:rsidP="001B3E12">
            <w:pPr>
              <w:rPr>
                <w:rFonts w:ascii="Trebuchet MS" w:hAnsi="Trebuchet MS"/>
                <w:sz w:val="20"/>
              </w:rPr>
            </w:pPr>
            <w:r w:rsidRPr="00FB7682">
              <w:rPr>
                <w:rFonts w:ascii="Trebuchet MS" w:hAnsi="Trebuchet MS" w:cs="Arial"/>
                <w:sz w:val="20"/>
              </w:rPr>
              <w:t>Predictions related to homeostatic imbalance, including disease states &amp; disorders</w:t>
            </w:r>
          </w:p>
        </w:tc>
        <w:tc>
          <w:tcPr>
            <w:tcW w:w="4992" w:type="dxa"/>
            <w:tcBorders>
              <w:top w:val="single" w:sz="18" w:space="0" w:color="FF0000"/>
            </w:tcBorders>
          </w:tcPr>
          <w:p w:rsidR="000759F7" w:rsidRPr="00FB7682" w:rsidRDefault="000759F7" w:rsidP="00C12092">
            <w:pPr>
              <w:numPr>
                <w:ilvl w:val="0"/>
                <w:numId w:val="13"/>
              </w:numPr>
              <w:ind w:left="288" w:hanging="288"/>
              <w:rPr>
                <w:rFonts w:ascii="Trebuchet MS" w:hAnsi="Trebuchet MS" w:cs="Arial"/>
                <w:bCs/>
                <w:sz w:val="20"/>
              </w:rPr>
            </w:pPr>
            <w:r w:rsidRPr="00FB7682">
              <w:rPr>
                <w:rFonts w:ascii="Trebuchet MS" w:hAnsi="Trebuchet MS" w:cs="Arial"/>
                <w:bCs/>
                <w:sz w:val="20"/>
              </w:rPr>
              <w:t>Predict factors or situations affecting various organ systems that could disrupt homeostasis.</w:t>
            </w:r>
          </w:p>
        </w:tc>
        <w:tc>
          <w:tcPr>
            <w:tcW w:w="1197" w:type="dxa"/>
            <w:tcBorders>
              <w:top w:val="single" w:sz="18" w:space="0" w:color="FF0000"/>
            </w:tcBorders>
          </w:tcPr>
          <w:p w:rsidR="000759F7" w:rsidRPr="00FB7682" w:rsidRDefault="000759F7" w:rsidP="00C12092">
            <w:pPr>
              <w:jc w:val="center"/>
              <w:rPr>
                <w:rFonts w:ascii="Trebuchet MS" w:hAnsi="Trebuchet MS" w:cs="Arial"/>
                <w:sz w:val="20"/>
              </w:rPr>
            </w:pPr>
          </w:p>
        </w:tc>
        <w:tc>
          <w:tcPr>
            <w:tcW w:w="4978" w:type="dxa"/>
            <w:vMerge/>
          </w:tcPr>
          <w:p w:rsidR="000759F7" w:rsidRPr="000759F7" w:rsidRDefault="000759F7" w:rsidP="00211B92">
            <w:pPr>
              <w:widowControl w:val="0"/>
              <w:rPr>
                <w:rFonts w:ascii="Trebuchet MS" w:hAnsi="Trebuchet MS" w:cs="Arial"/>
                <w:sz w:val="20"/>
              </w:rPr>
            </w:pPr>
          </w:p>
        </w:tc>
      </w:tr>
      <w:tr w:rsidR="000759F7" w:rsidRPr="00FB7682" w:rsidTr="00211B92">
        <w:trPr>
          <w:jc w:val="center"/>
        </w:trPr>
        <w:tc>
          <w:tcPr>
            <w:tcW w:w="1793" w:type="dxa"/>
            <w:vMerge/>
          </w:tcPr>
          <w:p w:rsidR="000759F7" w:rsidRPr="00FB7682" w:rsidRDefault="000759F7" w:rsidP="000759F7">
            <w:pPr>
              <w:spacing w:before="240"/>
              <w:rPr>
                <w:rFonts w:ascii="Trebuchet MS" w:hAnsi="Trebuchet MS"/>
                <w:sz w:val="20"/>
              </w:rPr>
            </w:pPr>
          </w:p>
        </w:tc>
        <w:tc>
          <w:tcPr>
            <w:tcW w:w="4992" w:type="dxa"/>
          </w:tcPr>
          <w:p w:rsidR="000759F7" w:rsidRPr="00C12092" w:rsidRDefault="000759F7" w:rsidP="00C12092">
            <w:pPr>
              <w:numPr>
                <w:ilvl w:val="0"/>
                <w:numId w:val="13"/>
              </w:numPr>
              <w:ind w:left="288" w:hanging="288"/>
              <w:rPr>
                <w:rFonts w:ascii="Trebuchet MS" w:hAnsi="Trebuchet MS" w:cs="Arial"/>
                <w:color w:val="000000" w:themeColor="text1"/>
                <w:sz w:val="20"/>
              </w:rPr>
            </w:pPr>
            <w:r w:rsidRPr="00C12092">
              <w:rPr>
                <w:rFonts w:ascii="Trebuchet MS" w:hAnsi="Trebuchet MS" w:cs="Arial"/>
                <w:bCs/>
                <w:color w:val="000000" w:themeColor="text1"/>
                <w:sz w:val="20"/>
              </w:rPr>
              <w:t>Predict the types of problems that would occur in the body if various organ systems could not maintain homeostasis and allowed regulated variables (body conditions) to move away from normal.</w:t>
            </w:r>
          </w:p>
        </w:tc>
        <w:tc>
          <w:tcPr>
            <w:tcW w:w="1197" w:type="dxa"/>
          </w:tcPr>
          <w:p w:rsidR="000759F7" w:rsidRPr="00FB7682" w:rsidRDefault="000759F7" w:rsidP="00C12092">
            <w:pPr>
              <w:spacing w:before="240"/>
              <w:ind w:left="360"/>
              <w:rPr>
                <w:rFonts w:ascii="Trebuchet MS" w:hAnsi="Trebuchet MS" w:cs="Arial"/>
                <w:sz w:val="20"/>
              </w:rPr>
            </w:pPr>
          </w:p>
        </w:tc>
        <w:tc>
          <w:tcPr>
            <w:tcW w:w="4978" w:type="dxa"/>
            <w:vMerge/>
          </w:tcPr>
          <w:p w:rsidR="000759F7" w:rsidRPr="000759F7" w:rsidRDefault="000759F7" w:rsidP="000759F7">
            <w:pPr>
              <w:numPr>
                <w:ilvl w:val="0"/>
                <w:numId w:val="14"/>
              </w:numPr>
              <w:spacing w:before="240"/>
              <w:jc w:val="center"/>
              <w:rPr>
                <w:rFonts w:ascii="Trebuchet MS" w:hAnsi="Trebuchet MS" w:cs="Arial"/>
                <w:sz w:val="20"/>
              </w:rPr>
            </w:pPr>
          </w:p>
        </w:tc>
      </w:tr>
    </w:tbl>
    <w:p w:rsidR="00E426D8" w:rsidRPr="0024730B" w:rsidRDefault="00E426D8" w:rsidP="000759F7">
      <w:pPr>
        <w:rPr>
          <w:rFonts w:ascii="Trebuchet MS" w:hAnsi="Trebuchet MS"/>
          <w:sz w:val="20"/>
        </w:rPr>
      </w:pPr>
    </w:p>
    <w:sectPr w:rsidR="00E426D8" w:rsidRPr="0024730B" w:rsidSect="000759F7">
      <w:footerReference w:type="default" r:id="rId7"/>
      <w:pgSz w:w="15840" w:h="12240" w:orient="landscape"/>
      <w:pgMar w:top="720" w:right="720" w:bottom="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258" w:rsidRDefault="00763258" w:rsidP="00FE2300">
      <w:r>
        <w:separator/>
      </w:r>
    </w:p>
  </w:endnote>
  <w:endnote w:type="continuationSeparator" w:id="0">
    <w:p w:rsidR="00763258" w:rsidRDefault="00763258" w:rsidP="00FE23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300" w:rsidRDefault="00FE23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258" w:rsidRDefault="00763258" w:rsidP="00FE2300">
      <w:r>
        <w:separator/>
      </w:r>
    </w:p>
  </w:footnote>
  <w:footnote w:type="continuationSeparator" w:id="0">
    <w:p w:rsidR="00763258" w:rsidRDefault="00763258" w:rsidP="00FE23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C55BC"/>
    <w:multiLevelType w:val="hybridMultilevel"/>
    <w:tmpl w:val="8C7E62B8"/>
    <w:lvl w:ilvl="0" w:tplc="04090001">
      <w:start w:val="1"/>
      <w:numFmt w:val="bullet"/>
      <w:lvlText w:val=""/>
      <w:lvlJc w:val="left"/>
      <w:pPr>
        <w:tabs>
          <w:tab w:val="num" w:pos="840"/>
        </w:tabs>
        <w:ind w:left="840" w:hanging="360"/>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
    <w:nsid w:val="1C3D0DF7"/>
    <w:multiLevelType w:val="hybridMultilevel"/>
    <w:tmpl w:val="D048EC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692761"/>
    <w:multiLevelType w:val="hybridMultilevel"/>
    <w:tmpl w:val="DBAA8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4041D0"/>
    <w:multiLevelType w:val="hybridMultilevel"/>
    <w:tmpl w:val="1E283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A17F4F"/>
    <w:multiLevelType w:val="hybridMultilevel"/>
    <w:tmpl w:val="B4FA7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B42EA0"/>
    <w:multiLevelType w:val="hybridMultilevel"/>
    <w:tmpl w:val="C0E83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CF3193"/>
    <w:multiLevelType w:val="hybridMultilevel"/>
    <w:tmpl w:val="28500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3F2471"/>
    <w:multiLevelType w:val="hybridMultilevel"/>
    <w:tmpl w:val="76424F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107E1F"/>
    <w:multiLevelType w:val="hybridMultilevel"/>
    <w:tmpl w:val="866AF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6A0122"/>
    <w:multiLevelType w:val="hybridMultilevel"/>
    <w:tmpl w:val="2FB82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FC0A82"/>
    <w:multiLevelType w:val="hybridMultilevel"/>
    <w:tmpl w:val="B4281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B95937"/>
    <w:multiLevelType w:val="hybridMultilevel"/>
    <w:tmpl w:val="B7F4BA22"/>
    <w:lvl w:ilvl="0" w:tplc="04090019">
      <w:start w:val="1"/>
      <w:numFmt w:val="lowerLetter"/>
      <w:lvlText w:val="%1."/>
      <w:lvlJc w:val="lef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nsid w:val="76CD62F0"/>
    <w:multiLevelType w:val="hybridMultilevel"/>
    <w:tmpl w:val="9AE23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321EF9"/>
    <w:multiLevelType w:val="hybridMultilevel"/>
    <w:tmpl w:val="D8B89DBA"/>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2"/>
  </w:num>
  <w:num w:numId="2">
    <w:abstractNumId w:val="8"/>
  </w:num>
  <w:num w:numId="3">
    <w:abstractNumId w:val="13"/>
  </w:num>
  <w:num w:numId="4">
    <w:abstractNumId w:val="4"/>
  </w:num>
  <w:num w:numId="5">
    <w:abstractNumId w:val="0"/>
  </w:num>
  <w:num w:numId="6">
    <w:abstractNumId w:val="9"/>
  </w:num>
  <w:num w:numId="7">
    <w:abstractNumId w:val="11"/>
  </w:num>
  <w:num w:numId="8">
    <w:abstractNumId w:val="7"/>
  </w:num>
  <w:num w:numId="9">
    <w:abstractNumId w:val="12"/>
  </w:num>
  <w:num w:numId="10">
    <w:abstractNumId w:val="10"/>
  </w:num>
  <w:num w:numId="11">
    <w:abstractNumId w:val="6"/>
  </w:num>
  <w:num w:numId="12">
    <w:abstractNumId w:val="5"/>
  </w:num>
  <w:num w:numId="13">
    <w:abstractNumId w:val="3"/>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554CA"/>
    <w:rsid w:val="00054037"/>
    <w:rsid w:val="0005460C"/>
    <w:rsid w:val="000554CA"/>
    <w:rsid w:val="00057B9F"/>
    <w:rsid w:val="0007136B"/>
    <w:rsid w:val="000759F7"/>
    <w:rsid w:val="00086889"/>
    <w:rsid w:val="000D7CFA"/>
    <w:rsid w:val="0011570E"/>
    <w:rsid w:val="00130827"/>
    <w:rsid w:val="001744C7"/>
    <w:rsid w:val="00203298"/>
    <w:rsid w:val="00211B92"/>
    <w:rsid w:val="00217586"/>
    <w:rsid w:val="0024730B"/>
    <w:rsid w:val="00252649"/>
    <w:rsid w:val="002812D2"/>
    <w:rsid w:val="002940CF"/>
    <w:rsid w:val="002C157A"/>
    <w:rsid w:val="002E0BFE"/>
    <w:rsid w:val="00333568"/>
    <w:rsid w:val="0034132D"/>
    <w:rsid w:val="00366D94"/>
    <w:rsid w:val="0037424E"/>
    <w:rsid w:val="00396F40"/>
    <w:rsid w:val="003F0FCF"/>
    <w:rsid w:val="00412EC5"/>
    <w:rsid w:val="00420560"/>
    <w:rsid w:val="00432740"/>
    <w:rsid w:val="00504C26"/>
    <w:rsid w:val="0052685C"/>
    <w:rsid w:val="0055014D"/>
    <w:rsid w:val="00571315"/>
    <w:rsid w:val="005C52E5"/>
    <w:rsid w:val="0063582E"/>
    <w:rsid w:val="0069187D"/>
    <w:rsid w:val="007519D8"/>
    <w:rsid w:val="007528FC"/>
    <w:rsid w:val="00763258"/>
    <w:rsid w:val="0077622B"/>
    <w:rsid w:val="00780A91"/>
    <w:rsid w:val="007E614F"/>
    <w:rsid w:val="008047DF"/>
    <w:rsid w:val="008609AB"/>
    <w:rsid w:val="008C6C9F"/>
    <w:rsid w:val="00993A45"/>
    <w:rsid w:val="00A555B4"/>
    <w:rsid w:val="00A8164A"/>
    <w:rsid w:val="00A869EE"/>
    <w:rsid w:val="00A9060E"/>
    <w:rsid w:val="00A96CA8"/>
    <w:rsid w:val="00B0272F"/>
    <w:rsid w:val="00B1244D"/>
    <w:rsid w:val="00B40C97"/>
    <w:rsid w:val="00B60107"/>
    <w:rsid w:val="00BF7B7B"/>
    <w:rsid w:val="00C12092"/>
    <w:rsid w:val="00C36B15"/>
    <w:rsid w:val="00C50DAF"/>
    <w:rsid w:val="00C54A46"/>
    <w:rsid w:val="00C564A4"/>
    <w:rsid w:val="00CE2BDA"/>
    <w:rsid w:val="00D00716"/>
    <w:rsid w:val="00D01FE7"/>
    <w:rsid w:val="00D27DBB"/>
    <w:rsid w:val="00D50A77"/>
    <w:rsid w:val="00E167BF"/>
    <w:rsid w:val="00E27892"/>
    <w:rsid w:val="00E426D8"/>
    <w:rsid w:val="00E91B10"/>
    <w:rsid w:val="00E91F26"/>
    <w:rsid w:val="00EE54C7"/>
    <w:rsid w:val="00EF7D5E"/>
    <w:rsid w:val="00F01B25"/>
    <w:rsid w:val="00F214D1"/>
    <w:rsid w:val="00F45102"/>
    <w:rsid w:val="00F86DEF"/>
    <w:rsid w:val="00FC155C"/>
    <w:rsid w:val="00FE230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4CA"/>
    <w:rPr>
      <w:rFonts w:ascii="Times" w:eastAsia="Times" w:hAnsi="Times"/>
      <w:sz w:val="24"/>
    </w:rPr>
  </w:style>
  <w:style w:type="paragraph" w:styleId="Heading1">
    <w:name w:val="heading 1"/>
    <w:basedOn w:val="Normal"/>
    <w:next w:val="Normal"/>
    <w:link w:val="Heading1Char"/>
    <w:qFormat/>
    <w:rsid w:val="00D50A77"/>
    <w:pPr>
      <w:keepNext/>
      <w:jc w:val="center"/>
      <w:outlineLvl w:val="0"/>
    </w:pPr>
    <w:rPr>
      <w:rFonts w:ascii="Times New Roman" w:eastAsia="Times New Roman" w:hAnsi="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54C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554CA"/>
    <w:pPr>
      <w:ind w:left="720"/>
      <w:contextualSpacing/>
    </w:pPr>
  </w:style>
  <w:style w:type="character" w:customStyle="1" w:styleId="Heading1Char">
    <w:name w:val="Heading 1 Char"/>
    <w:basedOn w:val="DefaultParagraphFont"/>
    <w:link w:val="Heading1"/>
    <w:rsid w:val="00D50A77"/>
    <w:rPr>
      <w:rFonts w:ascii="Times New Roman" w:eastAsia="Times New Roman" w:hAnsi="Times New Roman"/>
      <w:b/>
      <w:bCs/>
      <w:sz w:val="28"/>
      <w:szCs w:val="24"/>
    </w:rPr>
  </w:style>
  <w:style w:type="paragraph" w:styleId="Header">
    <w:name w:val="header"/>
    <w:basedOn w:val="Normal"/>
    <w:link w:val="HeaderChar"/>
    <w:uiPriority w:val="99"/>
    <w:semiHidden/>
    <w:unhideWhenUsed/>
    <w:rsid w:val="00FE2300"/>
    <w:pPr>
      <w:tabs>
        <w:tab w:val="center" w:pos="4680"/>
        <w:tab w:val="right" w:pos="9360"/>
      </w:tabs>
    </w:pPr>
  </w:style>
  <w:style w:type="character" w:customStyle="1" w:styleId="HeaderChar">
    <w:name w:val="Header Char"/>
    <w:basedOn w:val="DefaultParagraphFont"/>
    <w:link w:val="Header"/>
    <w:uiPriority w:val="99"/>
    <w:semiHidden/>
    <w:rsid w:val="00FE2300"/>
    <w:rPr>
      <w:rFonts w:ascii="Times" w:eastAsia="Times" w:hAnsi="Times"/>
      <w:sz w:val="24"/>
    </w:rPr>
  </w:style>
  <w:style w:type="paragraph" w:styleId="Footer">
    <w:name w:val="footer"/>
    <w:basedOn w:val="Normal"/>
    <w:link w:val="FooterChar"/>
    <w:uiPriority w:val="99"/>
    <w:unhideWhenUsed/>
    <w:rsid w:val="00FE2300"/>
    <w:pPr>
      <w:tabs>
        <w:tab w:val="center" w:pos="4680"/>
        <w:tab w:val="right" w:pos="9360"/>
      </w:tabs>
    </w:pPr>
  </w:style>
  <w:style w:type="character" w:customStyle="1" w:styleId="FooterChar">
    <w:name w:val="Footer Char"/>
    <w:basedOn w:val="DefaultParagraphFont"/>
    <w:link w:val="Footer"/>
    <w:uiPriority w:val="99"/>
    <w:rsid w:val="00FE2300"/>
    <w:rPr>
      <w:rFonts w:ascii="Times" w:eastAsia="Times" w:hAnsi="Times"/>
      <w:sz w:val="24"/>
    </w:rPr>
  </w:style>
  <w:style w:type="character" w:customStyle="1" w:styleId="name1">
    <w:name w:val="name1"/>
    <w:basedOn w:val="DefaultParagraphFont"/>
    <w:rsid w:val="00E426D8"/>
    <w:rPr>
      <w:rFonts w:ascii="Verdana" w:hAnsi="Verdana" w:hint="default"/>
      <w:b/>
      <w:bCs/>
      <w:color w:val="000000"/>
      <w:sz w:val="18"/>
      <w:szCs w:val="18"/>
    </w:rPr>
  </w:style>
  <w:style w:type="character" w:styleId="Hyperlink">
    <w:name w:val="Hyperlink"/>
    <w:basedOn w:val="DefaultParagraphFont"/>
    <w:rsid w:val="00E426D8"/>
    <w:rPr>
      <w:color w:val="0000FF"/>
      <w:u w:val="single"/>
    </w:rPr>
  </w:style>
</w:styles>
</file>

<file path=word/webSettings.xml><?xml version="1.0" encoding="utf-8"?>
<w:webSettings xmlns:r="http://schemas.openxmlformats.org/officeDocument/2006/relationships" xmlns:w="http://schemas.openxmlformats.org/wordprocessingml/2006/main">
  <w:divs>
    <w:div w:id="6371260">
      <w:bodyDiv w:val="1"/>
      <w:marLeft w:val="0"/>
      <w:marRight w:val="0"/>
      <w:marTop w:val="0"/>
      <w:marBottom w:val="0"/>
      <w:divBdr>
        <w:top w:val="none" w:sz="0" w:space="0" w:color="auto"/>
        <w:left w:val="none" w:sz="0" w:space="0" w:color="auto"/>
        <w:bottom w:val="none" w:sz="0" w:space="0" w:color="auto"/>
        <w:right w:val="none" w:sz="0" w:space="0" w:color="auto"/>
      </w:divBdr>
    </w:div>
    <w:div w:id="191891671">
      <w:bodyDiv w:val="1"/>
      <w:marLeft w:val="0"/>
      <w:marRight w:val="0"/>
      <w:marTop w:val="0"/>
      <w:marBottom w:val="0"/>
      <w:divBdr>
        <w:top w:val="none" w:sz="0" w:space="0" w:color="auto"/>
        <w:left w:val="none" w:sz="0" w:space="0" w:color="auto"/>
        <w:bottom w:val="none" w:sz="0" w:space="0" w:color="auto"/>
        <w:right w:val="none" w:sz="0" w:space="0" w:color="auto"/>
      </w:divBdr>
    </w:div>
    <w:div w:id="240024384">
      <w:bodyDiv w:val="1"/>
      <w:marLeft w:val="0"/>
      <w:marRight w:val="0"/>
      <w:marTop w:val="0"/>
      <w:marBottom w:val="0"/>
      <w:divBdr>
        <w:top w:val="none" w:sz="0" w:space="0" w:color="auto"/>
        <w:left w:val="none" w:sz="0" w:space="0" w:color="auto"/>
        <w:bottom w:val="none" w:sz="0" w:space="0" w:color="auto"/>
        <w:right w:val="none" w:sz="0" w:space="0" w:color="auto"/>
      </w:divBdr>
    </w:div>
    <w:div w:id="474882459">
      <w:bodyDiv w:val="1"/>
      <w:marLeft w:val="0"/>
      <w:marRight w:val="0"/>
      <w:marTop w:val="0"/>
      <w:marBottom w:val="0"/>
      <w:divBdr>
        <w:top w:val="none" w:sz="0" w:space="0" w:color="auto"/>
        <w:left w:val="none" w:sz="0" w:space="0" w:color="auto"/>
        <w:bottom w:val="none" w:sz="0" w:space="0" w:color="auto"/>
        <w:right w:val="none" w:sz="0" w:space="0" w:color="auto"/>
      </w:divBdr>
    </w:div>
    <w:div w:id="552932872">
      <w:bodyDiv w:val="1"/>
      <w:marLeft w:val="0"/>
      <w:marRight w:val="0"/>
      <w:marTop w:val="0"/>
      <w:marBottom w:val="0"/>
      <w:divBdr>
        <w:top w:val="none" w:sz="0" w:space="0" w:color="auto"/>
        <w:left w:val="none" w:sz="0" w:space="0" w:color="auto"/>
        <w:bottom w:val="none" w:sz="0" w:space="0" w:color="auto"/>
        <w:right w:val="none" w:sz="0" w:space="0" w:color="auto"/>
      </w:divBdr>
    </w:div>
    <w:div w:id="577136025">
      <w:bodyDiv w:val="1"/>
      <w:marLeft w:val="0"/>
      <w:marRight w:val="0"/>
      <w:marTop w:val="0"/>
      <w:marBottom w:val="0"/>
      <w:divBdr>
        <w:top w:val="none" w:sz="0" w:space="0" w:color="auto"/>
        <w:left w:val="none" w:sz="0" w:space="0" w:color="auto"/>
        <w:bottom w:val="none" w:sz="0" w:space="0" w:color="auto"/>
        <w:right w:val="none" w:sz="0" w:space="0" w:color="auto"/>
      </w:divBdr>
    </w:div>
    <w:div w:id="671185253">
      <w:bodyDiv w:val="1"/>
      <w:marLeft w:val="0"/>
      <w:marRight w:val="0"/>
      <w:marTop w:val="0"/>
      <w:marBottom w:val="0"/>
      <w:divBdr>
        <w:top w:val="none" w:sz="0" w:space="0" w:color="auto"/>
        <w:left w:val="none" w:sz="0" w:space="0" w:color="auto"/>
        <w:bottom w:val="none" w:sz="0" w:space="0" w:color="auto"/>
        <w:right w:val="none" w:sz="0" w:space="0" w:color="auto"/>
      </w:divBdr>
    </w:div>
    <w:div w:id="1131941356">
      <w:bodyDiv w:val="1"/>
      <w:marLeft w:val="0"/>
      <w:marRight w:val="0"/>
      <w:marTop w:val="0"/>
      <w:marBottom w:val="0"/>
      <w:divBdr>
        <w:top w:val="none" w:sz="0" w:space="0" w:color="auto"/>
        <w:left w:val="none" w:sz="0" w:space="0" w:color="auto"/>
        <w:bottom w:val="none" w:sz="0" w:space="0" w:color="auto"/>
        <w:right w:val="none" w:sz="0" w:space="0" w:color="auto"/>
      </w:divBdr>
    </w:div>
    <w:div w:id="1143161135">
      <w:bodyDiv w:val="1"/>
      <w:marLeft w:val="0"/>
      <w:marRight w:val="0"/>
      <w:marTop w:val="0"/>
      <w:marBottom w:val="0"/>
      <w:divBdr>
        <w:top w:val="none" w:sz="0" w:space="0" w:color="auto"/>
        <w:left w:val="none" w:sz="0" w:space="0" w:color="auto"/>
        <w:bottom w:val="none" w:sz="0" w:space="0" w:color="auto"/>
        <w:right w:val="none" w:sz="0" w:space="0" w:color="auto"/>
      </w:divBdr>
    </w:div>
    <w:div w:id="1169711857">
      <w:bodyDiv w:val="1"/>
      <w:marLeft w:val="0"/>
      <w:marRight w:val="0"/>
      <w:marTop w:val="0"/>
      <w:marBottom w:val="0"/>
      <w:divBdr>
        <w:top w:val="none" w:sz="0" w:space="0" w:color="auto"/>
        <w:left w:val="none" w:sz="0" w:space="0" w:color="auto"/>
        <w:bottom w:val="none" w:sz="0" w:space="0" w:color="auto"/>
        <w:right w:val="none" w:sz="0" w:space="0" w:color="auto"/>
      </w:divBdr>
    </w:div>
    <w:div w:id="1312714076">
      <w:bodyDiv w:val="1"/>
      <w:marLeft w:val="0"/>
      <w:marRight w:val="0"/>
      <w:marTop w:val="0"/>
      <w:marBottom w:val="0"/>
      <w:divBdr>
        <w:top w:val="none" w:sz="0" w:space="0" w:color="auto"/>
        <w:left w:val="none" w:sz="0" w:space="0" w:color="auto"/>
        <w:bottom w:val="none" w:sz="0" w:space="0" w:color="auto"/>
        <w:right w:val="none" w:sz="0" w:space="0" w:color="auto"/>
      </w:divBdr>
    </w:div>
    <w:div w:id="1453092350">
      <w:bodyDiv w:val="1"/>
      <w:marLeft w:val="0"/>
      <w:marRight w:val="0"/>
      <w:marTop w:val="0"/>
      <w:marBottom w:val="0"/>
      <w:divBdr>
        <w:top w:val="none" w:sz="0" w:space="0" w:color="auto"/>
        <w:left w:val="none" w:sz="0" w:space="0" w:color="auto"/>
        <w:bottom w:val="none" w:sz="0" w:space="0" w:color="auto"/>
        <w:right w:val="none" w:sz="0" w:space="0" w:color="auto"/>
      </w:divBdr>
    </w:div>
    <w:div w:id="1670981400">
      <w:bodyDiv w:val="1"/>
      <w:marLeft w:val="0"/>
      <w:marRight w:val="0"/>
      <w:marTop w:val="0"/>
      <w:marBottom w:val="0"/>
      <w:divBdr>
        <w:top w:val="none" w:sz="0" w:space="0" w:color="auto"/>
        <w:left w:val="none" w:sz="0" w:space="0" w:color="auto"/>
        <w:bottom w:val="none" w:sz="0" w:space="0" w:color="auto"/>
        <w:right w:val="none" w:sz="0" w:space="0" w:color="auto"/>
      </w:divBdr>
    </w:div>
    <w:div w:id="1746606245">
      <w:bodyDiv w:val="1"/>
      <w:marLeft w:val="0"/>
      <w:marRight w:val="0"/>
      <w:marTop w:val="0"/>
      <w:marBottom w:val="0"/>
      <w:divBdr>
        <w:top w:val="none" w:sz="0" w:space="0" w:color="auto"/>
        <w:left w:val="none" w:sz="0" w:space="0" w:color="auto"/>
        <w:bottom w:val="none" w:sz="0" w:space="0" w:color="auto"/>
        <w:right w:val="none" w:sz="0" w:space="0" w:color="auto"/>
      </w:divBdr>
    </w:div>
    <w:div w:id="1815179564">
      <w:bodyDiv w:val="1"/>
      <w:marLeft w:val="0"/>
      <w:marRight w:val="0"/>
      <w:marTop w:val="0"/>
      <w:marBottom w:val="0"/>
      <w:divBdr>
        <w:top w:val="none" w:sz="0" w:space="0" w:color="auto"/>
        <w:left w:val="none" w:sz="0" w:space="0" w:color="auto"/>
        <w:bottom w:val="none" w:sz="0" w:space="0" w:color="auto"/>
        <w:right w:val="none" w:sz="0" w:space="0" w:color="auto"/>
      </w:divBdr>
    </w:div>
    <w:div w:id="1914660049">
      <w:bodyDiv w:val="1"/>
      <w:marLeft w:val="0"/>
      <w:marRight w:val="0"/>
      <w:marTop w:val="0"/>
      <w:marBottom w:val="0"/>
      <w:divBdr>
        <w:top w:val="none" w:sz="0" w:space="0" w:color="auto"/>
        <w:left w:val="none" w:sz="0" w:space="0" w:color="auto"/>
        <w:bottom w:val="none" w:sz="0" w:space="0" w:color="auto"/>
        <w:right w:val="none" w:sz="0" w:space="0" w:color="auto"/>
      </w:divBdr>
    </w:div>
    <w:div w:id="2113551080">
      <w:bodyDiv w:val="1"/>
      <w:marLeft w:val="0"/>
      <w:marRight w:val="0"/>
      <w:marTop w:val="0"/>
      <w:marBottom w:val="0"/>
      <w:divBdr>
        <w:top w:val="none" w:sz="0" w:space="0" w:color="auto"/>
        <w:left w:val="none" w:sz="0" w:space="0" w:color="auto"/>
        <w:bottom w:val="none" w:sz="0" w:space="0" w:color="auto"/>
        <w:right w:val="none" w:sz="0" w:space="0" w:color="auto"/>
      </w:divBdr>
    </w:div>
    <w:div w:id="212777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2</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John Wiley &amp; Sons Inc</Company>
  <LinksUpToDate>false</LinksUpToDate>
  <CharactersWithSpaces>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broesch</dc:creator>
  <cp:keywords/>
  <dc:description/>
  <cp:lastModifiedBy>Jim</cp:lastModifiedBy>
  <cp:revision>8</cp:revision>
  <dcterms:created xsi:type="dcterms:W3CDTF">2009-07-09T18:52:00Z</dcterms:created>
  <dcterms:modified xsi:type="dcterms:W3CDTF">2009-07-11T02:16:00Z</dcterms:modified>
</cp:coreProperties>
</file>