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6B42" w14:textId="50F10509" w:rsidR="00217A53" w:rsidRPr="0042073F" w:rsidRDefault="00072BC9" w:rsidP="0042073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DRAFT</w:t>
      </w:r>
      <w:r>
        <w:rPr>
          <w:rFonts w:ascii="Times New Roman" w:hAnsi="Times New Roman" w:cs="Times New Roman"/>
          <w:b/>
        </w:rPr>
        <w:br/>
      </w:r>
      <w:r w:rsidR="00217A53" w:rsidRPr="0042073F">
        <w:rPr>
          <w:rFonts w:ascii="Times New Roman" w:hAnsi="Times New Roman" w:cs="Times New Roman"/>
          <w:b/>
        </w:rPr>
        <w:t>GE</w:t>
      </w:r>
      <w:r w:rsidR="00E81981" w:rsidRPr="0042073F">
        <w:rPr>
          <w:rFonts w:ascii="Times New Roman" w:hAnsi="Times New Roman" w:cs="Times New Roman"/>
          <w:b/>
        </w:rPr>
        <w:t xml:space="preserve">N ED REVITALIZATION PROPOSAL:  </w:t>
      </w:r>
      <w:r w:rsidR="00217A53" w:rsidRPr="0042073F">
        <w:rPr>
          <w:rFonts w:ascii="Times New Roman" w:hAnsi="Times New Roman" w:cs="Times New Roman"/>
          <w:b/>
        </w:rPr>
        <w:t>From LEAP</w:t>
      </w:r>
      <w:r w:rsidR="00D4317C" w:rsidRPr="0042073F">
        <w:rPr>
          <w:rFonts w:ascii="Times New Roman" w:hAnsi="Times New Roman" w:cs="Times New Roman"/>
          <w:b/>
        </w:rPr>
        <w:t xml:space="preserve"> ELOs</w:t>
      </w:r>
      <w:r w:rsidR="00217A53" w:rsidRPr="0042073F">
        <w:rPr>
          <w:rFonts w:ascii="Times New Roman" w:hAnsi="Times New Roman" w:cs="Times New Roman"/>
          <w:b/>
        </w:rPr>
        <w:t xml:space="preserve"> to </w:t>
      </w:r>
      <w:r w:rsidR="007332AA" w:rsidRPr="0042073F">
        <w:rPr>
          <w:rFonts w:ascii="Times New Roman" w:hAnsi="Times New Roman" w:cs="Times New Roman"/>
          <w:b/>
        </w:rPr>
        <w:t xml:space="preserve">WSU </w:t>
      </w:r>
      <w:r w:rsidR="00217A53" w:rsidRPr="0042073F">
        <w:rPr>
          <w:rFonts w:ascii="Times New Roman" w:hAnsi="Times New Roman" w:cs="Times New Roman"/>
          <w:b/>
        </w:rPr>
        <w:t>GELOs</w:t>
      </w:r>
    </w:p>
    <w:p w14:paraId="769F8E82" w14:textId="44EC204E" w:rsidR="00231EC5" w:rsidRPr="0042073F" w:rsidRDefault="00217A53" w:rsidP="00217A5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hAnsi="Times New Roman" w:cs="Times New Roman"/>
          <w:b/>
        </w:rPr>
        <w:t xml:space="preserve">LEAP ELO 1:  </w:t>
      </w:r>
      <w:r w:rsidR="00231EC5" w:rsidRPr="0042073F">
        <w:rPr>
          <w:rFonts w:ascii="Times New Roman" w:hAnsi="Times New Roman" w:cs="Times New Roman"/>
          <w:b/>
        </w:rPr>
        <w:t>Knowledge of human cultures and the physical and natural world</w:t>
      </w:r>
      <w:r w:rsidR="00231EC5" w:rsidRPr="0042073F">
        <w:rPr>
          <w:rFonts w:ascii="Times New Roman" w:hAnsi="Times New Roman" w:cs="Times New Roman"/>
        </w:rPr>
        <w:t xml:space="preserve"> </w:t>
      </w:r>
      <w:r w:rsidR="0042073F" w:rsidRPr="0042073F">
        <w:rPr>
          <w:rFonts w:ascii="Times New Roman" w:hAnsi="Times New Roman" w:cs="Times New Roman"/>
        </w:rPr>
        <w:t>through study in the sciences and mathematics, social sciences, humanities, histories, languages, and the arts.</w:t>
      </w:r>
    </w:p>
    <w:p w14:paraId="3D532536" w14:textId="7A22EFC4" w:rsidR="00231EC5" w:rsidRPr="0042073F" w:rsidRDefault="00217A53" w:rsidP="00217A5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eastAsiaTheme="minorHAnsi" w:hAnsi="Times New Roman" w:cs="Times New Roman"/>
          <w:b/>
        </w:rPr>
        <w:t xml:space="preserve">GELO 1:  </w:t>
      </w:r>
      <w:r w:rsidR="00231EC5" w:rsidRPr="0042073F">
        <w:rPr>
          <w:rFonts w:ascii="Times New Roman" w:hAnsi="Times New Roman" w:cs="Times New Roman"/>
          <w:b/>
        </w:rPr>
        <w:t>CONTENT KNOWLEDGE</w:t>
      </w:r>
      <w:r w:rsidR="00231EC5" w:rsidRPr="0042073F">
        <w:rPr>
          <w:rFonts w:ascii="Times New Roman" w:hAnsi="Times New Roman" w:cs="Times New Roman"/>
        </w:rPr>
        <w:t xml:space="preserve">:  The knowledge addresses students’ understanding of the worlds in which they live and disciplinary approaches for analyzing those worlds. The knowledge </w:t>
      </w:r>
      <w:r w:rsidR="004B0401">
        <w:rPr>
          <w:rFonts w:ascii="Times New Roman" w:hAnsi="Times New Roman" w:cs="Times New Roman"/>
          <w:noProof/>
        </w:rPr>
        <w:t xml:space="preserve">is </w:t>
      </w:r>
      <w:r w:rsidR="00231EC5" w:rsidRPr="0042073F">
        <w:rPr>
          <w:rFonts w:ascii="Times New Roman" w:hAnsi="Times New Roman" w:cs="Times New Roman"/>
          <w:noProof/>
        </w:rPr>
        <w:t>well</w:t>
      </w:r>
      <w:r w:rsidR="004B0401">
        <w:rPr>
          <w:rFonts w:ascii="Times New Roman" w:hAnsi="Times New Roman" w:cs="Times New Roman"/>
          <w:noProof/>
        </w:rPr>
        <w:t>-</w:t>
      </w:r>
      <w:r w:rsidR="00231EC5" w:rsidRPr="0042073F">
        <w:rPr>
          <w:rFonts w:ascii="Times New Roman" w:hAnsi="Times New Roman" w:cs="Times New Roman"/>
          <w:noProof/>
        </w:rPr>
        <w:t>defined</w:t>
      </w:r>
      <w:r w:rsidR="00231EC5" w:rsidRPr="0042073F">
        <w:rPr>
          <w:rFonts w:ascii="Times New Roman" w:hAnsi="Times New Roman" w:cs="Times New Roman"/>
        </w:rPr>
        <w:t xml:space="preserve"> </w:t>
      </w:r>
      <w:r w:rsidR="00E81981" w:rsidRPr="0042073F">
        <w:rPr>
          <w:rFonts w:ascii="Times New Roman" w:hAnsi="Times New Roman" w:cs="Times New Roman"/>
        </w:rPr>
        <w:t>in</w:t>
      </w:r>
      <w:r w:rsidR="00231EC5" w:rsidRPr="0042073F">
        <w:rPr>
          <w:rFonts w:ascii="Times New Roman" w:hAnsi="Times New Roman" w:cs="Times New Roman"/>
        </w:rPr>
        <w:t xml:space="preserve"> R470 and further refined by Core and </w:t>
      </w:r>
      <w:r w:rsidR="00231EC5" w:rsidRPr="0042073F">
        <w:rPr>
          <w:rFonts w:ascii="Times New Roman" w:hAnsi="Times New Roman" w:cs="Times New Roman"/>
          <w:noProof/>
        </w:rPr>
        <w:t>Breadth</w:t>
      </w:r>
      <w:r w:rsidR="00231EC5" w:rsidRPr="0042073F">
        <w:rPr>
          <w:rFonts w:ascii="Times New Roman" w:hAnsi="Times New Roman" w:cs="Times New Roman"/>
        </w:rPr>
        <w:t xml:space="preserve"> Areas committees.  </w:t>
      </w:r>
    </w:p>
    <w:p w14:paraId="5A54CF1C" w14:textId="1FA7590C" w:rsidR="00231EC5" w:rsidRPr="0042073F" w:rsidRDefault="00217A53" w:rsidP="00217A53">
      <w:pPr>
        <w:shd w:val="clear" w:color="auto" w:fill="FFFFFF"/>
        <w:spacing w:before="100" w:beforeAutospacing="1" w:after="100" w:afterAutospacing="1"/>
        <w:ind w:right="3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073F">
        <w:rPr>
          <w:rFonts w:ascii="Times New Roman" w:hAnsi="Times New Roman" w:cs="Times New Roman"/>
          <w:b/>
        </w:rPr>
        <w:t>LEAP ELO 2:  Intellectual and p</w:t>
      </w:r>
      <w:r w:rsidR="00231EC5" w:rsidRPr="0042073F">
        <w:rPr>
          <w:rFonts w:ascii="Times New Roman" w:hAnsi="Times New Roman" w:cs="Times New Roman"/>
          <w:b/>
        </w:rPr>
        <w:t>ractical skills</w:t>
      </w:r>
      <w:r w:rsidR="00231EC5" w:rsidRPr="0042073F">
        <w:rPr>
          <w:rFonts w:ascii="Times New Roman" w:hAnsi="Times New Roman" w:cs="Times New Roman"/>
        </w:rPr>
        <w:t xml:space="preserve"> including inquiry and analysis, critical and creative thinking, </w:t>
      </w:r>
      <w:r w:rsidR="00231EC5" w:rsidRPr="0042073F">
        <w:rPr>
          <w:rFonts w:ascii="Times New Roman" w:eastAsia="Times New Roman" w:hAnsi="Times New Roman" w:cs="Times New Roman"/>
          <w:color w:val="000000"/>
        </w:rPr>
        <w:t xml:space="preserve">written and oral communication, quantitative literacy, information literacy, teamwork and problem solving.  </w:t>
      </w:r>
    </w:p>
    <w:p w14:paraId="029A5232" w14:textId="411F9789" w:rsidR="00231EC5" w:rsidRPr="0042073F" w:rsidRDefault="00217A53" w:rsidP="00217A53">
      <w:pPr>
        <w:shd w:val="clear" w:color="auto" w:fill="FFFFFF"/>
        <w:spacing w:before="100" w:beforeAutospacing="1" w:after="100" w:afterAutospacing="1"/>
        <w:ind w:right="3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2073F">
        <w:rPr>
          <w:rFonts w:ascii="Times New Roman" w:eastAsia="Times New Roman" w:hAnsi="Times New Roman" w:cs="Times New Roman"/>
          <w:b/>
          <w:color w:val="000000"/>
        </w:rPr>
        <w:t xml:space="preserve">GELO 2:  INTELLECTUAL </w:t>
      </w:r>
      <w:r w:rsidR="00231EC5" w:rsidRPr="0042073F">
        <w:rPr>
          <w:rFonts w:ascii="Times New Roman" w:eastAsia="Times New Roman" w:hAnsi="Times New Roman" w:cs="Times New Roman"/>
          <w:b/>
          <w:color w:val="000000"/>
        </w:rPr>
        <w:t>TOOLS</w:t>
      </w:r>
      <w:r w:rsidRPr="0042073F">
        <w:rPr>
          <w:rFonts w:ascii="Times New Roman" w:eastAsia="Times New Roman" w:hAnsi="Times New Roman" w:cs="Times New Roman"/>
          <w:b/>
          <w:color w:val="000000"/>
        </w:rPr>
        <w:t>:</w:t>
      </w:r>
      <w:r w:rsidRPr="0042073F">
        <w:rPr>
          <w:rFonts w:ascii="Times New Roman" w:eastAsia="Times New Roman" w:hAnsi="Times New Roman" w:cs="Times New Roman"/>
          <w:color w:val="000000"/>
        </w:rPr>
        <w:t xml:space="preserve"> </w:t>
      </w:r>
      <w:r w:rsidR="00E81981" w:rsidRPr="0042073F">
        <w:rPr>
          <w:rFonts w:ascii="Times New Roman" w:eastAsia="Times New Roman" w:hAnsi="Times New Roman" w:cs="Times New Roman"/>
          <w:color w:val="000000"/>
        </w:rPr>
        <w:t>The tools focus on s</w:t>
      </w:r>
      <w:r w:rsidR="00231EC5" w:rsidRPr="0042073F">
        <w:rPr>
          <w:rFonts w:ascii="Times New Roman" w:eastAsia="Times New Roman" w:hAnsi="Times New Roman" w:cs="Times New Roman"/>
          <w:color w:val="000000"/>
        </w:rPr>
        <w:t xml:space="preserve">tudents’ practice using </w:t>
      </w:r>
      <w:r w:rsidRPr="0042073F">
        <w:rPr>
          <w:rFonts w:ascii="Times New Roman" w:eastAsia="Times New Roman" w:hAnsi="Times New Roman" w:cs="Times New Roman"/>
          <w:color w:val="000000"/>
        </w:rPr>
        <w:t xml:space="preserve">and facility with </w:t>
      </w:r>
      <w:r w:rsidR="00E81981" w:rsidRPr="0042073F">
        <w:rPr>
          <w:rFonts w:ascii="Times New Roman" w:eastAsia="Times New Roman" w:hAnsi="Times New Roman" w:cs="Times New Roman"/>
          <w:color w:val="000000"/>
        </w:rPr>
        <w:t>skills</w:t>
      </w:r>
      <w:r w:rsidR="00231EC5" w:rsidRPr="0042073F">
        <w:rPr>
          <w:rFonts w:ascii="Times New Roman" w:eastAsia="Times New Roman" w:hAnsi="Times New Roman" w:cs="Times New Roman"/>
          <w:color w:val="000000"/>
        </w:rPr>
        <w:t xml:space="preserve"> necessary for them to </w:t>
      </w:r>
      <w:r w:rsidRPr="0042073F">
        <w:rPr>
          <w:rFonts w:ascii="Times New Roman" w:eastAsia="Times New Roman" w:hAnsi="Times New Roman" w:cs="Times New Roman"/>
          <w:color w:val="000000"/>
        </w:rPr>
        <w:t>construct knowledge, evaluate claims, solve problems, and communicate effectively</w:t>
      </w:r>
      <w:r w:rsidR="00FB444B" w:rsidRPr="0042073F">
        <w:rPr>
          <w:rFonts w:ascii="Times New Roman" w:eastAsia="Times New Roman" w:hAnsi="Times New Roman" w:cs="Times New Roman"/>
          <w:color w:val="FF0000"/>
        </w:rPr>
        <w:t>.</w:t>
      </w:r>
    </w:p>
    <w:p w14:paraId="44341992" w14:textId="7005DC68" w:rsidR="00231EC5" w:rsidRPr="0042073F" w:rsidRDefault="00217A53" w:rsidP="00217A5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hAnsi="Times New Roman" w:cs="Times New Roman"/>
          <w:b/>
        </w:rPr>
        <w:t>LEAP ELO 3: P</w:t>
      </w:r>
      <w:r w:rsidR="00231EC5" w:rsidRPr="0042073F">
        <w:rPr>
          <w:rFonts w:ascii="Times New Roman" w:hAnsi="Times New Roman" w:cs="Times New Roman"/>
          <w:b/>
        </w:rPr>
        <w:t xml:space="preserve">ersonal and social responsibility </w:t>
      </w:r>
      <w:r w:rsidR="00231EC5" w:rsidRPr="0042073F">
        <w:rPr>
          <w:rFonts w:ascii="Times New Roman" w:hAnsi="Times New Roman" w:cs="Times New Roman"/>
        </w:rPr>
        <w:t>including civic knowledge and engagement (local and global), intercultural knowledge and competence, ethical reasoning and action, and foundations and skills for lifelong learning.</w:t>
      </w:r>
    </w:p>
    <w:p w14:paraId="48EA6078" w14:textId="30F241FC" w:rsidR="00177633" w:rsidRPr="0042073F" w:rsidRDefault="00217A53" w:rsidP="000068DD">
      <w:pPr>
        <w:tabs>
          <w:tab w:val="left" w:pos="450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eastAsiaTheme="minorHAnsi" w:hAnsi="Times New Roman" w:cs="Times New Roman"/>
          <w:b/>
        </w:rPr>
        <w:t xml:space="preserve">GELO 3:  </w:t>
      </w:r>
      <w:r w:rsidR="00231EC5" w:rsidRPr="0042073F">
        <w:rPr>
          <w:rFonts w:ascii="Times New Roman" w:hAnsi="Times New Roman" w:cs="Times New Roman"/>
          <w:b/>
          <w:noProof/>
        </w:rPr>
        <w:t>RESPONSIBILITY</w:t>
      </w:r>
      <w:r w:rsidR="00231EC5" w:rsidRPr="0042073F">
        <w:rPr>
          <w:rFonts w:ascii="Times New Roman" w:hAnsi="Times New Roman" w:cs="Times New Roman"/>
          <w:b/>
        </w:rPr>
        <w:t xml:space="preserve"> TO SELF AND OTHERS</w:t>
      </w:r>
      <w:r w:rsidR="00231EC5" w:rsidRPr="0042073F">
        <w:rPr>
          <w:rFonts w:ascii="Times New Roman" w:hAnsi="Times New Roman" w:cs="Times New Roman"/>
        </w:rPr>
        <w:t>: The sen</w:t>
      </w:r>
      <w:r w:rsidR="003B6AD2">
        <w:rPr>
          <w:rFonts w:ascii="Times New Roman" w:hAnsi="Times New Roman" w:cs="Times New Roman"/>
        </w:rPr>
        <w:t xml:space="preserve">se of responsibility highlights </w:t>
      </w:r>
      <w:r w:rsidR="00231EC5" w:rsidRPr="0042073F">
        <w:rPr>
          <w:rFonts w:ascii="Times New Roman" w:hAnsi="Times New Roman" w:cs="Times New Roman"/>
        </w:rPr>
        <w:t xml:space="preserve">students’ relationship with, obligations to, </w:t>
      </w:r>
      <w:r w:rsidR="003B5B4C">
        <w:rPr>
          <w:rFonts w:ascii="Times New Roman" w:hAnsi="Times New Roman" w:cs="Times New Roman"/>
        </w:rPr>
        <w:t xml:space="preserve">engagement of, and stewardship over themselves, </w:t>
      </w:r>
      <w:r w:rsidR="00231EC5" w:rsidRPr="0042073F">
        <w:rPr>
          <w:rFonts w:ascii="Times New Roman" w:hAnsi="Times New Roman" w:cs="Times New Roman"/>
        </w:rPr>
        <w:t>others</w:t>
      </w:r>
      <w:r w:rsidR="003B5B4C">
        <w:rPr>
          <w:rFonts w:ascii="Times New Roman" w:hAnsi="Times New Roman" w:cs="Times New Roman"/>
        </w:rPr>
        <w:t>, and the world</w:t>
      </w:r>
      <w:r w:rsidR="00231EC5" w:rsidRPr="0042073F">
        <w:rPr>
          <w:rFonts w:ascii="Times New Roman" w:hAnsi="Times New Roman" w:cs="Times New Roman"/>
        </w:rPr>
        <w:t xml:space="preserve"> </w:t>
      </w:r>
      <w:r w:rsidR="003B5B4C">
        <w:rPr>
          <w:rFonts w:ascii="Times New Roman" w:hAnsi="Times New Roman" w:cs="Times New Roman"/>
        </w:rPr>
        <w:t>to</w:t>
      </w:r>
      <w:r w:rsidR="00231EC5" w:rsidRPr="0042073F">
        <w:rPr>
          <w:rFonts w:ascii="Times New Roman" w:hAnsi="Times New Roman" w:cs="Times New Roman"/>
        </w:rPr>
        <w:t xml:space="preserve"> promote </w:t>
      </w:r>
      <w:r w:rsidRPr="0042073F">
        <w:rPr>
          <w:rFonts w:ascii="Times New Roman" w:hAnsi="Times New Roman" w:cs="Times New Roman"/>
        </w:rPr>
        <w:t xml:space="preserve">diversity, </w:t>
      </w:r>
      <w:r w:rsidR="000068DD" w:rsidRPr="0042073F">
        <w:rPr>
          <w:rFonts w:ascii="Times New Roman" w:hAnsi="Times New Roman" w:cs="Times New Roman"/>
        </w:rPr>
        <w:t>social justice, and personal and community well-being.</w:t>
      </w:r>
    </w:p>
    <w:p w14:paraId="2AC9F5D6" w14:textId="20F02B2F" w:rsidR="00231EC5" w:rsidRPr="0042073F" w:rsidRDefault="003B6AD2" w:rsidP="00217A53">
      <w:pPr>
        <w:tabs>
          <w:tab w:val="left" w:pos="450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LEAP E</w:t>
      </w:r>
      <w:r w:rsidR="00217A53" w:rsidRPr="0042073F">
        <w:rPr>
          <w:rFonts w:ascii="Times New Roman" w:eastAsiaTheme="minorHAnsi" w:hAnsi="Times New Roman" w:cs="Times New Roman"/>
          <w:b/>
        </w:rPr>
        <w:t>L</w:t>
      </w:r>
      <w:r>
        <w:rPr>
          <w:rFonts w:ascii="Times New Roman" w:eastAsiaTheme="minorHAnsi" w:hAnsi="Times New Roman" w:cs="Times New Roman"/>
          <w:b/>
        </w:rPr>
        <w:t>O</w:t>
      </w:r>
      <w:r w:rsidR="00217A53" w:rsidRPr="0042073F">
        <w:rPr>
          <w:rFonts w:ascii="Times New Roman" w:eastAsiaTheme="minorHAnsi" w:hAnsi="Times New Roman" w:cs="Times New Roman"/>
          <w:b/>
        </w:rPr>
        <w:t xml:space="preserve"> 4:</w:t>
      </w:r>
      <w:r w:rsidR="00217A53" w:rsidRPr="0042073F">
        <w:rPr>
          <w:rFonts w:ascii="Times New Roman" w:eastAsiaTheme="minorHAnsi" w:hAnsi="Times New Roman" w:cs="Times New Roman"/>
        </w:rPr>
        <w:t xml:space="preserve"> </w:t>
      </w:r>
      <w:r w:rsidR="00231EC5" w:rsidRPr="0042073F">
        <w:rPr>
          <w:rFonts w:ascii="Times New Roman" w:hAnsi="Times New Roman" w:cs="Times New Roman"/>
          <w:b/>
        </w:rPr>
        <w:t>Integrative and applied learning</w:t>
      </w:r>
      <w:r w:rsidR="00231EC5" w:rsidRPr="0042073F">
        <w:rPr>
          <w:rFonts w:ascii="Times New Roman" w:hAnsi="Times New Roman" w:cs="Times New Roman"/>
        </w:rPr>
        <w:t xml:space="preserve"> including s</w:t>
      </w:r>
      <w:r w:rsidR="00231EC5" w:rsidRPr="0042073F">
        <w:rPr>
          <w:rFonts w:ascii="Times New Roman" w:eastAsia="Times New Roman" w:hAnsi="Times New Roman" w:cs="Times New Roman"/>
          <w:color w:val="000000"/>
        </w:rPr>
        <w:t>ynthesis and advanced accomplishment across general and specialized studies</w:t>
      </w:r>
      <w:r w:rsidR="00FB444B" w:rsidRPr="0042073F">
        <w:rPr>
          <w:rFonts w:ascii="Times New Roman" w:eastAsia="Times New Roman" w:hAnsi="Times New Roman" w:cs="Times New Roman"/>
          <w:color w:val="FF0000"/>
        </w:rPr>
        <w:t>.</w:t>
      </w:r>
    </w:p>
    <w:p w14:paraId="4591DCF0" w14:textId="04080484" w:rsidR="002841DC" w:rsidRPr="0042073F" w:rsidRDefault="00217A53" w:rsidP="00217A53">
      <w:pPr>
        <w:tabs>
          <w:tab w:val="left" w:pos="450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hAnsi="Times New Roman" w:cs="Times New Roman"/>
          <w:b/>
        </w:rPr>
        <w:t>GELO 4:  CONNECTED AND APPLIED</w:t>
      </w:r>
      <w:r w:rsidR="00231EC5" w:rsidRPr="0042073F">
        <w:rPr>
          <w:rFonts w:ascii="Times New Roman" w:hAnsi="Times New Roman" w:cs="Times New Roman"/>
          <w:b/>
        </w:rPr>
        <w:t xml:space="preserve"> </w:t>
      </w:r>
      <w:r w:rsidRPr="0042073F">
        <w:rPr>
          <w:rFonts w:ascii="Times New Roman" w:hAnsi="Times New Roman" w:cs="Times New Roman"/>
          <w:b/>
        </w:rPr>
        <w:t>LEARNING</w:t>
      </w:r>
      <w:r w:rsidR="00231EC5" w:rsidRPr="0042073F">
        <w:rPr>
          <w:rFonts w:ascii="Times New Roman" w:hAnsi="Times New Roman" w:cs="Times New Roman"/>
        </w:rPr>
        <w:t xml:space="preserve">:  Student learning across Gen Ed classes should be </w:t>
      </w:r>
      <w:r w:rsidR="00231EC5" w:rsidRPr="0042073F">
        <w:rPr>
          <w:rFonts w:ascii="Times New Roman" w:hAnsi="Times New Roman" w:cs="Times New Roman"/>
          <w:noProof/>
        </w:rPr>
        <w:t>connected</w:t>
      </w:r>
      <w:r w:rsidR="00231EC5" w:rsidRPr="0042073F">
        <w:rPr>
          <w:rFonts w:ascii="Times New Roman" w:hAnsi="Times New Roman" w:cs="Times New Roman"/>
        </w:rPr>
        <w:t xml:space="preserve"> and applied in meaningful ways to their lives </w:t>
      </w:r>
      <w:r w:rsidR="00231EC5" w:rsidRPr="0042073F">
        <w:rPr>
          <w:rFonts w:ascii="Times New Roman" w:hAnsi="Times New Roman" w:cs="Times New Roman"/>
          <w:noProof/>
        </w:rPr>
        <w:t>to</w:t>
      </w:r>
      <w:r w:rsidR="00231EC5" w:rsidRPr="0042073F">
        <w:rPr>
          <w:rFonts w:ascii="Times New Roman" w:hAnsi="Times New Roman" w:cs="Times New Roman"/>
        </w:rPr>
        <w:t xml:space="preserve"> ensure that the knowledge and skills are not inert but remain actively utilized in and out of school.  </w:t>
      </w:r>
    </w:p>
    <w:p w14:paraId="50FF0F7F" w14:textId="3E8E8CF5" w:rsidR="00217A53" w:rsidRDefault="00E81981" w:rsidP="00217A53">
      <w:pPr>
        <w:tabs>
          <w:tab w:val="left" w:pos="450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2073F">
        <w:rPr>
          <w:rFonts w:ascii="Times New Roman" w:hAnsi="Times New Roman" w:cs="Times New Roman"/>
        </w:rPr>
        <w:t>Each of these GELO</w:t>
      </w:r>
      <w:r w:rsidR="00FB444B" w:rsidRPr="004B0401">
        <w:rPr>
          <w:rFonts w:ascii="Times New Roman" w:hAnsi="Times New Roman" w:cs="Times New Roman"/>
        </w:rPr>
        <w:t>s</w:t>
      </w:r>
      <w:r w:rsidRPr="004B0401">
        <w:rPr>
          <w:rFonts w:ascii="Times New Roman" w:hAnsi="Times New Roman" w:cs="Times New Roman"/>
        </w:rPr>
        <w:t xml:space="preserve"> </w:t>
      </w:r>
      <w:r w:rsidRPr="0042073F">
        <w:rPr>
          <w:rFonts w:ascii="Times New Roman" w:hAnsi="Times New Roman" w:cs="Times New Roman"/>
        </w:rPr>
        <w:t xml:space="preserve">has an assessment plan associated with it at the </w:t>
      </w:r>
      <w:r w:rsidR="00FB444B" w:rsidRPr="0042073F">
        <w:rPr>
          <w:rFonts w:ascii="Times New Roman" w:hAnsi="Times New Roman" w:cs="Times New Roman"/>
          <w:color w:val="000000" w:themeColor="text1"/>
        </w:rPr>
        <w:t xml:space="preserve">Gen Ed </w:t>
      </w:r>
      <w:r w:rsidRPr="0042073F">
        <w:rPr>
          <w:rFonts w:ascii="Times New Roman" w:hAnsi="Times New Roman" w:cs="Times New Roman"/>
        </w:rPr>
        <w:t>program level. That is, we</w:t>
      </w:r>
      <w:r w:rsidR="00217A53" w:rsidRPr="0042073F">
        <w:rPr>
          <w:rFonts w:ascii="Times New Roman" w:hAnsi="Times New Roman" w:cs="Times New Roman"/>
        </w:rPr>
        <w:t xml:space="preserve"> expect students to acquire these program-level GELOs by the end of </w:t>
      </w:r>
      <w:r w:rsidRPr="0042073F">
        <w:rPr>
          <w:rFonts w:ascii="Times New Roman" w:hAnsi="Times New Roman" w:cs="Times New Roman"/>
        </w:rPr>
        <w:t>their</w:t>
      </w:r>
      <w:r w:rsidR="00217A53" w:rsidRPr="0042073F">
        <w:rPr>
          <w:rFonts w:ascii="Times New Roman" w:hAnsi="Times New Roman" w:cs="Times New Roman"/>
        </w:rPr>
        <w:t xml:space="preserve"> 39 credit hours of Gen Ed classes. Each class is expected to contribute to the realization of the</w:t>
      </w:r>
      <w:r w:rsidR="00217A53" w:rsidRPr="0042073F">
        <w:rPr>
          <w:rFonts w:ascii="Times New Roman" w:hAnsi="Times New Roman" w:cs="Times New Roman"/>
          <w:color w:val="FF0000"/>
        </w:rPr>
        <w:t xml:space="preserve"> </w:t>
      </w:r>
      <w:r w:rsidR="00217A53" w:rsidRPr="0042073F">
        <w:rPr>
          <w:rFonts w:ascii="Times New Roman" w:hAnsi="Times New Roman" w:cs="Times New Roman"/>
        </w:rPr>
        <w:t xml:space="preserve">GELOs by engaging students in a </w:t>
      </w:r>
      <w:r w:rsidR="00217A53" w:rsidRPr="0042073F">
        <w:rPr>
          <w:rFonts w:ascii="Times New Roman" w:hAnsi="Times New Roman" w:cs="Times New Roman"/>
          <w:b/>
        </w:rPr>
        <w:t xml:space="preserve">Big </w:t>
      </w:r>
      <w:r w:rsidR="003B6AD2" w:rsidRPr="0042073F">
        <w:rPr>
          <w:rFonts w:ascii="Times New Roman" w:hAnsi="Times New Roman" w:cs="Times New Roman"/>
          <w:b/>
        </w:rPr>
        <w:t>Question</w:t>
      </w:r>
      <w:r w:rsidR="003B6AD2" w:rsidRPr="0042073F">
        <w:rPr>
          <w:rFonts w:ascii="Times New Roman" w:hAnsi="Times New Roman" w:cs="Times New Roman"/>
        </w:rPr>
        <w:t xml:space="preserve"> that allows students to connect the information in a class to broader issues</w:t>
      </w:r>
      <w:r w:rsidR="00217A53" w:rsidRPr="0042073F">
        <w:rPr>
          <w:rFonts w:ascii="Times New Roman" w:hAnsi="Times New Roman" w:cs="Times New Roman"/>
        </w:rPr>
        <w:t xml:space="preserve"> and concerns that can be of personal or social relevance. For example, students in Gen Ed Botany may be introduced to the topic by the big question </w:t>
      </w:r>
      <w:r w:rsidR="00217A53" w:rsidRPr="0042073F">
        <w:rPr>
          <w:rFonts w:ascii="Times New Roman" w:hAnsi="Times New Roman" w:cs="Times New Roman"/>
          <w:i/>
        </w:rPr>
        <w:t>How do plants contribute to the quality of human life?</w:t>
      </w:r>
      <w:r w:rsidR="00217A53" w:rsidRPr="0042073F">
        <w:rPr>
          <w:rFonts w:ascii="Times New Roman" w:hAnsi="Times New Roman" w:cs="Times New Roman"/>
        </w:rPr>
        <w:t xml:space="preserve">  In </w:t>
      </w:r>
      <w:r w:rsidR="003B6AD2" w:rsidRPr="0042073F">
        <w:rPr>
          <w:rFonts w:ascii="Times New Roman" w:hAnsi="Times New Roman" w:cs="Times New Roman"/>
        </w:rPr>
        <w:t>Psychology,</w:t>
      </w:r>
      <w:r w:rsidR="00217A53" w:rsidRPr="0042073F">
        <w:rPr>
          <w:rFonts w:ascii="Times New Roman" w:hAnsi="Times New Roman" w:cs="Times New Roman"/>
        </w:rPr>
        <w:t xml:space="preserve"> </w:t>
      </w:r>
      <w:r w:rsidR="008D5252" w:rsidRPr="0042073F">
        <w:rPr>
          <w:rFonts w:ascii="Times New Roman" w:hAnsi="Times New Roman" w:cs="Times New Roman"/>
        </w:rPr>
        <w:t>students</w:t>
      </w:r>
      <w:r w:rsidR="00217A53" w:rsidRPr="0042073F">
        <w:rPr>
          <w:rFonts w:ascii="Times New Roman" w:hAnsi="Times New Roman" w:cs="Times New Roman"/>
        </w:rPr>
        <w:t xml:space="preserve"> may be asked to consider </w:t>
      </w:r>
      <w:r w:rsidR="00217A53" w:rsidRPr="0042073F">
        <w:rPr>
          <w:rFonts w:ascii="Times New Roman" w:hAnsi="Times New Roman" w:cs="Times New Roman"/>
          <w:i/>
        </w:rPr>
        <w:t>How can psychological science strengthen them as students and learners</w:t>
      </w:r>
      <w:r w:rsidR="00217A53" w:rsidRPr="0042073F">
        <w:rPr>
          <w:rFonts w:ascii="Times New Roman" w:hAnsi="Times New Roman" w:cs="Times New Roman"/>
        </w:rPr>
        <w:t>? Then to encourage the activities identified by the GELOs, faculty in each Gen Ed class should require a</w:t>
      </w:r>
      <w:r w:rsidR="00217A53" w:rsidRPr="0042073F">
        <w:rPr>
          <w:rFonts w:ascii="Times New Roman" w:hAnsi="Times New Roman" w:cs="Times New Roman"/>
          <w:b/>
        </w:rPr>
        <w:t xml:space="preserve"> Signature Assignment</w:t>
      </w:r>
      <w:r w:rsidR="00217A53" w:rsidRPr="0042073F">
        <w:rPr>
          <w:rFonts w:ascii="Times New Roman" w:hAnsi="Times New Roman" w:cs="Times New Roman"/>
        </w:rPr>
        <w:t xml:space="preserve"> in which students integrate and apply (GELO 4) </w:t>
      </w:r>
      <w:r w:rsidRPr="0042073F">
        <w:rPr>
          <w:rFonts w:ascii="Times New Roman" w:hAnsi="Times New Roman" w:cs="Times New Roman"/>
        </w:rPr>
        <w:t xml:space="preserve">Gen Ed </w:t>
      </w:r>
      <w:r w:rsidR="00217A53" w:rsidRPr="0042073F">
        <w:rPr>
          <w:rFonts w:ascii="Times New Roman" w:hAnsi="Times New Roman" w:cs="Times New Roman"/>
        </w:rPr>
        <w:t xml:space="preserve">class content (GELO 1) to analyze (GELO 3) the personally or socially relevant (GELO 3) </w:t>
      </w:r>
      <w:r w:rsidRPr="0042073F">
        <w:rPr>
          <w:rFonts w:ascii="Times New Roman" w:hAnsi="Times New Roman" w:cs="Times New Roman"/>
        </w:rPr>
        <w:t xml:space="preserve">big question. This </w:t>
      </w:r>
      <w:r w:rsidR="00217A53" w:rsidRPr="0042073F">
        <w:rPr>
          <w:rFonts w:ascii="Times New Roman" w:hAnsi="Times New Roman" w:cs="Times New Roman"/>
        </w:rPr>
        <w:t>assignm</w:t>
      </w:r>
      <w:r w:rsidRPr="0042073F">
        <w:rPr>
          <w:rFonts w:ascii="Times New Roman" w:hAnsi="Times New Roman" w:cs="Times New Roman"/>
        </w:rPr>
        <w:t xml:space="preserve">ent can be additionally </w:t>
      </w:r>
      <w:r w:rsidR="00217A53" w:rsidRPr="0042073F">
        <w:rPr>
          <w:rFonts w:ascii="Times New Roman" w:hAnsi="Times New Roman" w:cs="Times New Roman"/>
        </w:rPr>
        <w:t xml:space="preserve">assessed </w:t>
      </w:r>
      <w:r w:rsidR="00D22FEA" w:rsidRPr="0042073F">
        <w:rPr>
          <w:rFonts w:ascii="Times New Roman" w:hAnsi="Times New Roman" w:cs="Times New Roman"/>
          <w:noProof/>
        </w:rPr>
        <w:t xml:space="preserve">by </w:t>
      </w:r>
      <w:r w:rsidR="00D22FEA" w:rsidRPr="0042073F">
        <w:rPr>
          <w:rFonts w:ascii="Times New Roman" w:hAnsi="Times New Roman" w:cs="Times New Roman"/>
          <w:noProof/>
          <w:color w:val="000000" w:themeColor="text1"/>
        </w:rPr>
        <w:t xml:space="preserve">the Center for Instructional and Institutional Effectiveness </w:t>
      </w:r>
      <w:r w:rsidR="00217A53" w:rsidRPr="0042073F">
        <w:rPr>
          <w:rFonts w:ascii="Times New Roman" w:hAnsi="Times New Roman" w:cs="Times New Roman"/>
        </w:rPr>
        <w:t>for evidence of the GELOs. It is our expectation</w:t>
      </w:r>
      <w:r w:rsidRPr="0042073F">
        <w:rPr>
          <w:rFonts w:ascii="Times New Roman" w:hAnsi="Times New Roman" w:cs="Times New Roman"/>
        </w:rPr>
        <w:t xml:space="preserve"> that completing a signature assignment in each of </w:t>
      </w:r>
      <w:r w:rsidR="008D5252" w:rsidRPr="0042073F">
        <w:rPr>
          <w:rFonts w:ascii="Times New Roman" w:hAnsi="Times New Roman" w:cs="Times New Roman"/>
        </w:rPr>
        <w:t>a student’s</w:t>
      </w:r>
      <w:r w:rsidR="00D22FEA" w:rsidRPr="0042073F">
        <w:rPr>
          <w:rFonts w:ascii="Times New Roman" w:hAnsi="Times New Roman" w:cs="Times New Roman"/>
        </w:rPr>
        <w:t xml:space="preserve"> </w:t>
      </w:r>
      <w:r w:rsidR="00217A53" w:rsidRPr="0042073F">
        <w:rPr>
          <w:rFonts w:ascii="Times New Roman" w:hAnsi="Times New Roman" w:cs="Times New Roman"/>
        </w:rPr>
        <w:t xml:space="preserve">13 or so </w:t>
      </w:r>
      <w:r w:rsidRPr="0042073F">
        <w:rPr>
          <w:rFonts w:ascii="Times New Roman" w:hAnsi="Times New Roman" w:cs="Times New Roman"/>
        </w:rPr>
        <w:t xml:space="preserve">Gen Ed </w:t>
      </w:r>
      <w:r w:rsidR="00217A53" w:rsidRPr="0042073F">
        <w:rPr>
          <w:rFonts w:ascii="Times New Roman" w:hAnsi="Times New Roman" w:cs="Times New Roman"/>
        </w:rPr>
        <w:t xml:space="preserve">courses </w:t>
      </w:r>
      <w:r w:rsidRPr="0042073F">
        <w:rPr>
          <w:rFonts w:ascii="Times New Roman" w:hAnsi="Times New Roman" w:cs="Times New Roman"/>
        </w:rPr>
        <w:t xml:space="preserve">will support </w:t>
      </w:r>
      <w:r w:rsidR="008D5252" w:rsidRPr="0042073F">
        <w:rPr>
          <w:rFonts w:ascii="Times New Roman" w:hAnsi="Times New Roman" w:cs="Times New Roman"/>
        </w:rPr>
        <w:t>his or her</w:t>
      </w:r>
      <w:r w:rsidR="00217A53" w:rsidRPr="0042073F">
        <w:rPr>
          <w:rFonts w:ascii="Times New Roman" w:hAnsi="Times New Roman" w:cs="Times New Roman"/>
        </w:rPr>
        <w:t xml:space="preserve"> success in achieving the GELOs. </w:t>
      </w:r>
    </w:p>
    <w:sectPr w:rsidR="00217A53" w:rsidSect="000068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573"/>
    <w:multiLevelType w:val="hybridMultilevel"/>
    <w:tmpl w:val="6604FD24"/>
    <w:lvl w:ilvl="0" w:tplc="D93A0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47EC"/>
    <w:multiLevelType w:val="multilevel"/>
    <w:tmpl w:val="D0D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7QwMTMwNjU2MTdV0lEKTi0uzszPAykwqQUA5cv6PiwAAAA="/>
  </w:docVars>
  <w:rsids>
    <w:rsidRoot w:val="00231EC5"/>
    <w:rsid w:val="000068DD"/>
    <w:rsid w:val="00072BC9"/>
    <w:rsid w:val="00177633"/>
    <w:rsid w:val="00217A53"/>
    <w:rsid w:val="00231EC5"/>
    <w:rsid w:val="002476E2"/>
    <w:rsid w:val="002841DC"/>
    <w:rsid w:val="003B5B4C"/>
    <w:rsid w:val="003B6AD2"/>
    <w:rsid w:val="0042073F"/>
    <w:rsid w:val="004B0401"/>
    <w:rsid w:val="006020F1"/>
    <w:rsid w:val="00706413"/>
    <w:rsid w:val="007332AA"/>
    <w:rsid w:val="008D5252"/>
    <w:rsid w:val="00BF2E31"/>
    <w:rsid w:val="00D22FEA"/>
    <w:rsid w:val="00D4317C"/>
    <w:rsid w:val="00E37C2C"/>
    <w:rsid w:val="00E81981"/>
    <w:rsid w:val="00EF7EC2"/>
    <w:rsid w:val="00F127E9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C1858"/>
  <w14:defaultImageDpi w14:val="330"/>
  <w15:docId w15:val="{B22BE2E3-902B-4043-9160-4D4B102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C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Oberg</dc:creator>
  <cp:keywords/>
  <dc:description/>
  <cp:lastModifiedBy>Brenda Stockberger</cp:lastModifiedBy>
  <cp:revision>2</cp:revision>
  <cp:lastPrinted>2017-01-18T19:08:00Z</cp:lastPrinted>
  <dcterms:created xsi:type="dcterms:W3CDTF">2017-02-03T21:58:00Z</dcterms:created>
  <dcterms:modified xsi:type="dcterms:W3CDTF">2017-02-03T21:58:00Z</dcterms:modified>
</cp:coreProperties>
</file>