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4E" w:rsidRDefault="0028625E" w:rsidP="008A0B92">
      <w:pPr>
        <w:widowControl w:val="0"/>
        <w:autoSpaceDE w:val="0"/>
        <w:autoSpaceDN w:val="0"/>
        <w:adjustRightInd w:val="0"/>
        <w:jc w:val="center"/>
        <w:rPr>
          <w:rFonts w:ascii="Times New Roman" w:hAnsi="Times New Roman"/>
          <w:b/>
          <w:sz w:val="24"/>
          <w:szCs w:val="24"/>
          <w:lang w:val="en"/>
        </w:rPr>
      </w:pP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t>Approved 9-15-16</w:t>
      </w:r>
    </w:p>
    <w:p w:rsidR="0028625E" w:rsidRDefault="0028625E" w:rsidP="008A0B92">
      <w:pPr>
        <w:widowControl w:val="0"/>
        <w:autoSpaceDE w:val="0"/>
        <w:autoSpaceDN w:val="0"/>
        <w:adjustRightInd w:val="0"/>
        <w:jc w:val="center"/>
        <w:rPr>
          <w:rFonts w:ascii="Times New Roman" w:hAnsi="Times New Roman"/>
          <w:b/>
          <w:sz w:val="24"/>
          <w:szCs w:val="24"/>
          <w:lang w:val="en"/>
        </w:rPr>
      </w:pPr>
    </w:p>
    <w:p w:rsidR="00C73E1F" w:rsidRPr="00906CD3" w:rsidRDefault="00784241" w:rsidP="008A0B92">
      <w:pPr>
        <w:widowControl w:val="0"/>
        <w:autoSpaceDE w:val="0"/>
        <w:autoSpaceDN w:val="0"/>
        <w:adjustRightInd w:val="0"/>
        <w:jc w:val="center"/>
        <w:rPr>
          <w:rFonts w:ascii="Times New Roman" w:hAnsi="Times New Roman"/>
          <w:b/>
          <w:sz w:val="24"/>
          <w:szCs w:val="24"/>
          <w:lang w:val="en"/>
        </w:rPr>
      </w:pPr>
      <w:bookmarkStart w:id="0" w:name="_GoBack"/>
      <w:bookmarkEnd w:id="0"/>
      <w:r w:rsidRPr="00906CD3">
        <w:rPr>
          <w:rFonts w:ascii="Times New Roman" w:hAnsi="Times New Roman"/>
          <w:b/>
          <w:sz w:val="24"/>
          <w:szCs w:val="24"/>
          <w:lang w:val="en"/>
        </w:rPr>
        <w:t xml:space="preserve">EXECUTIVE COMMITTEE </w:t>
      </w:r>
      <w:r w:rsidR="008A0B92" w:rsidRPr="00906CD3">
        <w:rPr>
          <w:rFonts w:ascii="Times New Roman" w:hAnsi="Times New Roman"/>
          <w:b/>
          <w:sz w:val="24"/>
          <w:szCs w:val="24"/>
          <w:lang w:val="en"/>
        </w:rPr>
        <w:t xml:space="preserve">DRAFT </w:t>
      </w:r>
      <w:r w:rsidR="00996BAA" w:rsidRPr="00906CD3">
        <w:rPr>
          <w:rFonts w:ascii="Times New Roman" w:hAnsi="Times New Roman"/>
          <w:b/>
          <w:sz w:val="24"/>
          <w:szCs w:val="24"/>
          <w:lang w:val="en"/>
        </w:rPr>
        <w:t xml:space="preserve">CHARGES FOR </w:t>
      </w:r>
      <w:r w:rsidR="00307F8F">
        <w:rPr>
          <w:rFonts w:ascii="Times New Roman" w:hAnsi="Times New Roman"/>
          <w:b/>
          <w:sz w:val="24"/>
          <w:szCs w:val="24"/>
          <w:lang w:val="en"/>
        </w:rPr>
        <w:t>2016-17</w:t>
      </w:r>
    </w:p>
    <w:p w:rsid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Melina Alexander</w:t>
      </w:r>
      <w:r w:rsidR="008A0B92">
        <w:rPr>
          <w:rFonts w:ascii="Times New Roman" w:hAnsi="Times New Roman"/>
          <w:lang w:val="en"/>
        </w:rPr>
        <w:t xml:space="preserve">, </w:t>
      </w:r>
      <w:r w:rsidR="005A7093">
        <w:rPr>
          <w:rFonts w:ascii="Times New Roman" w:hAnsi="Times New Roman"/>
          <w:lang w:val="en"/>
        </w:rPr>
        <w:t>Chair</w:t>
      </w:r>
    </w:p>
    <w:p w:rsidR="008A0B92" w:rsidRPr="008A0B92" w:rsidRDefault="00307F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Kathy Newton</w:t>
      </w:r>
      <w:r w:rsidR="00B34A8F">
        <w:rPr>
          <w:rFonts w:ascii="Times New Roman" w:hAnsi="Times New Roman"/>
          <w:lang w:val="en"/>
        </w:rPr>
        <w:t>,</w:t>
      </w:r>
      <w:r w:rsidR="008A0B92">
        <w:rPr>
          <w:rFonts w:ascii="Times New Roman" w:hAnsi="Times New Roman"/>
          <w:lang w:val="en"/>
        </w:rPr>
        <w:t xml:space="preserve"> Liaison</w:t>
      </w:r>
    </w:p>
    <w:p w:rsidR="008A0B92" w:rsidRDefault="008A0B92">
      <w:pPr>
        <w:widowControl w:val="0"/>
        <w:autoSpaceDE w:val="0"/>
        <w:autoSpaceDN w:val="0"/>
        <w:adjustRightInd w:val="0"/>
        <w:rPr>
          <w:rFonts w:cs="Calibri"/>
          <w:lang w:val="en"/>
        </w:rPr>
      </w:pPr>
    </w:p>
    <w:p w:rsidR="00C73E1F" w:rsidRPr="005D30B7" w:rsidRDefault="008A0B92" w:rsidP="008A0B92">
      <w:pPr>
        <w:widowControl w:val="0"/>
        <w:autoSpaceDE w:val="0"/>
        <w:autoSpaceDN w:val="0"/>
        <w:adjustRightInd w:val="0"/>
        <w:jc w:val="center"/>
        <w:rPr>
          <w:rFonts w:ascii="Times New Roman" w:hAnsi="Times New Roman"/>
          <w:b/>
          <w:sz w:val="24"/>
          <w:szCs w:val="24"/>
          <w:lang w:val="en"/>
        </w:rPr>
      </w:pPr>
      <w:r w:rsidRPr="005D30B7">
        <w:rPr>
          <w:rFonts w:ascii="Times New Roman" w:hAnsi="Times New Roman"/>
          <w:b/>
          <w:sz w:val="24"/>
          <w:szCs w:val="24"/>
          <w:u w:val="single"/>
          <w:lang w:val="en"/>
        </w:rPr>
        <w:t>CONSTITUTIONAL REVIEW, APPORTIONMENT, AND ORGANIZATION</w:t>
      </w:r>
    </w:p>
    <w:p w:rsidR="005D30B7" w:rsidRDefault="005D30B7" w:rsidP="00E24A09">
      <w:pPr>
        <w:widowControl w:val="0"/>
        <w:autoSpaceDE w:val="0"/>
        <w:autoSpaceDN w:val="0"/>
        <w:adjustRightInd w:val="0"/>
        <w:rPr>
          <w:rFonts w:ascii="Times New Roman" w:hAnsi="Times New Roman"/>
          <w:b/>
          <w:i/>
          <w:sz w:val="24"/>
          <w:szCs w:val="24"/>
          <w:lang w:val="en"/>
        </w:rPr>
      </w:pPr>
    </w:p>
    <w:p w:rsidR="00E24A09" w:rsidRDefault="008A0B92" w:rsidP="00E24A09">
      <w:pPr>
        <w:widowControl w:val="0"/>
        <w:autoSpaceDE w:val="0"/>
        <w:autoSpaceDN w:val="0"/>
        <w:adjustRightInd w:val="0"/>
        <w:rPr>
          <w:rFonts w:ascii="Times New Roman" w:hAnsi="Times New Roman"/>
          <w:color w:val="000000" w:themeColor="text1"/>
          <w:sz w:val="24"/>
          <w:szCs w:val="24"/>
          <w:lang w:val="en"/>
        </w:rPr>
      </w:pPr>
      <w:r w:rsidRPr="005B7848">
        <w:rPr>
          <w:rFonts w:ascii="Times New Roman" w:hAnsi="Times New Roman"/>
          <w:b/>
          <w:i/>
          <w:sz w:val="24"/>
          <w:szCs w:val="24"/>
          <w:lang w:val="en"/>
        </w:rPr>
        <w:t>PPM 1-13, Article 5, Section 4.4: The Committee on Constitutional Review, Apportionment and Organization shall review, update and preserve the integrity of the Constitution and Bylaws of the Weber State University faculty government. This Committee shall study ratios of college representation on the Senate and recommend procedures for electing its members. The Committee shall also be responsible for recommending policies on the organization and operational procedures of the University.</w:t>
      </w:r>
    </w:p>
    <w:p w:rsidR="002F17D1" w:rsidRPr="000F4262" w:rsidRDefault="000F4262" w:rsidP="000F4262">
      <w:pPr>
        <w:tabs>
          <w:tab w:val="left" w:pos="360"/>
        </w:tabs>
        <w:rPr>
          <w:rStyle w:val="Strong"/>
          <w:rFonts w:ascii="Times New Roman" w:hAnsi="Times New Roman"/>
          <w:b w:val="0"/>
          <w:sz w:val="24"/>
          <w:szCs w:val="24"/>
        </w:rPr>
      </w:pPr>
      <w:r>
        <w:rPr>
          <w:rStyle w:val="Strong"/>
          <w:rFonts w:ascii="Times New Roman" w:hAnsi="Times New Roman"/>
          <w:b w:val="0"/>
          <w:sz w:val="24"/>
          <w:szCs w:val="24"/>
        </w:rPr>
        <w:t>1.</w:t>
      </w:r>
      <w:r>
        <w:rPr>
          <w:rStyle w:val="Strong"/>
          <w:rFonts w:ascii="Times New Roman" w:hAnsi="Times New Roman"/>
          <w:b w:val="0"/>
          <w:sz w:val="24"/>
          <w:szCs w:val="24"/>
        </w:rPr>
        <w:tab/>
      </w:r>
      <w:r w:rsidR="001D66CF">
        <w:rPr>
          <w:rStyle w:val="Strong"/>
          <w:rFonts w:ascii="Times New Roman" w:hAnsi="Times New Roman"/>
          <w:b w:val="0"/>
          <w:sz w:val="24"/>
          <w:szCs w:val="24"/>
        </w:rPr>
        <w:t>Calculate the 2016-17</w:t>
      </w:r>
      <w:r w:rsidR="002F17D1" w:rsidRPr="000F4262">
        <w:rPr>
          <w:rStyle w:val="Strong"/>
          <w:rFonts w:ascii="Times New Roman" w:hAnsi="Times New Roman"/>
          <w:b w:val="0"/>
          <w:sz w:val="24"/>
          <w:szCs w:val="24"/>
        </w:rPr>
        <w:t xml:space="preserve"> apportionment for Faculty Senate representatio</w:t>
      </w:r>
      <w:r w:rsidR="002E6CAD">
        <w:rPr>
          <w:rStyle w:val="Strong"/>
          <w:rFonts w:ascii="Times New Roman" w:hAnsi="Times New Roman"/>
          <w:b w:val="0"/>
          <w:sz w:val="24"/>
          <w:szCs w:val="24"/>
        </w:rPr>
        <w:t xml:space="preserve">n using the </w:t>
      </w:r>
      <w:r w:rsidR="002E6CAD">
        <w:rPr>
          <w:rStyle w:val="Strong"/>
          <w:rFonts w:ascii="Times New Roman" w:hAnsi="Times New Roman"/>
          <w:b w:val="0"/>
          <w:sz w:val="24"/>
          <w:szCs w:val="24"/>
        </w:rPr>
        <w:br/>
        <w:t xml:space="preserve">      Hamilton</w:t>
      </w:r>
      <w:r w:rsidR="005E71E6">
        <w:rPr>
          <w:rStyle w:val="Strong"/>
          <w:rFonts w:ascii="Times New Roman" w:hAnsi="Times New Roman"/>
          <w:b w:val="0"/>
          <w:sz w:val="24"/>
          <w:szCs w:val="24"/>
        </w:rPr>
        <w:t xml:space="preserve"> </w:t>
      </w:r>
      <w:r w:rsidR="002F17D1" w:rsidRPr="000F4262">
        <w:rPr>
          <w:rStyle w:val="Strong"/>
          <w:rFonts w:ascii="Times New Roman" w:hAnsi="Times New Roman"/>
          <w:b w:val="0"/>
          <w:sz w:val="24"/>
          <w:szCs w:val="24"/>
        </w:rPr>
        <w:t>Method (Fall 201</w:t>
      </w:r>
      <w:r w:rsidR="005E71E6">
        <w:rPr>
          <w:rStyle w:val="Strong"/>
          <w:rFonts w:ascii="Times New Roman" w:hAnsi="Times New Roman"/>
          <w:b w:val="0"/>
          <w:sz w:val="24"/>
          <w:szCs w:val="24"/>
        </w:rPr>
        <w:t>6</w:t>
      </w:r>
      <w:r w:rsidR="002F17D1" w:rsidRPr="000F4262">
        <w:rPr>
          <w:rStyle w:val="Strong"/>
          <w:rFonts w:ascii="Times New Roman" w:hAnsi="Times New Roman"/>
          <w:b w:val="0"/>
          <w:sz w:val="24"/>
          <w:szCs w:val="24"/>
        </w:rPr>
        <w:t xml:space="preserve">) and present the apportionment figures to the Faculty Senate </w:t>
      </w:r>
      <w:r w:rsidR="002E6CAD">
        <w:rPr>
          <w:rStyle w:val="Strong"/>
          <w:rFonts w:ascii="Times New Roman" w:hAnsi="Times New Roman"/>
          <w:b w:val="0"/>
          <w:sz w:val="24"/>
          <w:szCs w:val="24"/>
        </w:rPr>
        <w:br/>
        <w:t xml:space="preserve">      </w:t>
      </w:r>
      <w:r w:rsidR="002F17D1" w:rsidRPr="000F4262">
        <w:rPr>
          <w:rStyle w:val="Strong"/>
          <w:rFonts w:ascii="Times New Roman" w:hAnsi="Times New Roman"/>
          <w:b w:val="0"/>
          <w:sz w:val="24"/>
          <w:szCs w:val="24"/>
        </w:rPr>
        <w:t>during Fall Semester. (November deadline).</w:t>
      </w:r>
    </w:p>
    <w:p w:rsidR="00E24A09" w:rsidRPr="000F4262" w:rsidRDefault="000F4262" w:rsidP="004813DD">
      <w:pPr>
        <w:tabs>
          <w:tab w:val="left" w:pos="360"/>
        </w:tabs>
        <w:ind w:left="360" w:hanging="360"/>
        <w:rPr>
          <w:rStyle w:val="Strong"/>
          <w:rFonts w:ascii="Times New Roman" w:hAnsi="Times New Roman"/>
          <w:b w:val="0"/>
          <w:sz w:val="24"/>
          <w:szCs w:val="24"/>
        </w:rPr>
      </w:pPr>
      <w:r>
        <w:rPr>
          <w:rStyle w:val="Strong"/>
          <w:rFonts w:ascii="Times New Roman" w:hAnsi="Times New Roman"/>
          <w:b w:val="0"/>
          <w:sz w:val="24"/>
          <w:szCs w:val="24"/>
        </w:rPr>
        <w:t>2.</w:t>
      </w:r>
      <w:r>
        <w:rPr>
          <w:rStyle w:val="Strong"/>
          <w:rFonts w:ascii="Times New Roman" w:hAnsi="Times New Roman"/>
          <w:b w:val="0"/>
          <w:sz w:val="24"/>
          <w:szCs w:val="24"/>
        </w:rPr>
        <w:tab/>
      </w:r>
      <w:r w:rsidR="00E24A09" w:rsidRPr="000F4262">
        <w:rPr>
          <w:rStyle w:val="Strong"/>
          <w:rFonts w:ascii="Times New Roman" w:hAnsi="Times New Roman"/>
          <w:b w:val="0"/>
          <w:sz w:val="24"/>
          <w:szCs w:val="24"/>
        </w:rPr>
        <w:t>Review apportionment procedure document and determine if further changes should be made.</w:t>
      </w:r>
    </w:p>
    <w:p w:rsidR="000F4262" w:rsidRDefault="004813DD" w:rsidP="00A81AFC">
      <w:pPr>
        <w:tabs>
          <w:tab w:val="left" w:pos="360"/>
        </w:tabs>
        <w:ind w:left="360" w:hanging="360"/>
        <w:rPr>
          <w:rStyle w:val="Emphasis"/>
          <w:rFonts w:ascii="Times New Roman" w:hAnsi="Times New Roman"/>
          <w:i w:val="0"/>
          <w:sz w:val="24"/>
          <w:szCs w:val="24"/>
        </w:rPr>
      </w:pPr>
      <w:r>
        <w:rPr>
          <w:rStyle w:val="Strong"/>
          <w:rFonts w:ascii="Times New Roman" w:hAnsi="Times New Roman"/>
          <w:b w:val="0"/>
          <w:sz w:val="24"/>
          <w:szCs w:val="24"/>
        </w:rPr>
        <w:t>3</w:t>
      </w:r>
      <w:r w:rsidR="000F4262">
        <w:rPr>
          <w:rStyle w:val="Strong"/>
          <w:rFonts w:ascii="Times New Roman" w:hAnsi="Times New Roman"/>
          <w:b w:val="0"/>
          <w:sz w:val="24"/>
          <w:szCs w:val="24"/>
        </w:rPr>
        <w:t>.</w:t>
      </w:r>
      <w:r w:rsidR="000F4262">
        <w:rPr>
          <w:rStyle w:val="Strong"/>
          <w:rFonts w:ascii="Times New Roman" w:hAnsi="Times New Roman"/>
          <w:b w:val="0"/>
          <w:sz w:val="24"/>
          <w:szCs w:val="24"/>
        </w:rPr>
        <w:tab/>
      </w:r>
      <w:r w:rsidR="00E24A09" w:rsidRPr="000F4262">
        <w:rPr>
          <w:rStyle w:val="Strong"/>
          <w:rFonts w:ascii="Times New Roman" w:hAnsi="Times New Roman"/>
          <w:b w:val="0"/>
          <w:sz w:val="24"/>
          <w:szCs w:val="24"/>
        </w:rPr>
        <w:t>Complete a final review of the Faculty Senate numbers; administrators to faculty representatives.</w:t>
      </w:r>
    </w:p>
    <w:p w:rsidR="00A81AFC" w:rsidRDefault="004813DD" w:rsidP="00A81AFC">
      <w:pPr>
        <w:tabs>
          <w:tab w:val="left" w:pos="360"/>
        </w:tabs>
        <w:ind w:left="360" w:hanging="360"/>
        <w:rPr>
          <w:rStyle w:val="Emphasis"/>
          <w:rFonts w:ascii="Times New Roman" w:hAnsi="Times New Roman"/>
          <w:i w:val="0"/>
          <w:sz w:val="24"/>
          <w:szCs w:val="24"/>
        </w:rPr>
      </w:pPr>
      <w:r>
        <w:rPr>
          <w:rStyle w:val="Emphasis"/>
          <w:rFonts w:ascii="Times New Roman" w:hAnsi="Times New Roman"/>
          <w:i w:val="0"/>
          <w:sz w:val="24"/>
          <w:szCs w:val="24"/>
        </w:rPr>
        <w:t>4</w:t>
      </w:r>
      <w:r w:rsidR="00A81AFC">
        <w:rPr>
          <w:rStyle w:val="Emphasis"/>
          <w:rFonts w:ascii="Times New Roman" w:hAnsi="Times New Roman"/>
          <w:i w:val="0"/>
          <w:sz w:val="24"/>
          <w:szCs w:val="24"/>
        </w:rPr>
        <w:t>.  Finalize changes made to PPM 1-18 regarding the responsibilities of department chairs after receiving feedback from the department chair committee.</w:t>
      </w:r>
    </w:p>
    <w:p w:rsidR="000F4262"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5</w:t>
      </w:r>
      <w:r w:rsidR="00694D0F">
        <w:rPr>
          <w:rFonts w:ascii="Times New Roman" w:hAnsi="Times New Roman"/>
          <w:iCs/>
          <w:sz w:val="24"/>
          <w:szCs w:val="24"/>
        </w:rPr>
        <w:t xml:space="preserve">.  Review a proposed change to PPM 4-3a </w:t>
      </w:r>
      <w:r w:rsidR="00A30521">
        <w:rPr>
          <w:rFonts w:ascii="Times New Roman" w:hAnsi="Times New Roman"/>
          <w:iCs/>
          <w:sz w:val="24"/>
          <w:szCs w:val="24"/>
        </w:rPr>
        <w:t>regarding procedures for establishing new WSU centers.</w:t>
      </w:r>
    </w:p>
    <w:p w:rsidR="004813DD"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6a. Review w</w:t>
      </w:r>
      <w:r w:rsidR="00253617">
        <w:rPr>
          <w:rFonts w:ascii="Times New Roman" w:hAnsi="Times New Roman"/>
          <w:iCs/>
          <w:sz w:val="24"/>
          <w:szCs w:val="24"/>
        </w:rPr>
        <w:t>he</w:t>
      </w:r>
      <w:r>
        <w:rPr>
          <w:rFonts w:ascii="Times New Roman" w:hAnsi="Times New Roman"/>
          <w:iCs/>
          <w:sz w:val="24"/>
          <w:szCs w:val="24"/>
        </w:rPr>
        <w:t>ther all full-time faculty</w:t>
      </w:r>
      <w:r w:rsidR="00253617">
        <w:rPr>
          <w:rFonts w:ascii="Times New Roman" w:hAnsi="Times New Roman"/>
          <w:iCs/>
          <w:sz w:val="24"/>
          <w:szCs w:val="24"/>
        </w:rPr>
        <w:t>, including those not attached to an individual college,</w:t>
      </w:r>
      <w:r>
        <w:rPr>
          <w:rFonts w:ascii="Times New Roman" w:hAnsi="Times New Roman"/>
          <w:iCs/>
          <w:sz w:val="24"/>
          <w:szCs w:val="24"/>
        </w:rPr>
        <w:t xml:space="preserve"> are currently accounted for in apportionment.</w:t>
      </w:r>
    </w:p>
    <w:p w:rsidR="00C8440A"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 xml:space="preserve">   b. Consider revising apportionment to include adjunct and full-time fac</w:t>
      </w:r>
      <w:r w:rsidR="001D66CF">
        <w:rPr>
          <w:rFonts w:ascii="Times New Roman" w:hAnsi="Times New Roman"/>
          <w:iCs/>
          <w:sz w:val="24"/>
          <w:szCs w:val="24"/>
        </w:rPr>
        <w:t>ulty members, including faculty housed in centers not housed in a specific college.</w:t>
      </w:r>
      <w:r>
        <w:rPr>
          <w:rFonts w:ascii="Times New Roman" w:hAnsi="Times New Roman"/>
          <w:iCs/>
          <w:sz w:val="24"/>
          <w:szCs w:val="24"/>
        </w:rPr>
        <w:t xml:space="preserve">  </w:t>
      </w:r>
    </w:p>
    <w:p w:rsidR="00C8440A" w:rsidRPr="000F4262" w:rsidRDefault="00C8440A"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7.  Assess the validity of adding to the PPM some language that aligns reorganizations of departments and programs with the PPM</w:t>
      </w:r>
      <w:r w:rsidR="00B265A1">
        <w:rPr>
          <w:rFonts w:ascii="Times New Roman" w:hAnsi="Times New Roman"/>
          <w:iCs/>
          <w:sz w:val="24"/>
          <w:szCs w:val="24"/>
        </w:rPr>
        <w:t xml:space="preserve"> so that faculty are adequately represented</w:t>
      </w:r>
      <w:r>
        <w:rPr>
          <w:rFonts w:ascii="Times New Roman" w:hAnsi="Times New Roman"/>
          <w:iCs/>
          <w:sz w:val="24"/>
          <w:szCs w:val="24"/>
        </w:rPr>
        <w:t>.</w:t>
      </w:r>
    </w:p>
    <w:sectPr w:rsidR="00C8440A" w:rsidRPr="000F4262" w:rsidSect="0028625E">
      <w:pgSz w:w="12240" w:h="15840"/>
      <w:pgMar w:top="45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A54"/>
    <w:multiLevelType w:val="hybridMultilevel"/>
    <w:tmpl w:val="E076AB82"/>
    <w:lvl w:ilvl="0" w:tplc="34F62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40A8"/>
    <w:multiLevelType w:val="hybridMultilevel"/>
    <w:tmpl w:val="FF261AAC"/>
    <w:lvl w:ilvl="0" w:tplc="34F62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03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880A83"/>
    <w:multiLevelType w:val="hybridMultilevel"/>
    <w:tmpl w:val="DC94A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467F6"/>
    <w:multiLevelType w:val="multilevel"/>
    <w:tmpl w:val="DC94A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6D35EB"/>
    <w:multiLevelType w:val="hybridMultilevel"/>
    <w:tmpl w:val="72CA4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67279"/>
    <w:multiLevelType w:val="hybridMultilevel"/>
    <w:tmpl w:val="2E782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07775"/>
    <w:multiLevelType w:val="hybridMultilevel"/>
    <w:tmpl w:val="A8E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13540"/>
    <w:multiLevelType w:val="hybridMultilevel"/>
    <w:tmpl w:val="14FC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F295E"/>
    <w:multiLevelType w:val="multilevel"/>
    <w:tmpl w:val="B73CF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9"/>
  </w:num>
  <w:num w:numId="5">
    <w:abstractNumId w:val="3"/>
  </w:num>
  <w:num w:numId="6">
    <w:abstractNumId w:val="4"/>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52"/>
    <w:rsid w:val="00040388"/>
    <w:rsid w:val="000442A0"/>
    <w:rsid w:val="00044C7A"/>
    <w:rsid w:val="000479C6"/>
    <w:rsid w:val="000610AF"/>
    <w:rsid w:val="000F4262"/>
    <w:rsid w:val="00191D8A"/>
    <w:rsid w:val="001D66CF"/>
    <w:rsid w:val="001E1309"/>
    <w:rsid w:val="001E715E"/>
    <w:rsid w:val="001F4940"/>
    <w:rsid w:val="00206869"/>
    <w:rsid w:val="00223E26"/>
    <w:rsid w:val="00253617"/>
    <w:rsid w:val="00262273"/>
    <w:rsid w:val="002678A9"/>
    <w:rsid w:val="0028625E"/>
    <w:rsid w:val="002B66A8"/>
    <w:rsid w:val="002C0E33"/>
    <w:rsid w:val="002E62E5"/>
    <w:rsid w:val="002E6CAD"/>
    <w:rsid w:val="002F17D1"/>
    <w:rsid w:val="002F2472"/>
    <w:rsid w:val="00300110"/>
    <w:rsid w:val="00307F8F"/>
    <w:rsid w:val="0031119A"/>
    <w:rsid w:val="003A0929"/>
    <w:rsid w:val="003C48A3"/>
    <w:rsid w:val="00402CD7"/>
    <w:rsid w:val="00412FEE"/>
    <w:rsid w:val="004216C4"/>
    <w:rsid w:val="004813DD"/>
    <w:rsid w:val="004F26C2"/>
    <w:rsid w:val="00574083"/>
    <w:rsid w:val="005A7093"/>
    <w:rsid w:val="005B7848"/>
    <w:rsid w:val="005D30B7"/>
    <w:rsid w:val="005E71E6"/>
    <w:rsid w:val="0063186F"/>
    <w:rsid w:val="00694D0F"/>
    <w:rsid w:val="00696BF4"/>
    <w:rsid w:val="006E3CE0"/>
    <w:rsid w:val="00760D9E"/>
    <w:rsid w:val="00777446"/>
    <w:rsid w:val="00784241"/>
    <w:rsid w:val="00785175"/>
    <w:rsid w:val="007A5B2C"/>
    <w:rsid w:val="007B662A"/>
    <w:rsid w:val="00803350"/>
    <w:rsid w:val="0083784E"/>
    <w:rsid w:val="008A0B92"/>
    <w:rsid w:val="008B4443"/>
    <w:rsid w:val="008E742C"/>
    <w:rsid w:val="008F23DE"/>
    <w:rsid w:val="00906CD3"/>
    <w:rsid w:val="009605F8"/>
    <w:rsid w:val="00986134"/>
    <w:rsid w:val="00996BAA"/>
    <w:rsid w:val="00A30521"/>
    <w:rsid w:val="00A81AFC"/>
    <w:rsid w:val="00A81B05"/>
    <w:rsid w:val="00AF1252"/>
    <w:rsid w:val="00B20AB8"/>
    <w:rsid w:val="00B265A1"/>
    <w:rsid w:val="00B34A8F"/>
    <w:rsid w:val="00B501FD"/>
    <w:rsid w:val="00B516EC"/>
    <w:rsid w:val="00BC0B0F"/>
    <w:rsid w:val="00BE47BD"/>
    <w:rsid w:val="00C11A1D"/>
    <w:rsid w:val="00C657A4"/>
    <w:rsid w:val="00C73E1F"/>
    <w:rsid w:val="00C8440A"/>
    <w:rsid w:val="00CA167C"/>
    <w:rsid w:val="00CC3050"/>
    <w:rsid w:val="00E24A09"/>
    <w:rsid w:val="00E2515F"/>
    <w:rsid w:val="00E441F7"/>
    <w:rsid w:val="00E97E61"/>
    <w:rsid w:val="00EC0799"/>
    <w:rsid w:val="00F119C5"/>
    <w:rsid w:val="00F25C8D"/>
    <w:rsid w:val="00F25FFB"/>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0749A-F187-4435-899E-875E9209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E24A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24A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24A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E24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4940"/>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E24A0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24A09"/>
    <w:rPr>
      <w:sz w:val="22"/>
      <w:szCs w:val="22"/>
    </w:rPr>
  </w:style>
  <w:style w:type="character" w:styleId="Emphasis">
    <w:name w:val="Emphasis"/>
    <w:basedOn w:val="DefaultParagraphFont"/>
    <w:qFormat/>
    <w:locked/>
    <w:rsid w:val="00E24A09"/>
    <w:rPr>
      <w:i/>
      <w:iCs/>
    </w:rPr>
  </w:style>
  <w:style w:type="character" w:customStyle="1" w:styleId="Heading2Char">
    <w:name w:val="Heading 2 Char"/>
    <w:basedOn w:val="DefaultParagraphFont"/>
    <w:link w:val="Heading2"/>
    <w:rsid w:val="00E24A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24A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24A09"/>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semiHidden/>
    <w:unhideWhenUsed/>
    <w:rsid w:val="005D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30B7"/>
    <w:rPr>
      <w:rFonts w:ascii="Segoe UI" w:hAnsi="Segoe UI" w:cs="Segoe UI"/>
      <w:sz w:val="18"/>
      <w:szCs w:val="18"/>
    </w:rPr>
  </w:style>
  <w:style w:type="character" w:styleId="Strong">
    <w:name w:val="Strong"/>
    <w:basedOn w:val="DefaultParagraphFont"/>
    <w:qFormat/>
    <w:locked/>
    <w:rsid w:val="000F4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Brenda Stockberger</cp:lastModifiedBy>
  <cp:revision>9</cp:revision>
  <cp:lastPrinted>2016-08-15T21:33:00Z</cp:lastPrinted>
  <dcterms:created xsi:type="dcterms:W3CDTF">2016-08-15T21:35:00Z</dcterms:created>
  <dcterms:modified xsi:type="dcterms:W3CDTF">2016-09-27T19:25:00Z</dcterms:modified>
</cp:coreProperties>
</file>