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20" w:rsidRDefault="00BF0820" w:rsidP="00BF0820">
      <w:pPr>
        <w:tabs>
          <w:tab w:val="left" w:pos="360"/>
        </w:tabs>
        <w:ind w:left="360" w:hanging="360"/>
        <w:rPr>
          <w:rStyle w:val="Emphasis"/>
          <w:rFonts w:ascii="Times New Roman" w:hAnsi="Times New Roman"/>
          <w:sz w:val="24"/>
          <w:szCs w:val="24"/>
        </w:rPr>
      </w:pPr>
      <w:r>
        <w:rPr>
          <w:rStyle w:val="Emphasis"/>
          <w:rFonts w:ascii="Times New Roman" w:hAnsi="Times New Roman"/>
          <w:sz w:val="24"/>
          <w:szCs w:val="24"/>
        </w:rPr>
        <w:t>4.  Finalize changes made to PPM 1-18 regarding the responsibilities of department chairs after receiving feedback from the department chair committee.</w:t>
      </w:r>
    </w:p>
    <w:p w:rsidR="00BF0820" w:rsidRPr="00634ED9" w:rsidRDefault="00BF0820" w:rsidP="00BF0820">
      <w:pPr>
        <w:tabs>
          <w:tab w:val="left" w:pos="360"/>
        </w:tabs>
        <w:ind w:left="360" w:hanging="360"/>
        <w:rPr>
          <w:rStyle w:val="Emphasis"/>
          <w:rFonts w:ascii="Times New Roman" w:hAnsi="Times New Roman"/>
          <w:b/>
          <w:i w:val="0"/>
          <w:sz w:val="24"/>
          <w:szCs w:val="24"/>
        </w:rPr>
      </w:pPr>
      <w:r>
        <w:rPr>
          <w:rStyle w:val="Emphasis"/>
          <w:rFonts w:ascii="Times New Roman" w:hAnsi="Times New Roman"/>
          <w:sz w:val="24"/>
          <w:szCs w:val="24"/>
        </w:rPr>
        <w:tab/>
      </w:r>
      <w:r w:rsidRPr="00634ED9">
        <w:rPr>
          <w:rStyle w:val="Emphasis"/>
          <w:rFonts w:ascii="Times New Roman" w:hAnsi="Times New Roman"/>
          <w:b/>
          <w:i w:val="0"/>
          <w:color w:val="7030A0"/>
          <w:sz w:val="24"/>
          <w:szCs w:val="24"/>
        </w:rPr>
        <w:t xml:space="preserve">The committee was curious as to where we stand on this charge. </w:t>
      </w:r>
    </w:p>
    <w:p w:rsidR="00BF0820" w:rsidRPr="00BF0820" w:rsidRDefault="00BF0820" w:rsidP="00BF0820">
      <w:pPr>
        <w:tabs>
          <w:tab w:val="left" w:pos="360"/>
        </w:tabs>
        <w:ind w:left="360" w:hanging="360"/>
        <w:rPr>
          <w:rStyle w:val="Emphasis"/>
          <w:rFonts w:ascii="Times New Roman" w:hAnsi="Times New Roman"/>
          <w:i w:val="0"/>
          <w:color w:val="7030A0"/>
          <w:sz w:val="24"/>
          <w:szCs w:val="24"/>
        </w:rPr>
      </w:pPr>
      <w:r>
        <w:rPr>
          <w:rStyle w:val="Emphasis"/>
          <w:rFonts w:ascii="Times New Roman" w:hAnsi="Times New Roman"/>
          <w:i w:val="0"/>
          <w:sz w:val="24"/>
          <w:szCs w:val="24"/>
        </w:rPr>
        <w:tab/>
      </w:r>
      <w:r w:rsidRPr="00BF0820">
        <w:rPr>
          <w:rStyle w:val="Emphasis"/>
          <w:rFonts w:ascii="Times New Roman" w:hAnsi="Times New Roman"/>
          <w:i w:val="0"/>
          <w:color w:val="FF0000"/>
          <w:sz w:val="24"/>
          <w:szCs w:val="24"/>
        </w:rPr>
        <w:tab/>
      </w:r>
      <w:r w:rsidRPr="00BF0820">
        <w:rPr>
          <w:rStyle w:val="Emphasis"/>
          <w:rFonts w:ascii="Times New Roman" w:hAnsi="Times New Roman"/>
          <w:i w:val="0"/>
          <w:color w:val="7030A0"/>
          <w:sz w:val="24"/>
          <w:szCs w:val="24"/>
        </w:rPr>
        <w:t>Has this group met?</w:t>
      </w:r>
    </w:p>
    <w:p w:rsidR="00BF0820" w:rsidRPr="00BF0820" w:rsidRDefault="00BF0820" w:rsidP="00BF0820">
      <w:pPr>
        <w:tabs>
          <w:tab w:val="left" w:pos="360"/>
        </w:tabs>
        <w:ind w:left="360" w:hanging="360"/>
        <w:rPr>
          <w:rStyle w:val="Emphasis"/>
          <w:rFonts w:ascii="Times New Roman" w:hAnsi="Times New Roman"/>
          <w:i w:val="0"/>
          <w:color w:val="7030A0"/>
          <w:sz w:val="24"/>
          <w:szCs w:val="24"/>
        </w:rPr>
      </w:pPr>
      <w:r w:rsidRPr="00BF0820">
        <w:rPr>
          <w:rStyle w:val="Emphasis"/>
          <w:rFonts w:ascii="Times New Roman" w:hAnsi="Times New Roman"/>
          <w:i w:val="0"/>
          <w:color w:val="7030A0"/>
          <w:sz w:val="24"/>
          <w:szCs w:val="24"/>
        </w:rPr>
        <w:tab/>
      </w:r>
      <w:r w:rsidRPr="00BF0820">
        <w:rPr>
          <w:rStyle w:val="Emphasis"/>
          <w:rFonts w:ascii="Times New Roman" w:hAnsi="Times New Roman"/>
          <w:i w:val="0"/>
          <w:color w:val="7030A0"/>
          <w:sz w:val="24"/>
          <w:szCs w:val="24"/>
        </w:rPr>
        <w:tab/>
        <w:t>Are we to do anything in the interim?</w:t>
      </w:r>
    </w:p>
    <w:p w:rsidR="00BF0820" w:rsidRDefault="00BF0820" w:rsidP="00BF0820">
      <w:pPr>
        <w:tabs>
          <w:tab w:val="left" w:pos="360"/>
        </w:tabs>
        <w:spacing w:after="120"/>
        <w:ind w:left="360" w:hanging="360"/>
        <w:rPr>
          <w:rFonts w:ascii="Times New Roman" w:hAnsi="Times New Roman"/>
          <w:iCs/>
          <w:sz w:val="24"/>
          <w:szCs w:val="24"/>
        </w:rPr>
      </w:pPr>
      <w:r>
        <w:rPr>
          <w:rFonts w:ascii="Times New Roman" w:hAnsi="Times New Roman"/>
          <w:iCs/>
          <w:sz w:val="24"/>
          <w:szCs w:val="24"/>
        </w:rPr>
        <w:t>5.  Review a proposed change to PPM 4-3a regarding procedures for establishing new WSU centers.</w:t>
      </w:r>
    </w:p>
    <w:p w:rsidR="00BF0820" w:rsidRPr="00634ED9" w:rsidRDefault="00BF0820" w:rsidP="00BF0820">
      <w:pPr>
        <w:tabs>
          <w:tab w:val="left" w:pos="360"/>
        </w:tabs>
        <w:spacing w:after="120"/>
        <w:ind w:left="360" w:hanging="360"/>
        <w:rPr>
          <w:rFonts w:ascii="Times New Roman" w:hAnsi="Times New Roman"/>
          <w:b/>
          <w:iCs/>
          <w:sz w:val="24"/>
          <w:szCs w:val="24"/>
        </w:rPr>
      </w:pPr>
      <w:r>
        <w:rPr>
          <w:rFonts w:ascii="Times New Roman" w:hAnsi="Times New Roman"/>
          <w:iCs/>
          <w:sz w:val="24"/>
          <w:szCs w:val="24"/>
        </w:rPr>
        <w:tab/>
      </w:r>
      <w:r>
        <w:rPr>
          <w:rFonts w:ascii="Times New Roman" w:hAnsi="Times New Roman"/>
          <w:iCs/>
          <w:sz w:val="24"/>
          <w:szCs w:val="24"/>
        </w:rPr>
        <w:tab/>
      </w:r>
      <w:r w:rsidRPr="00634ED9">
        <w:rPr>
          <w:rFonts w:ascii="Times New Roman" w:hAnsi="Times New Roman"/>
          <w:b/>
          <w:iCs/>
          <w:color w:val="7030A0"/>
          <w:sz w:val="24"/>
          <w:szCs w:val="24"/>
        </w:rPr>
        <w:t xml:space="preserve">Committee Recommendation </w:t>
      </w:r>
    </w:p>
    <w:p w:rsidR="00BF0820" w:rsidRPr="00BF0820" w:rsidRDefault="00BF0820" w:rsidP="00BF0820">
      <w:pPr>
        <w:tabs>
          <w:tab w:val="left" w:pos="360"/>
        </w:tabs>
        <w:spacing w:after="120"/>
        <w:ind w:left="1080" w:hanging="360"/>
        <w:rPr>
          <w:rFonts w:ascii="Times New Roman" w:hAnsi="Times New Roman"/>
          <w:iCs/>
          <w:sz w:val="24"/>
          <w:szCs w:val="24"/>
        </w:rPr>
      </w:pPr>
      <w:r>
        <w:rPr>
          <w:rFonts w:ascii="Times New Roman" w:hAnsi="Times New Roman"/>
          <w:iCs/>
          <w:sz w:val="24"/>
          <w:szCs w:val="24"/>
        </w:rPr>
        <w:tab/>
      </w:r>
      <w:r w:rsidRPr="00BF0820">
        <w:rPr>
          <w:rFonts w:ascii="Times" w:hAnsi="Times" w:cs="Times"/>
          <w:color w:val="7030A0"/>
          <w:sz w:val="24"/>
          <w:szCs w:val="24"/>
          <w:shd w:val="clear" w:color="auto" w:fill="FFFFFF"/>
        </w:rPr>
        <w:t>The implementation of new programs and centers, and the expansion of existing programs, must be coordinated with the provost’s office and the faculty senate committees deemed appropriate by the (executive committee or provost’s office).--PPM 43a</w:t>
      </w:r>
    </w:p>
    <w:p w:rsidR="00BF0820" w:rsidRDefault="00BF0820" w:rsidP="00BF0820">
      <w:pPr>
        <w:tabs>
          <w:tab w:val="left" w:pos="360"/>
        </w:tabs>
        <w:spacing w:after="120"/>
        <w:ind w:left="360" w:hanging="360"/>
        <w:rPr>
          <w:rFonts w:ascii="Times New Roman" w:hAnsi="Times New Roman"/>
          <w:iCs/>
          <w:sz w:val="24"/>
          <w:szCs w:val="24"/>
        </w:rPr>
      </w:pPr>
      <w:r>
        <w:rPr>
          <w:rFonts w:ascii="Times New Roman" w:hAnsi="Times New Roman"/>
          <w:iCs/>
          <w:sz w:val="24"/>
          <w:szCs w:val="24"/>
        </w:rPr>
        <w:t xml:space="preserve">6a. Review whether </w:t>
      </w:r>
      <w:proofErr w:type="gramStart"/>
      <w:r>
        <w:rPr>
          <w:rFonts w:ascii="Times New Roman" w:hAnsi="Times New Roman"/>
          <w:iCs/>
          <w:sz w:val="24"/>
          <w:szCs w:val="24"/>
        </w:rPr>
        <w:t>all full-time faculty, including those not</w:t>
      </w:r>
      <w:proofErr w:type="gramEnd"/>
      <w:r>
        <w:rPr>
          <w:rFonts w:ascii="Times New Roman" w:hAnsi="Times New Roman"/>
          <w:iCs/>
          <w:sz w:val="24"/>
          <w:szCs w:val="24"/>
        </w:rPr>
        <w:t xml:space="preserve"> attached to an individual college, are currently accounted for in apportionment.</w:t>
      </w:r>
    </w:p>
    <w:p w:rsidR="00634ED9" w:rsidRPr="00634ED9" w:rsidRDefault="00634ED9" w:rsidP="00BF0820">
      <w:pPr>
        <w:tabs>
          <w:tab w:val="left" w:pos="360"/>
        </w:tabs>
        <w:spacing w:after="120"/>
        <w:ind w:left="360" w:hanging="360"/>
        <w:rPr>
          <w:rFonts w:ascii="Times New Roman" w:hAnsi="Times New Roman"/>
          <w:b/>
          <w:iCs/>
          <w:sz w:val="24"/>
          <w:szCs w:val="24"/>
        </w:rPr>
      </w:pPr>
      <w:r>
        <w:rPr>
          <w:rFonts w:ascii="Times New Roman" w:hAnsi="Times New Roman"/>
          <w:iCs/>
          <w:sz w:val="24"/>
          <w:szCs w:val="24"/>
        </w:rPr>
        <w:tab/>
      </w:r>
      <w:r>
        <w:rPr>
          <w:rFonts w:ascii="Times New Roman" w:hAnsi="Times New Roman"/>
          <w:iCs/>
          <w:sz w:val="24"/>
          <w:szCs w:val="24"/>
        </w:rPr>
        <w:tab/>
      </w:r>
      <w:r w:rsidRPr="00634ED9">
        <w:rPr>
          <w:rFonts w:ascii="Times New Roman" w:hAnsi="Times New Roman"/>
          <w:b/>
          <w:iCs/>
          <w:color w:val="7030A0"/>
          <w:sz w:val="24"/>
          <w:szCs w:val="24"/>
        </w:rPr>
        <w:t xml:space="preserve">We have questions on part </w:t>
      </w:r>
      <w:proofErr w:type="gramStart"/>
      <w:r w:rsidRPr="00634ED9">
        <w:rPr>
          <w:rFonts w:ascii="Times New Roman" w:hAnsi="Times New Roman"/>
          <w:b/>
          <w:iCs/>
          <w:color w:val="7030A0"/>
          <w:sz w:val="24"/>
          <w:szCs w:val="24"/>
        </w:rPr>
        <w:t>a of</w:t>
      </w:r>
      <w:proofErr w:type="gramEnd"/>
      <w:r w:rsidRPr="00634ED9">
        <w:rPr>
          <w:rFonts w:ascii="Times New Roman" w:hAnsi="Times New Roman"/>
          <w:b/>
          <w:iCs/>
          <w:color w:val="7030A0"/>
          <w:sz w:val="24"/>
          <w:szCs w:val="24"/>
        </w:rPr>
        <w:t xml:space="preserve"> this charge:</w:t>
      </w:r>
      <w:bookmarkStart w:id="0" w:name="_GoBack"/>
      <w:bookmarkEnd w:id="0"/>
    </w:p>
    <w:p w:rsidR="00634ED9" w:rsidRDefault="00BF0820" w:rsidP="00634ED9">
      <w:pPr>
        <w:tabs>
          <w:tab w:val="left" w:pos="360"/>
        </w:tabs>
        <w:spacing w:after="120"/>
        <w:ind w:left="1080" w:hanging="360"/>
        <w:rPr>
          <w:rFonts w:ascii="Times New Roman" w:hAnsi="Times New Roman"/>
          <w:iCs/>
          <w:color w:val="7030A0"/>
          <w:sz w:val="24"/>
          <w:szCs w:val="24"/>
        </w:rPr>
      </w:pPr>
      <w:r>
        <w:rPr>
          <w:rFonts w:ascii="Times New Roman" w:hAnsi="Times New Roman"/>
          <w:iCs/>
          <w:sz w:val="24"/>
          <w:szCs w:val="24"/>
        </w:rPr>
        <w:tab/>
      </w:r>
      <w:r w:rsidRPr="00BF0820">
        <w:rPr>
          <w:rFonts w:ascii="Times New Roman" w:hAnsi="Times New Roman"/>
          <w:iCs/>
          <w:color w:val="7030A0"/>
          <w:sz w:val="24"/>
          <w:szCs w:val="24"/>
        </w:rPr>
        <w:t xml:space="preserve">Are we looking for faculty that are associated with centers? </w:t>
      </w:r>
    </w:p>
    <w:p w:rsidR="00BF0820" w:rsidRPr="00BF0820" w:rsidRDefault="00634ED9" w:rsidP="00634ED9">
      <w:pPr>
        <w:tabs>
          <w:tab w:val="left" w:pos="360"/>
        </w:tabs>
        <w:spacing w:after="120"/>
        <w:ind w:left="1080" w:hanging="360"/>
        <w:rPr>
          <w:rFonts w:ascii="Times New Roman" w:hAnsi="Times New Roman"/>
          <w:iCs/>
          <w:color w:val="7030A0"/>
          <w:sz w:val="24"/>
          <w:szCs w:val="24"/>
        </w:rPr>
      </w:pPr>
      <w:r>
        <w:rPr>
          <w:rFonts w:ascii="Times New Roman" w:hAnsi="Times New Roman"/>
          <w:iCs/>
          <w:color w:val="7030A0"/>
          <w:sz w:val="24"/>
          <w:szCs w:val="24"/>
        </w:rPr>
        <w:tab/>
      </w:r>
      <w:r w:rsidR="00BF0820" w:rsidRPr="00BF0820">
        <w:rPr>
          <w:rFonts w:ascii="Times New Roman" w:hAnsi="Times New Roman"/>
          <w:iCs/>
          <w:color w:val="7030A0"/>
          <w:sz w:val="24"/>
          <w:szCs w:val="24"/>
        </w:rPr>
        <w:t>Would these be centers outside of colleges?</w:t>
      </w:r>
    </w:p>
    <w:p w:rsidR="00BF0820" w:rsidRPr="00BF0820" w:rsidRDefault="00BF0820" w:rsidP="00634ED9">
      <w:pPr>
        <w:tabs>
          <w:tab w:val="left" w:pos="360"/>
        </w:tabs>
        <w:spacing w:after="120"/>
        <w:ind w:left="1080" w:hanging="360"/>
        <w:rPr>
          <w:rFonts w:ascii="Times New Roman" w:hAnsi="Times New Roman"/>
          <w:iCs/>
          <w:color w:val="7030A0"/>
          <w:sz w:val="24"/>
          <w:szCs w:val="24"/>
        </w:rPr>
      </w:pPr>
      <w:r w:rsidRPr="00BF0820">
        <w:rPr>
          <w:rFonts w:ascii="Times New Roman" w:hAnsi="Times New Roman"/>
          <w:iCs/>
          <w:color w:val="7030A0"/>
          <w:sz w:val="24"/>
          <w:szCs w:val="24"/>
        </w:rPr>
        <w:tab/>
      </w:r>
      <w:proofErr w:type="gramStart"/>
      <w:r w:rsidRPr="00BF0820">
        <w:rPr>
          <w:rFonts w:ascii="Times New Roman" w:hAnsi="Times New Roman"/>
          <w:iCs/>
          <w:color w:val="7030A0"/>
          <w:sz w:val="24"/>
          <w:szCs w:val="24"/>
        </w:rPr>
        <w:t>Is this specific to CE faculty?</w:t>
      </w:r>
      <w:proofErr w:type="gramEnd"/>
    </w:p>
    <w:p w:rsidR="00634ED9" w:rsidRDefault="00BF0820" w:rsidP="00BF0820">
      <w:pPr>
        <w:tabs>
          <w:tab w:val="left" w:pos="360"/>
        </w:tabs>
        <w:spacing w:after="120"/>
        <w:ind w:left="360" w:hanging="360"/>
        <w:rPr>
          <w:rFonts w:ascii="Times New Roman" w:hAnsi="Times New Roman"/>
          <w:iCs/>
          <w:sz w:val="24"/>
          <w:szCs w:val="24"/>
        </w:rPr>
      </w:pPr>
      <w:r>
        <w:rPr>
          <w:rFonts w:ascii="Times New Roman" w:hAnsi="Times New Roman"/>
          <w:iCs/>
          <w:sz w:val="24"/>
          <w:szCs w:val="24"/>
        </w:rPr>
        <w:t xml:space="preserve">   b. Consider revising apportionment to include adjunct and full-time faculty members, including faculty housed in centers not housed in a specific college. </w:t>
      </w:r>
    </w:p>
    <w:p w:rsidR="00BF0820" w:rsidRPr="00634ED9" w:rsidRDefault="00634ED9" w:rsidP="00BF0820">
      <w:pPr>
        <w:tabs>
          <w:tab w:val="left" w:pos="360"/>
        </w:tabs>
        <w:spacing w:after="120"/>
        <w:ind w:left="360" w:hanging="360"/>
        <w:rPr>
          <w:rFonts w:ascii="Times New Roman" w:hAnsi="Times New Roman"/>
          <w:b/>
          <w:iCs/>
          <w:color w:val="7030A0"/>
          <w:sz w:val="24"/>
          <w:szCs w:val="24"/>
        </w:rPr>
      </w:pPr>
      <w:r>
        <w:rPr>
          <w:rFonts w:ascii="Times New Roman" w:hAnsi="Times New Roman"/>
          <w:iCs/>
          <w:sz w:val="24"/>
          <w:szCs w:val="24"/>
        </w:rPr>
        <w:tab/>
      </w:r>
      <w:r>
        <w:rPr>
          <w:rFonts w:ascii="Times New Roman" w:hAnsi="Times New Roman"/>
          <w:iCs/>
          <w:sz w:val="24"/>
          <w:szCs w:val="24"/>
        </w:rPr>
        <w:tab/>
      </w:r>
      <w:r w:rsidR="00BF0820">
        <w:rPr>
          <w:rFonts w:ascii="Times New Roman" w:hAnsi="Times New Roman"/>
          <w:iCs/>
          <w:sz w:val="24"/>
          <w:szCs w:val="24"/>
        </w:rPr>
        <w:t xml:space="preserve"> </w:t>
      </w:r>
      <w:r w:rsidRPr="00634ED9">
        <w:rPr>
          <w:rFonts w:ascii="Times New Roman" w:hAnsi="Times New Roman"/>
          <w:b/>
          <w:iCs/>
          <w:color w:val="7030A0"/>
          <w:sz w:val="24"/>
          <w:szCs w:val="24"/>
        </w:rPr>
        <w:t>The committee recommends the following</w:t>
      </w:r>
    </w:p>
    <w:p w:rsidR="00BF0820" w:rsidRPr="00BF0820" w:rsidRDefault="00BF0820" w:rsidP="00634ED9">
      <w:pPr>
        <w:tabs>
          <w:tab w:val="left" w:pos="360"/>
        </w:tabs>
        <w:spacing w:after="120"/>
        <w:ind w:left="1080" w:hanging="360"/>
        <w:rPr>
          <w:rFonts w:ascii="Times New Roman" w:hAnsi="Times New Roman"/>
          <w:iCs/>
          <w:sz w:val="24"/>
          <w:szCs w:val="24"/>
        </w:rPr>
      </w:pPr>
      <w:r>
        <w:rPr>
          <w:rFonts w:ascii="Times New Roman" w:hAnsi="Times New Roman"/>
          <w:iCs/>
          <w:sz w:val="24"/>
          <w:szCs w:val="24"/>
        </w:rPr>
        <w:tab/>
      </w:r>
      <w:r w:rsidRPr="00BF0820">
        <w:rPr>
          <w:rFonts w:ascii="Times New Roman" w:hAnsi="Times New Roman"/>
          <w:color w:val="7030A0"/>
          <w:sz w:val="24"/>
          <w:szCs w:val="24"/>
          <w:shd w:val="clear" w:color="auto" w:fill="FFFFFF"/>
        </w:rPr>
        <w:t>Leave PPM as is but have colleges identify a faculty senate person that will work with adjunct concerns.</w:t>
      </w:r>
    </w:p>
    <w:p w:rsidR="00CB6708" w:rsidRDefault="00CB6708"/>
    <w:sectPr w:rsidR="00CB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20"/>
    <w:rsid w:val="00157FCF"/>
    <w:rsid w:val="00634ED9"/>
    <w:rsid w:val="00BF0820"/>
    <w:rsid w:val="00CB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9BA1"/>
  <w15:chartTrackingRefBased/>
  <w15:docId w15:val="{5350F379-65F6-4504-A698-9C2763F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2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F0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A</dc:creator>
  <cp:keywords/>
  <dc:description/>
  <cp:lastModifiedBy>Reviewer A</cp:lastModifiedBy>
  <cp:revision>1</cp:revision>
  <dcterms:created xsi:type="dcterms:W3CDTF">2017-02-08T21:05:00Z</dcterms:created>
  <dcterms:modified xsi:type="dcterms:W3CDTF">2017-02-08T21:48:00Z</dcterms:modified>
</cp:coreProperties>
</file>