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24"/>
          <w:u w:val="single"/>
          <w:rtl w:val="0"/>
        </w:rPr>
        <w:t xml:space="preserve">Perspectives in Social Science and Creative Arts (WSU 1460)</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Syllabus</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4"/>
          <w:rtl w:val="0"/>
        </w:rPr>
        <w:t xml:space="preserve">Credits: 3-6</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Course Description</w:t>
      </w:r>
      <w:r w:rsidDel="00000000" w:rsidR="00000000" w:rsidRPr="00000000">
        <w:rPr>
          <w:rFonts w:ascii="Garamond" w:cs="Garamond" w:eastAsia="Garamond" w:hAnsi="Garamond"/>
          <w:sz w:val="24"/>
          <w:rtl w:val="0"/>
        </w:rPr>
        <w:t xml:space="preserve">: This course will address ...</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Text</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Grading</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sz w:val="24"/>
          <w:rtl w:val="0"/>
        </w:rPr>
        <w:t xml:space="preserve">Student Learning Outcomes</w:t>
      </w:r>
      <w:r w:rsidDel="00000000" w:rsidR="00000000" w:rsidRPr="00000000">
        <w:rPr>
          <w:rFonts w:ascii="Garamond" w:cs="Garamond" w:eastAsia="Garamond" w:hAnsi="Garamond"/>
          <w:sz w:val="24"/>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sz w:val="24"/>
          <w:rtl w:val="0"/>
        </w:rPr>
        <w:t xml:space="preserve">This general education course will meet the learning outcomes for Social Science and Creative Arts. Specifically a student completing this course will demonstrate an understanding of the following three outcomes:</w:t>
        <w:br w:type="textWrapping"/>
      </w:r>
      <w:r w:rsidDel="00000000" w:rsidR="00000000" w:rsidRPr="00000000">
        <w:rPr>
          <w:rFonts w:ascii="Garamond" w:cs="Garamond" w:eastAsia="Garamond" w:hAnsi="Garamond"/>
          <w:sz w:val="24"/>
          <w:u w:val="single"/>
          <w:rtl w:val="0"/>
        </w:rPr>
        <w:t xml:space="preserve">Interactions between individuals and society</w:t>
      </w:r>
    </w:p>
    <w:p w:rsidR="00000000" w:rsidDel="00000000" w:rsidP="00000000" w:rsidRDefault="00000000" w:rsidRPr="00000000">
      <w:pPr>
        <w:spacing w:after="0" w:lineRule="auto"/>
        <w:ind w:left="450" w:firstLine="0"/>
        <w:contextualSpacing w:val="0"/>
      </w:pPr>
      <w:r w:rsidDel="00000000" w:rsidR="00000000" w:rsidRPr="00000000">
        <w:rPr>
          <w:rFonts w:ascii="Garamond" w:cs="Garamond" w:eastAsia="Garamond" w:hAnsi="Garamond"/>
          <w:sz w:val="24"/>
          <w:rtl w:val="0"/>
        </w:rPr>
        <w:t xml:space="preserve">Students will describe how individuals and groups influence and are influenced by social contexts, institutions, physical environments and/or global process.</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4"/>
          <w:u w:val="single"/>
          <w:rtl w:val="0"/>
        </w:rPr>
        <w:t xml:space="preserve">Application of concepts, theories, and methods</w:t>
      </w:r>
    </w:p>
    <w:p w:rsidR="00000000" w:rsidDel="00000000" w:rsidP="00000000" w:rsidRDefault="00000000" w:rsidRPr="00000000">
      <w:pPr>
        <w:spacing w:after="0" w:lineRule="auto"/>
        <w:ind w:left="360" w:firstLine="0"/>
        <w:contextualSpacing w:val="0"/>
      </w:pPr>
      <w:r w:rsidDel="00000000" w:rsidR="00000000" w:rsidRPr="00000000">
        <w:rPr>
          <w:rFonts w:ascii="Garamond" w:cs="Garamond" w:eastAsia="Garamond" w:hAnsi="Garamond"/>
          <w:sz w:val="24"/>
          <w:rtl w:val="0"/>
        </w:rPr>
        <w:t xml:space="preserve">Students will apply basic social science concepts, theories, and/or methods to a particular issue and identify factors that influence change.</w:t>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sz w:val="24"/>
          <w:u w:val="single"/>
          <w:rtl w:val="0"/>
        </w:rPr>
        <w:t xml:space="preserve">Diverse perspectives</w:t>
      </w: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Fonts w:ascii="Garamond" w:cs="Garamond" w:eastAsia="Garamond" w:hAnsi="Garamond"/>
          <w:sz w:val="24"/>
          <w:rtl w:val="0"/>
        </w:rPr>
        <w:t xml:space="preserve">Students will identify an argument about a social phenomenon and understand alternative explanations.</w:t>
      </w:r>
    </w:p>
    <w:p w:rsidR="00000000" w:rsidDel="00000000" w:rsidP="00000000" w:rsidRDefault="00000000" w:rsidRPr="00000000">
      <w:pPr>
        <w:contextualSpacing w:val="0"/>
      </w:pPr>
      <w:r w:rsidDel="00000000" w:rsidR="00000000" w:rsidRPr="00000000">
        <w:rPr>
          <w:rFonts w:ascii="Garamond" w:cs="Garamond" w:eastAsia="Garamond" w:hAnsi="Garamond"/>
          <w:sz w:val="24"/>
          <w:rtl w:val="0"/>
        </w:rPr>
        <w:t xml:space="preserve">A student also will:</w:t>
      </w:r>
    </w:p>
    <w:p w:rsidR="00000000" w:rsidDel="00000000" w:rsidP="00000000" w:rsidRDefault="00000000" w:rsidRPr="00000000">
      <w:pPr>
        <w:numPr>
          <w:ilvl w:val="0"/>
          <w:numId w:val="1"/>
        </w:numPr>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create works of art and/or increase their understanding of creative processes in writing, visual arts, interactive entertainment, or performing arts.</w:t>
      </w:r>
    </w:p>
    <w:p w:rsidR="00000000" w:rsidDel="00000000" w:rsidP="00000000" w:rsidRDefault="00000000" w:rsidRPr="00000000">
      <w:pPr>
        <w:numPr>
          <w:ilvl w:val="0"/>
          <w:numId w:val="1"/>
        </w:numPr>
        <w:ind w:left="720" w:hanging="360"/>
        <w:contextualSpacing w:val="1"/>
        <w:rPr>
          <w:rFonts w:ascii="Garamond" w:cs="Garamond" w:eastAsia="Garamond" w:hAnsi="Garamond"/>
          <w:sz w:val="24"/>
        </w:rPr>
      </w:pPr>
      <w:r w:rsidDel="00000000" w:rsidR="00000000" w:rsidRPr="00000000">
        <w:rPr>
          <w:rFonts w:ascii="Garamond" w:cs="Garamond" w:eastAsia="Garamond" w:hAnsi="Garamond"/>
          <w:sz w:val="24"/>
          <w:rtl w:val="0"/>
        </w:rPr>
        <w:t xml:space="preserve">demonstrate knowledge of key themes, concepts, issues, terminology and ethical standards employed in creative arts disciplines.  They will use this knowledge to analyze works of art from various traditions, time periods, and cultures.</w:t>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aramond"/>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