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34" w:rsidRPr="00A35734" w:rsidRDefault="00A35734" w:rsidP="00A35734">
      <w:pPr>
        <w:pStyle w:val="Title"/>
        <w:jc w:val="left"/>
        <w:rPr>
          <w:b w:val="0"/>
          <w:bCs w:val="0"/>
          <w:sz w:val="22"/>
          <w:szCs w:val="22"/>
          <w:u w:val="none"/>
        </w:rPr>
      </w:pPr>
      <w:bookmarkStart w:id="0" w:name="_GoBack"/>
      <w:bookmarkEnd w:id="0"/>
      <w:r w:rsidRPr="00A35734">
        <w:rPr>
          <w:b w:val="0"/>
          <w:bCs w:val="0"/>
          <w:sz w:val="22"/>
          <w:szCs w:val="22"/>
          <w:u w:val="none"/>
        </w:rPr>
        <w:t>Course Name:</w:t>
      </w:r>
      <w:r w:rsidR="00D47014">
        <w:rPr>
          <w:b w:val="0"/>
          <w:bCs w:val="0"/>
          <w:sz w:val="22"/>
          <w:szCs w:val="22"/>
          <w:u w:val="none"/>
        </w:rPr>
        <w:t xml:space="preserve"> </w:t>
      </w:r>
      <w:r w:rsidR="00B807BF">
        <w:rPr>
          <w:b w:val="0"/>
          <w:bCs w:val="0"/>
          <w:sz w:val="22"/>
          <w:szCs w:val="22"/>
          <w:u w:val="none"/>
        </w:rPr>
        <w:t>Introduction to Athletic Training</w:t>
      </w:r>
      <w:r w:rsidRPr="00A35734">
        <w:rPr>
          <w:b w:val="0"/>
          <w:bCs w:val="0"/>
          <w:sz w:val="22"/>
          <w:szCs w:val="22"/>
          <w:u w:val="none"/>
        </w:rPr>
        <w:t xml:space="preserve">  </w:t>
      </w:r>
    </w:p>
    <w:p w:rsidR="00A35734" w:rsidRPr="00A35734" w:rsidRDefault="00A35734" w:rsidP="00A35734">
      <w:pPr>
        <w:pStyle w:val="Title"/>
        <w:jc w:val="left"/>
        <w:rPr>
          <w:b w:val="0"/>
          <w:bCs w:val="0"/>
          <w:sz w:val="22"/>
          <w:szCs w:val="22"/>
          <w:u w:val="none"/>
        </w:rPr>
      </w:pPr>
      <w:r w:rsidRPr="00A35734">
        <w:rPr>
          <w:b w:val="0"/>
          <w:bCs w:val="0"/>
          <w:sz w:val="22"/>
          <w:szCs w:val="22"/>
          <w:u w:val="none"/>
        </w:rPr>
        <w:t>Course Prefix: AT</w:t>
      </w:r>
    </w:p>
    <w:p w:rsidR="00A35734" w:rsidRPr="00A35734" w:rsidRDefault="00C64275" w:rsidP="00A35734">
      <w:pPr>
        <w:pStyle w:val="Title"/>
        <w:jc w:val="left"/>
        <w:rPr>
          <w:b w:val="0"/>
          <w:bCs w:val="0"/>
          <w:sz w:val="22"/>
          <w:szCs w:val="22"/>
          <w:u w:val="none"/>
        </w:rPr>
      </w:pPr>
      <w:r>
        <w:rPr>
          <w:b w:val="0"/>
          <w:bCs w:val="0"/>
          <w:sz w:val="22"/>
          <w:szCs w:val="22"/>
          <w:u w:val="none"/>
        </w:rPr>
        <w:t>Course Number: 1500</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             Submitted by (Name &amp; E-Mail):  </w:t>
      </w:r>
      <w:r w:rsidR="00C64275">
        <w:rPr>
          <w:b w:val="0"/>
          <w:bCs w:val="0"/>
          <w:sz w:val="22"/>
          <w:szCs w:val="22"/>
          <w:u w:val="none"/>
        </w:rPr>
        <w:t>Jennifer Ostrowski, jennostrowski@weber.edu</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Current Date:  </w:t>
      </w:r>
      <w:r w:rsidR="00C64275">
        <w:rPr>
          <w:b w:val="0"/>
          <w:bCs w:val="0"/>
          <w:sz w:val="22"/>
          <w:szCs w:val="22"/>
          <w:u w:val="none"/>
        </w:rPr>
        <w:t>9/8/14</w:t>
      </w:r>
    </w:p>
    <w:p w:rsidR="00A35734" w:rsidRPr="00A35734" w:rsidRDefault="00A35734" w:rsidP="00A35734">
      <w:pPr>
        <w:pStyle w:val="Title"/>
        <w:jc w:val="left"/>
        <w:rPr>
          <w:b w:val="0"/>
          <w:bCs w:val="0"/>
          <w:sz w:val="22"/>
          <w:szCs w:val="22"/>
          <w:u w:val="none"/>
        </w:rPr>
      </w:pPr>
      <w:r w:rsidRPr="00A35734">
        <w:rPr>
          <w:b w:val="0"/>
          <w:bCs w:val="0"/>
          <w:sz w:val="22"/>
          <w:szCs w:val="22"/>
          <w:u w:val="none"/>
        </w:rPr>
        <w:t>College: Education</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Department:   HP&amp;HP                              </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From Term: </w:t>
      </w:r>
      <w:r w:rsidR="00C64275">
        <w:rPr>
          <w:b w:val="0"/>
          <w:bCs w:val="0"/>
          <w:sz w:val="22"/>
          <w:szCs w:val="22"/>
          <w:u w:val="none"/>
        </w:rPr>
        <w:t>Fall 2015</w:t>
      </w:r>
      <w:r w:rsidRPr="00A35734">
        <w:rPr>
          <w:b w:val="0"/>
          <w:bCs w:val="0"/>
          <w:sz w:val="22"/>
          <w:szCs w:val="22"/>
          <w:u w:val="none"/>
        </w:rPr>
        <w:t xml:space="preserve"> </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Substantive</w:t>
      </w:r>
    </w:p>
    <w:p w:rsidR="00A35734" w:rsidRPr="00A35734" w:rsidRDefault="00C64275" w:rsidP="00A35734">
      <w:pPr>
        <w:pStyle w:val="Title"/>
        <w:jc w:val="left"/>
        <w:rPr>
          <w:b w:val="0"/>
          <w:bCs w:val="0"/>
          <w:sz w:val="22"/>
          <w:szCs w:val="22"/>
          <w:u w:val="none"/>
        </w:rPr>
      </w:pPr>
      <w:r>
        <w:rPr>
          <w:b w:val="0"/>
          <w:bCs w:val="0"/>
          <w:sz w:val="22"/>
          <w:szCs w:val="22"/>
          <w:u w:val="none"/>
        </w:rPr>
        <w:t>Credit hours change</w:t>
      </w:r>
    </w:p>
    <w:p w:rsidR="00A35734" w:rsidRPr="00A35734" w:rsidRDefault="00A35734" w:rsidP="00A35734">
      <w:pPr>
        <w:pStyle w:val="Title"/>
        <w:jc w:val="left"/>
        <w:rPr>
          <w:b w:val="0"/>
          <w:bCs w:val="0"/>
          <w:sz w:val="22"/>
          <w:szCs w:val="22"/>
          <w:u w:val="none"/>
        </w:rPr>
      </w:pPr>
    </w:p>
    <w:p w:rsidR="00A35734" w:rsidRPr="00A35734" w:rsidRDefault="00C64275" w:rsidP="00A35734">
      <w:pPr>
        <w:pStyle w:val="Title"/>
        <w:jc w:val="left"/>
        <w:rPr>
          <w:b w:val="0"/>
          <w:bCs w:val="0"/>
          <w:sz w:val="22"/>
          <w:szCs w:val="22"/>
          <w:u w:val="none"/>
        </w:rPr>
      </w:pPr>
      <w:r>
        <w:rPr>
          <w:b w:val="0"/>
          <w:bCs w:val="0"/>
          <w:sz w:val="22"/>
          <w:szCs w:val="22"/>
          <w:u w:val="none"/>
        </w:rPr>
        <w:t>Current Course Subject: AT</w:t>
      </w:r>
    </w:p>
    <w:p w:rsidR="00A35734" w:rsidRPr="00A35734" w:rsidRDefault="00A35734" w:rsidP="00A35734">
      <w:pPr>
        <w:pStyle w:val="Title"/>
        <w:jc w:val="left"/>
        <w:rPr>
          <w:b w:val="0"/>
          <w:bCs w:val="0"/>
          <w:sz w:val="22"/>
          <w:szCs w:val="22"/>
          <w:u w:val="none"/>
        </w:rPr>
      </w:pPr>
      <w:r w:rsidRPr="00A35734">
        <w:rPr>
          <w:b w:val="0"/>
          <w:bCs w:val="0"/>
          <w:sz w:val="22"/>
          <w:szCs w:val="22"/>
          <w:u w:val="none"/>
        </w:rPr>
        <w:t>Current Course Number</w:t>
      </w:r>
      <w:r w:rsidR="00C64275">
        <w:rPr>
          <w:b w:val="0"/>
          <w:bCs w:val="0"/>
          <w:sz w:val="22"/>
          <w:szCs w:val="22"/>
          <w:u w:val="none"/>
        </w:rPr>
        <w:t>: 1500</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New/Revised Course Information:</w:t>
      </w:r>
    </w:p>
    <w:p w:rsidR="00A35734" w:rsidRPr="00A35734" w:rsidRDefault="00C020D1" w:rsidP="00C020D1">
      <w:pPr>
        <w:pStyle w:val="Title"/>
        <w:tabs>
          <w:tab w:val="clear" w:pos="360"/>
          <w:tab w:val="clear" w:pos="720"/>
          <w:tab w:val="clear" w:pos="1080"/>
          <w:tab w:val="clear" w:pos="1440"/>
          <w:tab w:val="left" w:pos="8667"/>
        </w:tabs>
        <w:jc w:val="left"/>
        <w:rPr>
          <w:b w:val="0"/>
          <w:bCs w:val="0"/>
          <w:sz w:val="22"/>
          <w:szCs w:val="22"/>
          <w:u w:val="none"/>
        </w:rPr>
      </w:pPr>
      <w:r>
        <w:rPr>
          <w:b w:val="0"/>
          <w:bCs w:val="0"/>
          <w:sz w:val="22"/>
          <w:szCs w:val="22"/>
          <w:u w:val="none"/>
        </w:rPr>
        <w:tab/>
      </w:r>
    </w:p>
    <w:p w:rsidR="00A35734" w:rsidRPr="00A35734" w:rsidRDefault="00C64275" w:rsidP="00A35734">
      <w:pPr>
        <w:pStyle w:val="Title"/>
        <w:jc w:val="left"/>
        <w:rPr>
          <w:b w:val="0"/>
          <w:bCs w:val="0"/>
          <w:sz w:val="22"/>
          <w:szCs w:val="22"/>
          <w:u w:val="none"/>
        </w:rPr>
      </w:pPr>
      <w:r>
        <w:rPr>
          <w:b w:val="0"/>
          <w:bCs w:val="0"/>
          <w:sz w:val="22"/>
          <w:szCs w:val="22"/>
          <w:u w:val="none"/>
        </w:rPr>
        <w:t xml:space="preserve">Subject: </w:t>
      </w:r>
      <w:r w:rsidR="00A35734" w:rsidRPr="00A35734">
        <w:rPr>
          <w:b w:val="0"/>
          <w:bCs w:val="0"/>
          <w:sz w:val="22"/>
          <w:szCs w:val="22"/>
          <w:u w:val="none"/>
        </w:rPr>
        <w:t xml:space="preserve">     </w:t>
      </w:r>
    </w:p>
    <w:p w:rsidR="00A35734" w:rsidRPr="00A35734" w:rsidRDefault="00C64275" w:rsidP="00A35734">
      <w:pPr>
        <w:pStyle w:val="Title"/>
        <w:jc w:val="left"/>
        <w:rPr>
          <w:b w:val="0"/>
          <w:bCs w:val="0"/>
          <w:sz w:val="22"/>
          <w:szCs w:val="22"/>
          <w:u w:val="none"/>
        </w:rPr>
      </w:pPr>
      <w:r>
        <w:rPr>
          <w:b w:val="0"/>
          <w:bCs w:val="0"/>
          <w:sz w:val="22"/>
          <w:szCs w:val="22"/>
          <w:u w:val="none"/>
        </w:rPr>
        <w:t xml:space="preserve">Course Number: </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Check all that apply: </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    This is for courses already approved for gen ed.</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    Use a different form for proposing a new gen ed designation.</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DV   CA  HU   LS  PS   SS </w:t>
      </w:r>
    </w:p>
    <w:p w:rsidR="00A35734" w:rsidRPr="00A35734" w:rsidRDefault="00A35734" w:rsidP="00A35734">
      <w:pPr>
        <w:pStyle w:val="Title"/>
        <w:jc w:val="left"/>
        <w:rPr>
          <w:b w:val="0"/>
          <w:bCs w:val="0"/>
          <w:sz w:val="22"/>
          <w:szCs w:val="22"/>
          <w:u w:val="none"/>
        </w:rPr>
      </w:pPr>
      <w:r w:rsidRPr="00A35734">
        <w:rPr>
          <w:b w:val="0"/>
          <w:bCs w:val="0"/>
          <w:sz w:val="22"/>
          <w:szCs w:val="22"/>
          <w:u w:val="none"/>
        </w:rPr>
        <w:t>EN  AI   QL  TA   TB  TC   TD  TE</w:t>
      </w: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Course Title: </w:t>
      </w:r>
      <w:r w:rsidR="00C64275">
        <w:rPr>
          <w:b w:val="0"/>
          <w:bCs w:val="0"/>
          <w:sz w:val="22"/>
          <w:szCs w:val="22"/>
          <w:u w:val="none"/>
        </w:rPr>
        <w:t>Introduction to Athletic Training</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Abbreviated Course Title:</w:t>
      </w:r>
      <w:r w:rsidR="00D47014">
        <w:rPr>
          <w:b w:val="0"/>
          <w:bCs w:val="0"/>
          <w:sz w:val="22"/>
          <w:szCs w:val="22"/>
          <w:u w:val="none"/>
        </w:rPr>
        <w:t xml:space="preserve"> </w:t>
      </w:r>
      <w:r w:rsidR="00C64275">
        <w:rPr>
          <w:b w:val="0"/>
          <w:bCs w:val="0"/>
          <w:sz w:val="22"/>
          <w:szCs w:val="22"/>
          <w:u w:val="none"/>
        </w:rPr>
        <w:t>Intro to AT</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Course Type: </w:t>
      </w:r>
      <w:r w:rsidRPr="00A35734">
        <w:rPr>
          <w:b w:val="0"/>
          <w:bCs w:val="0"/>
          <w:sz w:val="22"/>
          <w:szCs w:val="22"/>
          <w:u w:val="none"/>
        </w:rPr>
        <w:tab/>
        <w:t>LEC</w:t>
      </w:r>
    </w:p>
    <w:p w:rsidR="00A35734" w:rsidRPr="00A35734" w:rsidRDefault="00A35734" w:rsidP="00A35734">
      <w:pPr>
        <w:pStyle w:val="Title"/>
        <w:jc w:val="left"/>
        <w:rPr>
          <w:b w:val="0"/>
          <w:bCs w:val="0"/>
          <w:sz w:val="22"/>
          <w:szCs w:val="22"/>
          <w:u w:val="none"/>
        </w:rPr>
      </w:pPr>
      <w:r w:rsidRPr="00A35734">
        <w:rPr>
          <w:b w:val="0"/>
          <w:bCs w:val="0"/>
          <w:sz w:val="22"/>
          <w:szCs w:val="22"/>
          <w:u w:val="none"/>
        </w:rPr>
        <w:t>Credit Hours:  3  or if variable hours:    to</w:t>
      </w:r>
    </w:p>
    <w:p w:rsidR="00A35734" w:rsidRPr="00A35734" w:rsidRDefault="00A35734" w:rsidP="00A35734">
      <w:pPr>
        <w:pStyle w:val="Title"/>
        <w:jc w:val="left"/>
        <w:rPr>
          <w:b w:val="0"/>
          <w:bCs w:val="0"/>
          <w:sz w:val="22"/>
          <w:szCs w:val="22"/>
          <w:u w:val="none"/>
        </w:rPr>
      </w:pPr>
    </w:p>
    <w:p w:rsidR="00A35734" w:rsidRPr="00A35734" w:rsidRDefault="00CF2DFC" w:rsidP="00A35734">
      <w:pPr>
        <w:pStyle w:val="Title"/>
        <w:jc w:val="left"/>
        <w:rPr>
          <w:b w:val="0"/>
          <w:bCs w:val="0"/>
          <w:sz w:val="22"/>
          <w:szCs w:val="22"/>
          <w:u w:val="none"/>
        </w:rPr>
      </w:pPr>
      <w:r>
        <w:rPr>
          <w:b w:val="0"/>
          <w:bCs w:val="0"/>
          <w:sz w:val="22"/>
          <w:szCs w:val="22"/>
          <w:u w:val="none"/>
        </w:rPr>
        <w:t>Contact Hours: Lecture 3</w:t>
      </w:r>
      <w:r w:rsidR="00A35734" w:rsidRPr="00A35734">
        <w:rPr>
          <w:b w:val="0"/>
          <w:bCs w:val="0"/>
          <w:sz w:val="22"/>
          <w:szCs w:val="22"/>
          <w:u w:val="none"/>
        </w:rPr>
        <w:t xml:space="preserve">  Lab    Other</w:t>
      </w:r>
      <w:r>
        <w:rPr>
          <w:b w:val="0"/>
          <w:bCs w:val="0"/>
          <w:sz w:val="22"/>
          <w:szCs w:val="22"/>
          <w:u w:val="none"/>
        </w:rPr>
        <w:t xml:space="preserve"> </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 xml:space="preserve">Repeat Information:  Limit 0   Max Hrs 0 </w:t>
      </w:r>
    </w:p>
    <w:p w:rsidR="00A35734" w:rsidRPr="00A35734" w:rsidRDefault="00A35734" w:rsidP="00A35734">
      <w:pPr>
        <w:pStyle w:val="Title"/>
        <w:jc w:val="left"/>
        <w:rPr>
          <w:b w:val="0"/>
          <w:bCs w:val="0"/>
          <w:sz w:val="22"/>
          <w:szCs w:val="22"/>
          <w:u w:val="none"/>
        </w:rPr>
      </w:pPr>
      <w:r w:rsidRPr="00A35734">
        <w:rPr>
          <w:b w:val="0"/>
          <w:bCs w:val="0"/>
          <w:sz w:val="22"/>
          <w:szCs w:val="22"/>
          <w:u w:val="none"/>
        </w:rPr>
        <w:t>Grading Mode:  standard</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This course is/will be:</w:t>
      </w:r>
      <w:r w:rsidRPr="00A35734">
        <w:rPr>
          <w:b w:val="0"/>
          <w:bCs w:val="0"/>
          <w:sz w:val="22"/>
          <w:szCs w:val="22"/>
          <w:u w:val="none"/>
        </w:rPr>
        <w:tab/>
      </w:r>
      <w:r w:rsidRPr="00C64275">
        <w:rPr>
          <w:bCs w:val="0"/>
          <w:sz w:val="22"/>
          <w:szCs w:val="22"/>
          <w:u w:val="none"/>
        </w:rPr>
        <w:t>a required course in a major program</w:t>
      </w:r>
    </w:p>
    <w:p w:rsidR="00A35734" w:rsidRPr="00A35734" w:rsidRDefault="00A35734" w:rsidP="00A35734">
      <w:pPr>
        <w:pStyle w:val="Title"/>
        <w:jc w:val="left"/>
        <w:rPr>
          <w:b w:val="0"/>
          <w:bCs w:val="0"/>
          <w:sz w:val="22"/>
          <w:szCs w:val="22"/>
          <w:u w:val="none"/>
        </w:rPr>
      </w:pPr>
      <w:r w:rsidRPr="00A35734">
        <w:rPr>
          <w:b w:val="0"/>
          <w:bCs w:val="0"/>
          <w:sz w:val="22"/>
          <w:szCs w:val="22"/>
          <w:u w:val="none"/>
        </w:rPr>
        <w:t>a required course in a minor program</w:t>
      </w:r>
    </w:p>
    <w:p w:rsidR="00A35734" w:rsidRPr="00A35734" w:rsidRDefault="00A35734" w:rsidP="00A35734">
      <w:pPr>
        <w:pStyle w:val="Title"/>
        <w:jc w:val="left"/>
        <w:rPr>
          <w:b w:val="0"/>
          <w:bCs w:val="0"/>
          <w:sz w:val="22"/>
          <w:szCs w:val="22"/>
          <w:u w:val="none"/>
        </w:rPr>
      </w:pPr>
      <w:r w:rsidRPr="00A35734">
        <w:rPr>
          <w:b w:val="0"/>
          <w:bCs w:val="0"/>
          <w:sz w:val="22"/>
          <w:szCs w:val="22"/>
          <w:u w:val="none"/>
        </w:rPr>
        <w:t>a required course in a 1- or 2- year program</w:t>
      </w:r>
    </w:p>
    <w:p w:rsidR="00A35734" w:rsidRPr="00A35734" w:rsidRDefault="00A35734" w:rsidP="00A35734">
      <w:pPr>
        <w:pStyle w:val="Title"/>
        <w:jc w:val="left"/>
        <w:rPr>
          <w:b w:val="0"/>
          <w:bCs w:val="0"/>
          <w:sz w:val="22"/>
          <w:szCs w:val="22"/>
          <w:u w:val="none"/>
        </w:rPr>
      </w:pPr>
      <w:r w:rsidRPr="00A35734">
        <w:rPr>
          <w:b w:val="0"/>
          <w:bCs w:val="0"/>
          <w:sz w:val="22"/>
          <w:szCs w:val="22"/>
          <w:u w:val="none"/>
        </w:rPr>
        <w:t>elective</w:t>
      </w:r>
    </w:p>
    <w:p w:rsidR="00A35734" w:rsidRPr="00A35734" w:rsidRDefault="00A35734" w:rsidP="00A35734">
      <w:pPr>
        <w:pStyle w:val="Title"/>
        <w:jc w:val="left"/>
        <w:rPr>
          <w:b w:val="0"/>
          <w:bCs w:val="0"/>
          <w:sz w:val="22"/>
          <w:szCs w:val="22"/>
          <w:u w:val="none"/>
        </w:rPr>
      </w:pPr>
      <w:r w:rsidRPr="00A35734">
        <w:rPr>
          <w:b w:val="0"/>
          <w:bCs w:val="0"/>
          <w:sz w:val="22"/>
          <w:szCs w:val="22"/>
          <w:u w:val="none"/>
        </w:rPr>
        <w:t>Prerequisites/Co-requisites:</w:t>
      </w:r>
    </w:p>
    <w:p w:rsidR="00A35734" w:rsidRPr="00A35734" w:rsidRDefault="00A35734" w:rsidP="00A35734">
      <w:pPr>
        <w:pStyle w:val="Title"/>
        <w:jc w:val="left"/>
        <w:rPr>
          <w:b w:val="0"/>
          <w:bCs w:val="0"/>
          <w:sz w:val="22"/>
          <w:szCs w:val="22"/>
          <w:u w:val="none"/>
        </w:rPr>
      </w:pPr>
    </w:p>
    <w:p w:rsidR="00A35734" w:rsidRPr="00A35734" w:rsidRDefault="00C64275" w:rsidP="00A35734">
      <w:pPr>
        <w:pStyle w:val="Title"/>
        <w:jc w:val="left"/>
        <w:rPr>
          <w:b w:val="0"/>
          <w:bCs w:val="0"/>
          <w:sz w:val="22"/>
          <w:szCs w:val="22"/>
          <w:u w:val="none"/>
        </w:rPr>
      </w:pPr>
      <w:r>
        <w:rPr>
          <w:b w:val="0"/>
          <w:bCs w:val="0"/>
          <w:sz w:val="22"/>
          <w:szCs w:val="22"/>
          <w:u w:val="none"/>
        </w:rPr>
        <w:t>N/A</w:t>
      </w:r>
    </w:p>
    <w:p w:rsidR="00A35734" w:rsidRPr="00A35734" w:rsidRDefault="00A35734" w:rsidP="00A35734">
      <w:pPr>
        <w:pStyle w:val="Title"/>
        <w:jc w:val="left"/>
        <w:rPr>
          <w:b w:val="0"/>
          <w:bCs w:val="0"/>
          <w:sz w:val="22"/>
          <w:szCs w:val="22"/>
          <w:u w:val="none"/>
        </w:rPr>
      </w:pPr>
    </w:p>
    <w:p w:rsidR="00A35734" w:rsidRDefault="00A35734" w:rsidP="00A35734">
      <w:pPr>
        <w:pStyle w:val="Title"/>
        <w:jc w:val="left"/>
        <w:rPr>
          <w:b w:val="0"/>
          <w:bCs w:val="0"/>
          <w:sz w:val="22"/>
          <w:szCs w:val="22"/>
          <w:u w:val="none"/>
        </w:rPr>
      </w:pPr>
      <w:r w:rsidRPr="00A35734">
        <w:rPr>
          <w:b w:val="0"/>
          <w:bCs w:val="0"/>
          <w:sz w:val="22"/>
          <w:szCs w:val="22"/>
          <w:u w:val="none"/>
        </w:rPr>
        <w:t>Course description (exactly as it will appear in the catalog, including prerequisites):</w:t>
      </w:r>
    </w:p>
    <w:p w:rsidR="00C64275" w:rsidRPr="007D56F6" w:rsidRDefault="007D56F6" w:rsidP="007D56F6">
      <w:pPr>
        <w:pStyle w:val="Title"/>
        <w:jc w:val="left"/>
        <w:rPr>
          <w:b w:val="0"/>
          <w:sz w:val="22"/>
          <w:szCs w:val="22"/>
          <w:u w:val="none"/>
        </w:rPr>
      </w:pPr>
      <w:r w:rsidRPr="007D56F6">
        <w:rPr>
          <w:rStyle w:val="Strong"/>
          <w:sz w:val="22"/>
          <w:szCs w:val="22"/>
          <w:u w:val="none"/>
        </w:rPr>
        <w:lastRenderedPageBreak/>
        <w:t>Credits:</w:t>
      </w:r>
      <w:r w:rsidRPr="007D56F6">
        <w:rPr>
          <w:sz w:val="22"/>
          <w:szCs w:val="22"/>
          <w:u w:val="none"/>
        </w:rPr>
        <w:t xml:space="preserve"> </w:t>
      </w:r>
      <w:r w:rsidRPr="007D56F6">
        <w:rPr>
          <w:rStyle w:val="Strong"/>
          <w:sz w:val="22"/>
          <w:szCs w:val="22"/>
          <w:u w:val="none"/>
        </w:rPr>
        <w:t>(3)</w:t>
      </w:r>
      <w:r w:rsidRPr="007D56F6">
        <w:rPr>
          <w:sz w:val="22"/>
          <w:szCs w:val="22"/>
          <w:u w:val="none"/>
        </w:rPr>
        <w:t xml:space="preserve"> </w:t>
      </w:r>
      <w:r w:rsidRPr="007D56F6">
        <w:rPr>
          <w:sz w:val="22"/>
          <w:szCs w:val="22"/>
          <w:u w:val="none"/>
        </w:rPr>
        <w:br/>
      </w:r>
      <w:r w:rsidRPr="007D56F6">
        <w:rPr>
          <w:rStyle w:val="Strong"/>
          <w:sz w:val="22"/>
          <w:szCs w:val="22"/>
          <w:u w:val="none"/>
        </w:rPr>
        <w:t>Typically taught:</w:t>
      </w:r>
      <w:r w:rsidRPr="007D56F6">
        <w:rPr>
          <w:sz w:val="22"/>
          <w:szCs w:val="22"/>
          <w:u w:val="none"/>
        </w:rPr>
        <w:br/>
      </w:r>
      <w:r w:rsidRPr="007D56F6">
        <w:rPr>
          <w:rStyle w:val="Strong"/>
          <w:sz w:val="22"/>
          <w:szCs w:val="22"/>
          <w:u w:val="none"/>
        </w:rPr>
        <w:t>Fall [Full Sem]</w:t>
      </w:r>
      <w:r w:rsidRPr="007D56F6">
        <w:rPr>
          <w:b w:val="0"/>
          <w:bCs w:val="0"/>
          <w:sz w:val="22"/>
          <w:szCs w:val="22"/>
          <w:u w:val="none"/>
        </w:rPr>
        <w:br/>
      </w:r>
      <w:r w:rsidR="00C64275" w:rsidRPr="007D56F6">
        <w:rPr>
          <w:b w:val="0"/>
          <w:sz w:val="22"/>
          <w:szCs w:val="22"/>
          <w:u w:val="none"/>
        </w:rPr>
        <w:t>Provides an opportunity for students to observe the function of an athletic training facility and become aware of the various duties performed by a Certified Athletic Trainer. Students who wish to apply for admission to the Athletic Training major must take this course. Five (5) clinical hours outside of class at an on-campus athletic training setting are required as assigned.</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Justification for the new course or for changes to an existing course. (Note: Justification should emphasize academic rationale for the change or new course. This is particularly important for courses requesting upper-division status.)</w:t>
      </w:r>
    </w:p>
    <w:p w:rsidR="00A35734" w:rsidRPr="00A35734" w:rsidRDefault="00A35734" w:rsidP="00A35734">
      <w:pPr>
        <w:pStyle w:val="Title"/>
        <w:jc w:val="left"/>
        <w:rPr>
          <w:b w:val="0"/>
          <w:bCs w:val="0"/>
          <w:sz w:val="22"/>
          <w:szCs w:val="22"/>
          <w:u w:val="none"/>
        </w:rPr>
      </w:pPr>
    </w:p>
    <w:p w:rsidR="00294404" w:rsidRPr="00294404" w:rsidRDefault="00294404" w:rsidP="00294404">
      <w:pPr>
        <w:widowControl w:val="0"/>
        <w:rPr>
          <w:sz w:val="22"/>
          <w:szCs w:val="22"/>
        </w:rPr>
      </w:pPr>
      <w:r w:rsidRPr="00294404">
        <w:rPr>
          <w:sz w:val="22"/>
          <w:szCs w:val="22"/>
        </w:rPr>
        <w:t>The AT 1500 course currently serves as an introduction to the athletic training major and is a required course for the athletic training program secondary admission process (final</w:t>
      </w:r>
      <w:r w:rsidR="00CF2DFC">
        <w:rPr>
          <w:sz w:val="22"/>
          <w:szCs w:val="22"/>
        </w:rPr>
        <w:t xml:space="preserve"> grade in this course is worth 2</w:t>
      </w:r>
      <w:r w:rsidRPr="00294404">
        <w:rPr>
          <w:sz w:val="22"/>
          <w:szCs w:val="22"/>
        </w:rPr>
        <w:t xml:space="preserve">0% of applicant rating).  The course is currently 2 credits and meets face-to-face for 2 hours/week.  In addition to the face-to-face time, the course requires the following additional out-of-class experiences: </w:t>
      </w:r>
    </w:p>
    <w:p w:rsidR="00294404" w:rsidRPr="00294404" w:rsidRDefault="00294404" w:rsidP="00294404">
      <w:pPr>
        <w:numPr>
          <w:ilvl w:val="0"/>
          <w:numId w:val="14"/>
        </w:numPr>
        <w:overflowPunct/>
        <w:autoSpaceDE/>
        <w:autoSpaceDN/>
        <w:adjustRightInd/>
        <w:textAlignment w:val="auto"/>
        <w:rPr>
          <w:sz w:val="22"/>
          <w:szCs w:val="22"/>
        </w:rPr>
      </w:pPr>
      <w:r w:rsidRPr="00294404">
        <w:rPr>
          <w:sz w:val="22"/>
          <w:szCs w:val="22"/>
        </w:rPr>
        <w:t>Observation with AT staff at WSU which includes a scavenger hunt activity and a 1-page written reflection (5 hours minimum)</w:t>
      </w:r>
    </w:p>
    <w:p w:rsidR="00294404" w:rsidRPr="00294404" w:rsidRDefault="00294404" w:rsidP="00294404">
      <w:pPr>
        <w:numPr>
          <w:ilvl w:val="0"/>
          <w:numId w:val="14"/>
        </w:numPr>
        <w:overflowPunct/>
        <w:autoSpaceDE/>
        <w:autoSpaceDN/>
        <w:adjustRightInd/>
        <w:textAlignment w:val="auto"/>
        <w:rPr>
          <w:sz w:val="22"/>
          <w:szCs w:val="22"/>
        </w:rPr>
      </w:pPr>
      <w:r w:rsidRPr="00294404">
        <w:rPr>
          <w:sz w:val="22"/>
          <w:szCs w:val="22"/>
        </w:rPr>
        <w:t>Research requirement where each student is required to participate in at least 1 research study on campus (studies have various time requirements)</w:t>
      </w:r>
    </w:p>
    <w:p w:rsidR="00294404" w:rsidRPr="00294404" w:rsidRDefault="00294404" w:rsidP="00294404">
      <w:pPr>
        <w:numPr>
          <w:ilvl w:val="0"/>
          <w:numId w:val="14"/>
        </w:numPr>
        <w:overflowPunct/>
        <w:autoSpaceDE/>
        <w:autoSpaceDN/>
        <w:adjustRightInd/>
        <w:textAlignment w:val="auto"/>
        <w:rPr>
          <w:sz w:val="22"/>
          <w:szCs w:val="22"/>
        </w:rPr>
      </w:pPr>
      <w:r w:rsidRPr="00294404">
        <w:rPr>
          <w:sz w:val="22"/>
          <w:szCs w:val="22"/>
        </w:rPr>
        <w:t xml:space="preserve">Weekly out-of-class worksheets that require students to read in advance of class and prepare to participate in the class session </w:t>
      </w:r>
      <w:r w:rsidRPr="00294404">
        <w:rPr>
          <w:b/>
          <w:sz w:val="22"/>
          <w:szCs w:val="22"/>
        </w:rPr>
        <w:t>(flipped class model)</w:t>
      </w:r>
    </w:p>
    <w:p w:rsidR="00294404" w:rsidRPr="00294404" w:rsidRDefault="00294404" w:rsidP="00294404">
      <w:pPr>
        <w:numPr>
          <w:ilvl w:val="0"/>
          <w:numId w:val="14"/>
        </w:numPr>
        <w:overflowPunct/>
        <w:autoSpaceDE/>
        <w:autoSpaceDN/>
        <w:adjustRightInd/>
        <w:textAlignment w:val="auto"/>
        <w:rPr>
          <w:sz w:val="22"/>
          <w:szCs w:val="22"/>
        </w:rPr>
      </w:pPr>
      <w:r w:rsidRPr="00294404">
        <w:rPr>
          <w:sz w:val="22"/>
          <w:szCs w:val="22"/>
        </w:rPr>
        <w:t>Weekly quizzes or exams (required to be taken in secure testing centers outside of class time)</w:t>
      </w:r>
    </w:p>
    <w:p w:rsidR="00294404" w:rsidRPr="00294404" w:rsidRDefault="00294404" w:rsidP="00294404">
      <w:pPr>
        <w:numPr>
          <w:ilvl w:val="0"/>
          <w:numId w:val="14"/>
        </w:numPr>
        <w:overflowPunct/>
        <w:autoSpaceDE/>
        <w:autoSpaceDN/>
        <w:adjustRightInd/>
        <w:textAlignment w:val="auto"/>
        <w:rPr>
          <w:sz w:val="22"/>
          <w:szCs w:val="22"/>
        </w:rPr>
      </w:pPr>
      <w:r w:rsidRPr="00294404">
        <w:rPr>
          <w:sz w:val="22"/>
          <w:szCs w:val="22"/>
        </w:rPr>
        <w:t>Online discussion board activities</w:t>
      </w:r>
    </w:p>
    <w:p w:rsidR="00294404" w:rsidRPr="00294404" w:rsidRDefault="00294404" w:rsidP="00294404">
      <w:pPr>
        <w:widowControl w:val="0"/>
        <w:rPr>
          <w:sz w:val="22"/>
          <w:szCs w:val="22"/>
        </w:rPr>
      </w:pPr>
    </w:p>
    <w:p w:rsidR="00294404" w:rsidRPr="00294404" w:rsidRDefault="00294404" w:rsidP="00294404">
      <w:pPr>
        <w:widowControl w:val="0"/>
        <w:rPr>
          <w:sz w:val="22"/>
          <w:szCs w:val="22"/>
        </w:rPr>
      </w:pPr>
      <w:r w:rsidRPr="00294404">
        <w:rPr>
          <w:sz w:val="22"/>
          <w:szCs w:val="22"/>
        </w:rPr>
        <w:t xml:space="preserve">The tentative outline included as part of the course syllabus for the 3-credit course </w:t>
      </w:r>
      <w:r w:rsidR="00CF1588">
        <w:rPr>
          <w:sz w:val="22"/>
          <w:szCs w:val="22"/>
        </w:rPr>
        <w:t xml:space="preserve">has expanded course content, as well as brought </w:t>
      </w:r>
      <w:r w:rsidRPr="00294404">
        <w:rPr>
          <w:sz w:val="22"/>
          <w:szCs w:val="22"/>
        </w:rPr>
        <w:t>some of this outside of class content into the class schedule</w:t>
      </w:r>
      <w:r w:rsidR="00CF1588">
        <w:rPr>
          <w:sz w:val="22"/>
          <w:szCs w:val="22"/>
        </w:rPr>
        <w:t xml:space="preserve"> (quizzes, discussion boards).  The proposed course will meet 3 hours per week.</w:t>
      </w:r>
    </w:p>
    <w:p w:rsidR="00A35734" w:rsidRPr="00A35734" w:rsidRDefault="00A35734" w:rsidP="00A35734">
      <w:pPr>
        <w:pStyle w:val="Title"/>
        <w:jc w:val="left"/>
        <w:rPr>
          <w:b w:val="0"/>
          <w:bCs w:val="0"/>
          <w:sz w:val="22"/>
          <w:szCs w:val="22"/>
          <w:u w:val="none"/>
        </w:rPr>
      </w:pPr>
    </w:p>
    <w:p w:rsidR="00A35734" w:rsidRPr="00A35734" w:rsidRDefault="00C64275" w:rsidP="00A35734">
      <w:pPr>
        <w:pStyle w:val="Title"/>
        <w:jc w:val="left"/>
        <w:rPr>
          <w:b w:val="0"/>
          <w:bCs w:val="0"/>
          <w:sz w:val="22"/>
          <w:szCs w:val="22"/>
          <w:u w:val="none"/>
        </w:rPr>
      </w:pPr>
      <w:r>
        <w:rPr>
          <w:b w:val="0"/>
          <w:bCs w:val="0"/>
          <w:sz w:val="22"/>
          <w:szCs w:val="22"/>
          <w:u w:val="none"/>
        </w:rPr>
        <w:br w:type="page"/>
      </w:r>
      <w:r w:rsidR="00A35734" w:rsidRPr="00A35734">
        <w:rPr>
          <w:b w:val="0"/>
          <w:bCs w:val="0"/>
          <w:sz w:val="22"/>
          <w:szCs w:val="22"/>
          <w:u w:val="none"/>
        </w:rPr>
        <w:t>INFORMATION PAGE</w:t>
      </w:r>
    </w:p>
    <w:p w:rsidR="00A35734" w:rsidRPr="00A35734" w:rsidRDefault="00A35734" w:rsidP="00A35734">
      <w:pPr>
        <w:pStyle w:val="Title"/>
        <w:jc w:val="left"/>
        <w:rPr>
          <w:b w:val="0"/>
          <w:bCs w:val="0"/>
          <w:sz w:val="22"/>
          <w:szCs w:val="22"/>
          <w:u w:val="none"/>
        </w:rPr>
      </w:pPr>
      <w:r w:rsidRPr="00A35734">
        <w:rPr>
          <w:b w:val="0"/>
          <w:bCs w:val="0"/>
          <w:sz w:val="22"/>
          <w:szCs w:val="22"/>
          <w:u w:val="none"/>
        </w:rPr>
        <w:t>for substantive proposals only</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1. Did this course receive unanimous approval within the Department?</w:t>
      </w:r>
    </w:p>
    <w:p w:rsidR="00A35734" w:rsidRPr="00A35734" w:rsidRDefault="00A35734" w:rsidP="00A35734">
      <w:pPr>
        <w:pStyle w:val="Title"/>
        <w:jc w:val="left"/>
        <w:rPr>
          <w:b w:val="0"/>
          <w:bCs w:val="0"/>
          <w:sz w:val="22"/>
          <w:szCs w:val="22"/>
          <w:u w:val="none"/>
        </w:rPr>
      </w:pPr>
    </w:p>
    <w:p w:rsidR="00A35734" w:rsidRPr="00BD7139" w:rsidRDefault="00D47014" w:rsidP="00A35734">
      <w:pPr>
        <w:pStyle w:val="Title"/>
        <w:jc w:val="left"/>
        <w:rPr>
          <w:bCs w:val="0"/>
          <w:sz w:val="22"/>
          <w:szCs w:val="22"/>
          <w:u w:val="none"/>
        </w:rPr>
      </w:pPr>
      <w:r w:rsidRPr="00BD7139">
        <w:rPr>
          <w:bCs w:val="0"/>
          <w:sz w:val="22"/>
          <w:szCs w:val="22"/>
          <w:u w:val="none"/>
        </w:rPr>
        <w:tab/>
        <w:t>Yes</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If not, what are the major concerns raised by the opponents?</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2. If this is a new course proposal, could you achieve the desired results by revising an existing course within your department or by requiring an existing course in another department?</w:t>
      </w:r>
    </w:p>
    <w:p w:rsidR="00A35734" w:rsidRPr="00A35734" w:rsidRDefault="00A35734" w:rsidP="00A35734">
      <w:pPr>
        <w:pStyle w:val="Title"/>
        <w:jc w:val="left"/>
        <w:rPr>
          <w:b w:val="0"/>
          <w:bCs w:val="0"/>
          <w:sz w:val="22"/>
          <w:szCs w:val="22"/>
          <w:u w:val="none"/>
        </w:rPr>
      </w:pPr>
    </w:p>
    <w:p w:rsidR="00BD7139" w:rsidRPr="00BD7139" w:rsidRDefault="00C64275" w:rsidP="00BD7139">
      <w:pPr>
        <w:pStyle w:val="Title"/>
        <w:ind w:left="360"/>
        <w:jc w:val="left"/>
        <w:rPr>
          <w:bCs w:val="0"/>
          <w:sz w:val="22"/>
          <w:szCs w:val="22"/>
          <w:u w:val="none"/>
        </w:rPr>
      </w:pPr>
      <w:r>
        <w:rPr>
          <w:bCs w:val="0"/>
          <w:sz w:val="22"/>
          <w:szCs w:val="22"/>
          <w:u w:val="none"/>
        </w:rPr>
        <w:t>Not a new course proposal</w:t>
      </w:r>
    </w:p>
    <w:p w:rsidR="00A35734" w:rsidRDefault="00A35734" w:rsidP="00A35734">
      <w:pPr>
        <w:pStyle w:val="Title"/>
        <w:jc w:val="left"/>
        <w:rPr>
          <w:b w:val="0"/>
          <w:bCs w:val="0"/>
          <w:sz w:val="22"/>
          <w:szCs w:val="22"/>
          <w:u w:val="none"/>
        </w:rPr>
      </w:pPr>
    </w:p>
    <w:p w:rsidR="00BD7139" w:rsidRPr="00A35734" w:rsidRDefault="00BD7139"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A35734" w:rsidRPr="00A35734" w:rsidRDefault="00A35734" w:rsidP="00A35734">
      <w:pPr>
        <w:pStyle w:val="Title"/>
        <w:jc w:val="left"/>
        <w:rPr>
          <w:b w:val="0"/>
          <w:bCs w:val="0"/>
          <w:sz w:val="22"/>
          <w:szCs w:val="22"/>
          <w:u w:val="none"/>
        </w:rPr>
      </w:pPr>
    </w:p>
    <w:p w:rsidR="00A35734" w:rsidRPr="00BD7139" w:rsidRDefault="00C64275" w:rsidP="00BD7139">
      <w:pPr>
        <w:pStyle w:val="Title"/>
        <w:ind w:left="360"/>
        <w:jc w:val="left"/>
        <w:rPr>
          <w:bCs w:val="0"/>
          <w:sz w:val="22"/>
          <w:szCs w:val="22"/>
          <w:u w:val="none"/>
        </w:rPr>
      </w:pPr>
      <w:r>
        <w:rPr>
          <w:bCs w:val="0"/>
          <w:sz w:val="22"/>
          <w:szCs w:val="22"/>
          <w:u w:val="none"/>
        </w:rPr>
        <w:t>N/A – credit hour increase to an existing program/department course</w:t>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4. Is this course required for certification/accreditation of a program?</w:t>
      </w:r>
    </w:p>
    <w:p w:rsidR="00A35734" w:rsidRPr="00A35734" w:rsidRDefault="00A35734" w:rsidP="00A35734">
      <w:pPr>
        <w:pStyle w:val="Title"/>
        <w:jc w:val="left"/>
        <w:rPr>
          <w:b w:val="0"/>
          <w:bCs w:val="0"/>
          <w:sz w:val="22"/>
          <w:szCs w:val="22"/>
          <w:u w:val="none"/>
        </w:rPr>
      </w:pPr>
    </w:p>
    <w:p w:rsidR="00E9085F" w:rsidRDefault="00E9085F" w:rsidP="00E9085F">
      <w:pPr>
        <w:pStyle w:val="Title"/>
        <w:ind w:left="360"/>
        <w:jc w:val="left"/>
        <w:rPr>
          <w:bCs w:val="0"/>
          <w:sz w:val="22"/>
          <w:szCs w:val="22"/>
          <w:u w:val="none"/>
        </w:rPr>
      </w:pPr>
      <w:r>
        <w:rPr>
          <w:bCs w:val="0"/>
          <w:sz w:val="22"/>
          <w:szCs w:val="22"/>
          <w:u w:val="none"/>
        </w:rPr>
        <w:t>No; accreditation standards do not require specific courses, rather they do require specific educational competencies to be addressed.  This course will address the following competencies:</w:t>
      </w:r>
    </w:p>
    <w:p w:rsidR="00875D7E" w:rsidRPr="00875D7E" w:rsidRDefault="00875D7E" w:rsidP="00875D7E">
      <w:pPr>
        <w:widowControl w:val="0"/>
        <w:numPr>
          <w:ilvl w:val="0"/>
          <w:numId w:val="16"/>
        </w:numPr>
        <w:overflowPunct/>
        <w:textAlignment w:val="auto"/>
        <w:rPr>
          <w:rFonts w:eastAsia="Cambria"/>
          <w:bCs/>
          <w:sz w:val="22"/>
          <w:szCs w:val="22"/>
        </w:rPr>
      </w:pPr>
      <w:r w:rsidRPr="00875D7E">
        <w:rPr>
          <w:rFonts w:eastAsia="Cambria"/>
          <w:bCs/>
          <w:sz w:val="22"/>
          <w:szCs w:val="22"/>
        </w:rPr>
        <w:t>Describe federal and state infection control regulations and guidelines, including universal precautions as mandated by the Occupational Safety and Health Administration (OSHA), for the prevention, exposure, and control of infections diseases and discuss how they apply to the practicing of athletic training (</w:t>
      </w:r>
      <w:r w:rsidRPr="00875D7E">
        <w:rPr>
          <w:rFonts w:eastAsia="Cambria"/>
          <w:b/>
          <w:bCs/>
          <w:color w:val="FB0514"/>
          <w:sz w:val="22"/>
          <w:szCs w:val="22"/>
        </w:rPr>
        <w:t>HA-16.0</w:t>
      </w:r>
      <w:r w:rsidRPr="00875D7E">
        <w:rPr>
          <w:rFonts w:eastAsia="Cambria"/>
          <w:b/>
          <w:bCs/>
          <w:sz w:val="22"/>
          <w:szCs w:val="22"/>
        </w:rPr>
        <w:t>)</w:t>
      </w:r>
    </w:p>
    <w:p w:rsidR="00875D7E" w:rsidRPr="00875D7E" w:rsidRDefault="00875D7E" w:rsidP="00875D7E">
      <w:pPr>
        <w:widowControl w:val="0"/>
        <w:numPr>
          <w:ilvl w:val="0"/>
          <w:numId w:val="16"/>
        </w:numPr>
        <w:overflowPunct/>
        <w:textAlignment w:val="auto"/>
        <w:rPr>
          <w:rFonts w:eastAsia="Cambria"/>
          <w:color w:val="000000"/>
          <w:sz w:val="22"/>
          <w:szCs w:val="22"/>
        </w:rPr>
      </w:pPr>
      <w:r w:rsidRPr="00875D7E">
        <w:rPr>
          <w:rFonts w:eastAsia="Cambria"/>
          <w:color w:val="000000"/>
          <w:sz w:val="22"/>
          <w:szCs w:val="22"/>
        </w:rPr>
        <w:t>Fabricate and apply taping, wrapping, supportive and protective devises to facilitate return to function (</w:t>
      </w:r>
      <w:r w:rsidRPr="00875D7E">
        <w:rPr>
          <w:rFonts w:eastAsia="Cambria"/>
          <w:b/>
          <w:bCs/>
          <w:color w:val="FB0514"/>
          <w:sz w:val="22"/>
          <w:szCs w:val="22"/>
        </w:rPr>
        <w:t>TI-16.0</w:t>
      </w:r>
      <w:r w:rsidRPr="00875D7E">
        <w:rPr>
          <w:rFonts w:eastAsia="Cambria"/>
          <w:b/>
          <w:bCs/>
          <w:sz w:val="22"/>
          <w:szCs w:val="22"/>
        </w:rPr>
        <w:t>)</w:t>
      </w:r>
    </w:p>
    <w:p w:rsidR="00875D7E" w:rsidRPr="00875D7E" w:rsidRDefault="00875D7E" w:rsidP="00875D7E">
      <w:pPr>
        <w:widowControl w:val="0"/>
        <w:numPr>
          <w:ilvl w:val="0"/>
          <w:numId w:val="16"/>
        </w:numPr>
        <w:overflowPunct/>
        <w:textAlignment w:val="auto"/>
        <w:rPr>
          <w:rFonts w:eastAsia="Cambria"/>
          <w:bCs/>
          <w:sz w:val="22"/>
          <w:szCs w:val="22"/>
        </w:rPr>
      </w:pPr>
      <w:r w:rsidRPr="00875D7E">
        <w:rPr>
          <w:rFonts w:eastAsia="Cambria"/>
          <w:bCs/>
          <w:sz w:val="22"/>
          <w:szCs w:val="22"/>
        </w:rPr>
        <w:t>Summarize the athletic training profession’s history and development and how current athletic training practice has been influenced by its past (</w:t>
      </w:r>
      <w:r w:rsidRPr="00875D7E">
        <w:rPr>
          <w:rFonts w:eastAsia="Cambria"/>
          <w:b/>
          <w:bCs/>
          <w:color w:val="FB0514"/>
          <w:sz w:val="22"/>
          <w:szCs w:val="22"/>
        </w:rPr>
        <w:t>PD 1.0</w:t>
      </w:r>
      <w:r w:rsidRPr="00875D7E">
        <w:rPr>
          <w:rFonts w:eastAsia="Cambria"/>
          <w:bCs/>
          <w:sz w:val="22"/>
          <w:szCs w:val="22"/>
        </w:rPr>
        <w:t>)</w:t>
      </w:r>
    </w:p>
    <w:p w:rsidR="00875D7E" w:rsidRPr="00875D7E" w:rsidRDefault="00875D7E" w:rsidP="00875D7E">
      <w:pPr>
        <w:widowControl w:val="0"/>
        <w:numPr>
          <w:ilvl w:val="0"/>
          <w:numId w:val="16"/>
        </w:numPr>
        <w:overflowPunct/>
        <w:textAlignment w:val="auto"/>
        <w:rPr>
          <w:rFonts w:eastAsia="Cambria"/>
          <w:bCs/>
          <w:sz w:val="22"/>
          <w:szCs w:val="22"/>
        </w:rPr>
      </w:pPr>
      <w:r w:rsidRPr="00875D7E">
        <w:rPr>
          <w:rFonts w:eastAsia="Cambria"/>
          <w:bCs/>
          <w:sz w:val="22"/>
          <w:szCs w:val="22"/>
        </w:rPr>
        <w:t>Describe the role and function of the National Athletic Trainers’ Association and its influence on the profession (</w:t>
      </w:r>
      <w:r w:rsidRPr="00875D7E">
        <w:rPr>
          <w:rFonts w:eastAsia="Cambria"/>
          <w:b/>
          <w:bCs/>
          <w:color w:val="FB0514"/>
          <w:sz w:val="22"/>
          <w:szCs w:val="22"/>
        </w:rPr>
        <w:t>PD 2.0</w:t>
      </w:r>
      <w:r w:rsidRPr="00875D7E">
        <w:rPr>
          <w:rFonts w:eastAsia="Cambria"/>
          <w:bCs/>
          <w:sz w:val="22"/>
          <w:szCs w:val="22"/>
        </w:rPr>
        <w:t>)</w:t>
      </w:r>
    </w:p>
    <w:p w:rsidR="00875D7E" w:rsidRPr="00875D7E" w:rsidRDefault="00875D7E" w:rsidP="00875D7E">
      <w:pPr>
        <w:widowControl w:val="0"/>
        <w:numPr>
          <w:ilvl w:val="0"/>
          <w:numId w:val="16"/>
        </w:numPr>
        <w:overflowPunct/>
        <w:textAlignment w:val="auto"/>
        <w:rPr>
          <w:rFonts w:eastAsia="Cambria"/>
          <w:bCs/>
          <w:sz w:val="22"/>
          <w:szCs w:val="22"/>
        </w:rPr>
      </w:pPr>
      <w:r w:rsidRPr="00875D7E">
        <w:rPr>
          <w:rFonts w:eastAsia="Cambria"/>
          <w:bCs/>
          <w:sz w:val="22"/>
          <w:szCs w:val="22"/>
        </w:rPr>
        <w:t>Describe the role and function of the Board of Certification, the Commission on Accreditation of Athletic Training Education, and state regulatory boards (</w:t>
      </w:r>
      <w:r w:rsidRPr="00875D7E">
        <w:rPr>
          <w:rFonts w:eastAsia="Cambria"/>
          <w:b/>
          <w:bCs/>
          <w:color w:val="FB0514"/>
          <w:sz w:val="22"/>
          <w:szCs w:val="22"/>
        </w:rPr>
        <w:t>PD 3.0</w:t>
      </w:r>
      <w:r w:rsidRPr="00875D7E">
        <w:rPr>
          <w:rFonts w:eastAsia="Cambria"/>
          <w:bCs/>
          <w:sz w:val="22"/>
          <w:szCs w:val="22"/>
        </w:rPr>
        <w:t>)</w:t>
      </w:r>
    </w:p>
    <w:p w:rsidR="00875D7E" w:rsidRPr="00875D7E" w:rsidRDefault="00875D7E" w:rsidP="00875D7E">
      <w:pPr>
        <w:widowControl w:val="0"/>
        <w:numPr>
          <w:ilvl w:val="0"/>
          <w:numId w:val="16"/>
        </w:numPr>
        <w:overflowPunct/>
        <w:textAlignment w:val="auto"/>
        <w:rPr>
          <w:rFonts w:eastAsia="Cambria"/>
          <w:bCs/>
          <w:sz w:val="22"/>
          <w:szCs w:val="22"/>
        </w:rPr>
      </w:pPr>
      <w:r w:rsidRPr="00875D7E">
        <w:rPr>
          <w:rFonts w:eastAsia="Cambria"/>
          <w:bCs/>
          <w:sz w:val="22"/>
          <w:szCs w:val="22"/>
        </w:rPr>
        <w:t>Access, analyze, and differentiate between the essential documents of the national governing, credentialing and regulatory bodies, including, but not limited to, the NATA Athletic Training Educational Competencies, the BOC Standards of Professional Practice, the NATA Code of Ethics, and the BOC Role Delineation Study/Practice Analysis (</w:t>
      </w:r>
      <w:r w:rsidRPr="00875D7E">
        <w:rPr>
          <w:rFonts w:eastAsia="Cambria"/>
          <w:b/>
          <w:bCs/>
          <w:color w:val="FB0514"/>
          <w:sz w:val="22"/>
          <w:szCs w:val="22"/>
        </w:rPr>
        <w:t>PD-5.0</w:t>
      </w:r>
      <w:r w:rsidRPr="00875D7E">
        <w:rPr>
          <w:rFonts w:eastAsia="Cambria"/>
          <w:bCs/>
          <w:sz w:val="22"/>
          <w:szCs w:val="22"/>
        </w:rPr>
        <w:t>)</w:t>
      </w:r>
    </w:p>
    <w:p w:rsidR="00875D7E" w:rsidRPr="00875D7E" w:rsidRDefault="00875D7E" w:rsidP="00875D7E">
      <w:pPr>
        <w:widowControl w:val="0"/>
        <w:numPr>
          <w:ilvl w:val="0"/>
          <w:numId w:val="16"/>
        </w:numPr>
        <w:overflowPunct/>
        <w:textAlignment w:val="auto"/>
        <w:rPr>
          <w:rFonts w:eastAsia="Cambria"/>
          <w:b/>
          <w:bCs/>
          <w:sz w:val="22"/>
          <w:szCs w:val="22"/>
        </w:rPr>
      </w:pPr>
      <w:r w:rsidRPr="00875D7E">
        <w:rPr>
          <w:rFonts w:eastAsia="Cambria"/>
          <w:bCs/>
          <w:sz w:val="22"/>
          <w:szCs w:val="22"/>
        </w:rPr>
        <w:t>Explain the process of obtaining/maintaining necessary local, state, and national credentials for practice of athletic training (</w:t>
      </w:r>
      <w:r w:rsidRPr="00875D7E">
        <w:rPr>
          <w:rFonts w:eastAsia="Cambria"/>
          <w:b/>
          <w:bCs/>
          <w:color w:val="FB0514"/>
          <w:sz w:val="22"/>
          <w:szCs w:val="22"/>
        </w:rPr>
        <w:t>PD-6.0</w:t>
      </w:r>
      <w:r w:rsidRPr="00875D7E">
        <w:rPr>
          <w:rFonts w:eastAsia="Cambria"/>
          <w:bCs/>
          <w:sz w:val="22"/>
          <w:szCs w:val="22"/>
        </w:rPr>
        <w:t>)</w:t>
      </w:r>
    </w:p>
    <w:p w:rsidR="00875D7E" w:rsidRPr="00875D7E" w:rsidRDefault="00875D7E" w:rsidP="00875D7E">
      <w:pPr>
        <w:widowControl w:val="0"/>
        <w:numPr>
          <w:ilvl w:val="0"/>
          <w:numId w:val="16"/>
        </w:numPr>
        <w:overflowPunct/>
        <w:textAlignment w:val="auto"/>
        <w:rPr>
          <w:rFonts w:eastAsia="Cambria"/>
          <w:color w:val="000000"/>
          <w:sz w:val="22"/>
          <w:szCs w:val="22"/>
        </w:rPr>
      </w:pPr>
      <w:r w:rsidRPr="00875D7E">
        <w:rPr>
          <w:rFonts w:eastAsia="Cambria"/>
          <w:color w:val="000000"/>
          <w:sz w:val="22"/>
          <w:szCs w:val="22"/>
        </w:rPr>
        <w:t>Identify the necessary components to include in a pre-participation physical examination as recommended by contemporary guidelines (eg, American Heart Association, American Academy of Pediatrics Council on Sports Medicine &amp; Fitness) (</w:t>
      </w:r>
      <w:r w:rsidRPr="00875D7E">
        <w:rPr>
          <w:rFonts w:eastAsia="Cambria"/>
          <w:b/>
          <w:bCs/>
          <w:color w:val="FB0514"/>
          <w:sz w:val="22"/>
          <w:szCs w:val="22"/>
        </w:rPr>
        <w:t>PHP-8</w:t>
      </w:r>
      <w:r w:rsidRPr="00875D7E">
        <w:rPr>
          <w:rFonts w:eastAsia="Cambria"/>
          <w:color w:val="000000"/>
          <w:sz w:val="22"/>
          <w:szCs w:val="22"/>
        </w:rPr>
        <w:t>)</w:t>
      </w:r>
    </w:p>
    <w:p w:rsidR="00875D7E" w:rsidRPr="00875D7E" w:rsidRDefault="00875D7E" w:rsidP="00875D7E">
      <w:pPr>
        <w:widowControl w:val="0"/>
        <w:numPr>
          <w:ilvl w:val="0"/>
          <w:numId w:val="16"/>
        </w:numPr>
        <w:overflowPunct/>
        <w:textAlignment w:val="auto"/>
        <w:rPr>
          <w:rFonts w:eastAsia="Cambria"/>
          <w:color w:val="000000"/>
          <w:sz w:val="22"/>
          <w:szCs w:val="22"/>
        </w:rPr>
      </w:pPr>
      <w:r w:rsidRPr="00875D7E">
        <w:rPr>
          <w:rFonts w:eastAsia="Cambria"/>
          <w:color w:val="000000"/>
          <w:sz w:val="22"/>
          <w:szCs w:val="22"/>
        </w:rPr>
        <w:t>Explain the role of pre-participation physical exam in identifying conditions that might predispose athlete to injury/illness (</w:t>
      </w:r>
      <w:r w:rsidRPr="00875D7E">
        <w:rPr>
          <w:rFonts w:eastAsia="Cambria"/>
          <w:b/>
          <w:bCs/>
          <w:color w:val="FB0514"/>
          <w:sz w:val="22"/>
          <w:szCs w:val="22"/>
        </w:rPr>
        <w:t>PHP-9</w:t>
      </w:r>
      <w:r w:rsidRPr="00875D7E">
        <w:rPr>
          <w:rFonts w:eastAsia="Cambria"/>
          <w:color w:val="000000"/>
          <w:sz w:val="22"/>
          <w:szCs w:val="22"/>
        </w:rPr>
        <w:t>)</w:t>
      </w:r>
    </w:p>
    <w:p w:rsidR="00875D7E" w:rsidRPr="00875D7E" w:rsidRDefault="00875D7E" w:rsidP="00875D7E">
      <w:pPr>
        <w:widowControl w:val="0"/>
        <w:numPr>
          <w:ilvl w:val="0"/>
          <w:numId w:val="16"/>
        </w:numPr>
        <w:overflowPunct/>
        <w:textAlignment w:val="auto"/>
        <w:rPr>
          <w:rFonts w:eastAsia="Cambria"/>
          <w:color w:val="000000"/>
          <w:sz w:val="22"/>
          <w:szCs w:val="22"/>
        </w:rPr>
      </w:pPr>
      <w:r w:rsidRPr="00875D7E">
        <w:rPr>
          <w:rFonts w:eastAsia="Cambria"/>
          <w:color w:val="000000"/>
          <w:sz w:val="22"/>
          <w:szCs w:val="22"/>
        </w:rPr>
        <w:t>Explain the principles of environmental illness prevention programs to include acclimation and conditioning, fluid and electrolyte replacement requirements, proper practice and competition attire, hydration status, and environmental assessment (eg, sling psychrometer, wet bulb globe temperatures [WBGT], heat index guidelines) (</w:t>
      </w:r>
      <w:r w:rsidRPr="00875D7E">
        <w:rPr>
          <w:rFonts w:eastAsia="Cambria"/>
          <w:b/>
          <w:color w:val="FF0000"/>
          <w:sz w:val="22"/>
          <w:szCs w:val="22"/>
        </w:rPr>
        <w:t>PHP-11</w:t>
      </w:r>
      <w:r w:rsidRPr="00875D7E">
        <w:rPr>
          <w:rFonts w:eastAsia="Cambria"/>
          <w:color w:val="000000"/>
          <w:sz w:val="22"/>
          <w:szCs w:val="22"/>
        </w:rPr>
        <w:t>)</w:t>
      </w:r>
    </w:p>
    <w:p w:rsidR="00875D7E" w:rsidRDefault="00875D7E" w:rsidP="00875D7E">
      <w:pPr>
        <w:widowControl w:val="0"/>
        <w:numPr>
          <w:ilvl w:val="0"/>
          <w:numId w:val="16"/>
        </w:numPr>
        <w:overflowPunct/>
        <w:textAlignment w:val="auto"/>
        <w:rPr>
          <w:rFonts w:eastAsia="Cambria"/>
          <w:color w:val="000000"/>
          <w:szCs w:val="22"/>
        </w:rPr>
      </w:pPr>
      <w:r w:rsidRPr="00875D7E">
        <w:rPr>
          <w:rFonts w:eastAsia="Cambria"/>
          <w:color w:val="000000"/>
          <w:sz w:val="22"/>
          <w:szCs w:val="22"/>
        </w:rPr>
        <w:t xml:space="preserve">Summarize </w:t>
      </w:r>
      <w:r>
        <w:rPr>
          <w:rFonts w:eastAsia="Cambria"/>
          <w:color w:val="000000"/>
          <w:szCs w:val="22"/>
        </w:rPr>
        <w:t>current practice guidelines related to physical activity during extreme weather conditions (</w:t>
      </w:r>
      <w:r w:rsidRPr="00045C33">
        <w:rPr>
          <w:rFonts w:eastAsia="Cambria"/>
          <w:b/>
          <w:color w:val="FF0000"/>
          <w:szCs w:val="22"/>
        </w:rPr>
        <w:t>PHP-12</w:t>
      </w:r>
      <w:r>
        <w:rPr>
          <w:rFonts w:eastAsia="Cambria"/>
          <w:color w:val="000000"/>
          <w:szCs w:val="22"/>
        </w:rPr>
        <w:t>)</w:t>
      </w:r>
    </w:p>
    <w:p w:rsidR="00E9085F" w:rsidRDefault="00E9085F" w:rsidP="00E9085F">
      <w:pPr>
        <w:pStyle w:val="Title"/>
        <w:ind w:left="360"/>
        <w:jc w:val="left"/>
        <w:rPr>
          <w:bCs w:val="0"/>
          <w:sz w:val="22"/>
          <w:szCs w:val="22"/>
          <w:u w:val="none"/>
        </w:rPr>
      </w:pPr>
    </w:p>
    <w:p w:rsidR="00A35734" w:rsidRPr="00A35734" w:rsidRDefault="00A35734" w:rsidP="00A35734">
      <w:pPr>
        <w:pStyle w:val="Title"/>
        <w:jc w:val="left"/>
        <w:rPr>
          <w:b w:val="0"/>
          <w:bCs w:val="0"/>
          <w:sz w:val="22"/>
          <w:szCs w:val="22"/>
          <w:u w:val="none"/>
        </w:rPr>
      </w:pPr>
    </w:p>
    <w:p w:rsidR="00A35734" w:rsidRDefault="00A35734" w:rsidP="00A35734">
      <w:pPr>
        <w:pStyle w:val="Title"/>
        <w:jc w:val="left"/>
        <w:rPr>
          <w:b w:val="0"/>
          <w:bCs w:val="0"/>
          <w:sz w:val="22"/>
          <w:szCs w:val="22"/>
          <w:u w:val="none"/>
        </w:rPr>
      </w:pPr>
      <w:r w:rsidRPr="00A35734">
        <w:rPr>
          <w:b w:val="0"/>
          <w:bCs w:val="0"/>
          <w:sz w:val="22"/>
          <w:szCs w:val="22"/>
          <w:u w:val="none"/>
        </w:rPr>
        <w:t>If so, a statement to that effect should appear in the justification and supporting documents should accompany this form.</w:t>
      </w:r>
    </w:p>
    <w:p w:rsidR="0047282C" w:rsidRDefault="0047282C" w:rsidP="00A35734">
      <w:pPr>
        <w:pStyle w:val="Title"/>
        <w:jc w:val="left"/>
        <w:rPr>
          <w:b w:val="0"/>
          <w:bCs w:val="0"/>
          <w:sz w:val="22"/>
          <w:szCs w:val="22"/>
          <w:u w:val="none"/>
        </w:rPr>
      </w:pPr>
      <w:r>
        <w:rPr>
          <w:b w:val="0"/>
          <w:bCs w:val="0"/>
          <w:sz w:val="22"/>
          <w:szCs w:val="22"/>
          <w:u w:val="none"/>
        </w:rPr>
        <w:tab/>
      </w:r>
    </w:p>
    <w:p w:rsidR="00A35734" w:rsidRPr="00A35734" w:rsidRDefault="00A35734" w:rsidP="00A35734">
      <w:pPr>
        <w:pStyle w:val="Title"/>
        <w:jc w:val="left"/>
        <w:rPr>
          <w:b w:val="0"/>
          <w:bCs w:val="0"/>
          <w:sz w:val="22"/>
          <w:szCs w:val="22"/>
          <w:u w:val="none"/>
        </w:rPr>
      </w:pPr>
    </w:p>
    <w:p w:rsidR="00A35734" w:rsidRPr="00A35734" w:rsidRDefault="00A35734" w:rsidP="00A35734">
      <w:pPr>
        <w:pStyle w:val="Title"/>
        <w:jc w:val="left"/>
        <w:rPr>
          <w:b w:val="0"/>
          <w:bCs w:val="0"/>
          <w:sz w:val="22"/>
          <w:szCs w:val="22"/>
          <w:u w:val="none"/>
        </w:rPr>
      </w:pPr>
      <w:r w:rsidRPr="00A35734">
        <w:rPr>
          <w:b w:val="0"/>
          <w:bCs w:val="0"/>
          <w:sz w:val="22"/>
          <w:szCs w:val="22"/>
          <w:u w:val="none"/>
        </w:rP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A35734" w:rsidRPr="00A35734" w:rsidRDefault="00A35734" w:rsidP="00A35734">
      <w:pPr>
        <w:pStyle w:val="Title"/>
        <w:jc w:val="left"/>
        <w:rPr>
          <w:b w:val="0"/>
          <w:bCs w:val="0"/>
          <w:sz w:val="22"/>
          <w:szCs w:val="22"/>
          <w:u w:val="none"/>
        </w:rPr>
      </w:pPr>
    </w:p>
    <w:p w:rsidR="00C64275" w:rsidRDefault="00A35734" w:rsidP="00A35734">
      <w:pPr>
        <w:pStyle w:val="Title"/>
        <w:jc w:val="left"/>
        <w:rPr>
          <w:b w:val="0"/>
          <w:bCs w:val="0"/>
          <w:sz w:val="22"/>
          <w:szCs w:val="22"/>
          <w:u w:val="none"/>
        </w:rPr>
      </w:pPr>
      <w:r w:rsidRPr="00A35734">
        <w:rPr>
          <w:b w:val="0"/>
          <w:bCs w:val="0"/>
          <w:sz w:val="22"/>
          <w:szCs w:val="22"/>
          <w:u w:val="none"/>
        </w:rPr>
        <w:t>Please mail a signed approval page to the Faculty Senate Office, MA 210J, MC 1003.</w:t>
      </w:r>
    </w:p>
    <w:p w:rsidR="00C64275" w:rsidRPr="00966CCB" w:rsidRDefault="00C64275" w:rsidP="00C64275">
      <w:pPr>
        <w:pStyle w:val="Title"/>
        <w:tabs>
          <w:tab w:val="clear" w:pos="360"/>
          <w:tab w:val="clear" w:pos="720"/>
          <w:tab w:val="clear" w:pos="1080"/>
          <w:tab w:val="clear" w:pos="1440"/>
        </w:tabs>
        <w:rPr>
          <w:sz w:val="28"/>
          <w:szCs w:val="28"/>
          <w:u w:val="none"/>
        </w:rPr>
      </w:pPr>
      <w:r>
        <w:rPr>
          <w:b w:val="0"/>
          <w:bCs w:val="0"/>
          <w:sz w:val="22"/>
          <w:szCs w:val="22"/>
          <w:u w:val="none"/>
        </w:rPr>
        <w:br w:type="page"/>
      </w:r>
      <w:r w:rsidRPr="00966CCB">
        <w:rPr>
          <w:sz w:val="28"/>
          <w:szCs w:val="28"/>
          <w:u w:val="none"/>
        </w:rPr>
        <w:t>Weber State University</w:t>
      </w:r>
    </w:p>
    <w:p w:rsidR="00C64275" w:rsidRPr="00966CCB" w:rsidRDefault="00C64275" w:rsidP="00C64275">
      <w:pPr>
        <w:pStyle w:val="Title"/>
        <w:tabs>
          <w:tab w:val="clear" w:pos="360"/>
          <w:tab w:val="clear" w:pos="720"/>
          <w:tab w:val="clear" w:pos="1080"/>
          <w:tab w:val="clear" w:pos="1440"/>
        </w:tabs>
        <w:rPr>
          <w:b w:val="0"/>
          <w:sz w:val="24"/>
          <w:szCs w:val="24"/>
          <w:u w:val="none"/>
        </w:rPr>
      </w:pPr>
      <w:r w:rsidRPr="00966CCB">
        <w:rPr>
          <w:b w:val="0"/>
          <w:sz w:val="24"/>
          <w:szCs w:val="24"/>
          <w:u w:val="none"/>
        </w:rPr>
        <w:t>Department of Health Promotion and Human Performance</w:t>
      </w:r>
    </w:p>
    <w:p w:rsidR="00C64275" w:rsidRPr="00E63A7E" w:rsidRDefault="00C64275" w:rsidP="00C64275">
      <w:pPr>
        <w:pStyle w:val="Title"/>
        <w:tabs>
          <w:tab w:val="clear" w:pos="360"/>
          <w:tab w:val="clear" w:pos="720"/>
          <w:tab w:val="clear" w:pos="1080"/>
          <w:tab w:val="clear" w:pos="1440"/>
        </w:tabs>
        <w:rPr>
          <w:sz w:val="24"/>
          <w:szCs w:val="24"/>
          <w:u w:val="none"/>
        </w:rPr>
      </w:pPr>
      <w:r w:rsidRPr="002F27B2">
        <w:rPr>
          <w:sz w:val="24"/>
          <w:szCs w:val="24"/>
          <w:u w:val="none"/>
        </w:rPr>
        <w:t>Athletic Training Program</w:t>
      </w:r>
    </w:p>
    <w:p w:rsidR="00C64275" w:rsidRPr="004D4AC9" w:rsidRDefault="004D4AC9" w:rsidP="004D4AC9">
      <w:pPr>
        <w:pStyle w:val="Heading1"/>
        <w:ind w:left="3600"/>
        <w:rPr>
          <w:b w:val="0"/>
          <w:u w:val="none"/>
        </w:rPr>
      </w:pPr>
      <w:r>
        <w:rPr>
          <w:b w:val="0"/>
          <w:u w:val="none"/>
        </w:rPr>
        <w:t>Fall 2015</w:t>
      </w:r>
    </w:p>
    <w:p w:rsidR="00C64275" w:rsidRDefault="00C64275" w:rsidP="00C64275">
      <w:pPr>
        <w:rPr>
          <w:sz w:val="24"/>
        </w:rPr>
      </w:pPr>
      <w:r w:rsidRPr="000F4E5D">
        <w:rPr>
          <w:b/>
          <w:color w:val="000000"/>
        </w:rPr>
        <w:pict>
          <v:rect id="_x0000_i1025" style="width:529.75pt;height:2pt" o:hrpct="981" o:hralign="center" o:hrstd="t" o:hr="t" fillcolor="#a0a0a0" stroked="f"/>
        </w:pict>
      </w:r>
    </w:p>
    <w:p w:rsidR="00C64275" w:rsidRPr="00B96494" w:rsidRDefault="00C64275" w:rsidP="00C64275">
      <w:pPr>
        <w:pStyle w:val="Title"/>
        <w:tabs>
          <w:tab w:val="clear" w:pos="360"/>
          <w:tab w:val="clear" w:pos="720"/>
          <w:tab w:val="clear" w:pos="1080"/>
          <w:tab w:val="clear" w:pos="1440"/>
        </w:tabs>
        <w:jc w:val="left"/>
        <w:rPr>
          <w:bCs w:val="0"/>
          <w:sz w:val="22"/>
          <w:szCs w:val="22"/>
          <w:u w:val="none"/>
        </w:rPr>
      </w:pPr>
      <w:r w:rsidRPr="00B96494">
        <w:rPr>
          <w:bCs w:val="0"/>
          <w:sz w:val="22"/>
          <w:szCs w:val="22"/>
          <w:u w:val="none"/>
        </w:rPr>
        <w:t>Course:</w:t>
      </w:r>
      <w:r w:rsidRPr="00B96494">
        <w:rPr>
          <w:b w:val="0"/>
          <w:bCs w:val="0"/>
          <w:sz w:val="22"/>
          <w:szCs w:val="22"/>
          <w:u w:val="none"/>
        </w:rPr>
        <w:tab/>
      </w:r>
      <w:r w:rsidRPr="00B96494">
        <w:rPr>
          <w:b w:val="0"/>
          <w:bCs w:val="0"/>
          <w:sz w:val="22"/>
          <w:szCs w:val="22"/>
          <w:u w:val="none"/>
        </w:rPr>
        <w:tab/>
      </w:r>
      <w:r w:rsidRPr="00B96494">
        <w:rPr>
          <w:bCs w:val="0"/>
          <w:sz w:val="22"/>
          <w:szCs w:val="22"/>
          <w:u w:val="none"/>
        </w:rPr>
        <w:t>AT 1500: Introduction to Athletic Training</w:t>
      </w:r>
    </w:p>
    <w:p w:rsidR="00B3378C" w:rsidRPr="00B96494" w:rsidRDefault="00B3378C" w:rsidP="00B3378C">
      <w:pPr>
        <w:pStyle w:val="Title"/>
        <w:tabs>
          <w:tab w:val="clear" w:pos="360"/>
          <w:tab w:val="clear" w:pos="720"/>
          <w:tab w:val="clear" w:pos="1080"/>
          <w:tab w:val="clear" w:pos="1440"/>
        </w:tabs>
        <w:jc w:val="left"/>
        <w:rPr>
          <w:bCs w:val="0"/>
          <w:sz w:val="22"/>
          <w:szCs w:val="22"/>
          <w:u w:val="none"/>
        </w:rPr>
      </w:pPr>
      <w:r>
        <w:rPr>
          <w:bCs w:val="0"/>
          <w:sz w:val="22"/>
          <w:szCs w:val="22"/>
          <w:u w:val="none"/>
        </w:rPr>
        <w:t>Credits:</w:t>
      </w:r>
      <w:r>
        <w:rPr>
          <w:bCs w:val="0"/>
          <w:sz w:val="22"/>
          <w:szCs w:val="22"/>
          <w:u w:val="none"/>
        </w:rPr>
        <w:tab/>
      </w:r>
      <w:r>
        <w:rPr>
          <w:bCs w:val="0"/>
          <w:sz w:val="22"/>
          <w:szCs w:val="22"/>
          <w:u w:val="none"/>
        </w:rPr>
        <w:tab/>
      </w:r>
      <w:r w:rsidRPr="0057362E">
        <w:rPr>
          <w:b w:val="0"/>
          <w:bCs w:val="0"/>
          <w:sz w:val="22"/>
          <w:szCs w:val="22"/>
          <w:u w:val="none"/>
        </w:rPr>
        <w:t>3 credits</w:t>
      </w:r>
    </w:p>
    <w:p w:rsidR="00B3378C" w:rsidRDefault="00B3378C" w:rsidP="00B3378C">
      <w:pPr>
        <w:rPr>
          <w:sz w:val="22"/>
          <w:szCs w:val="22"/>
        </w:rPr>
      </w:pPr>
      <w:r w:rsidRPr="00B96494">
        <w:rPr>
          <w:b/>
          <w:bCs/>
          <w:sz w:val="22"/>
          <w:szCs w:val="22"/>
        </w:rPr>
        <w:t>Week Schedule:</w:t>
      </w:r>
      <w:r w:rsidRPr="00B96494">
        <w:rPr>
          <w:b/>
          <w:bCs/>
          <w:sz w:val="22"/>
          <w:szCs w:val="22"/>
        </w:rPr>
        <w:tab/>
      </w:r>
      <w:r w:rsidRPr="005815BB">
        <w:rPr>
          <w:bCs/>
          <w:sz w:val="22"/>
          <w:szCs w:val="22"/>
        </w:rPr>
        <w:t>M</w:t>
      </w:r>
      <w:r>
        <w:rPr>
          <w:bCs/>
          <w:sz w:val="22"/>
          <w:szCs w:val="22"/>
        </w:rPr>
        <w:t>onday/Wednesday 4-4:50pm; additional assignments required outside of class</w:t>
      </w:r>
    </w:p>
    <w:p w:rsidR="00C64275" w:rsidRPr="00B96494" w:rsidRDefault="00C64275" w:rsidP="00C64275">
      <w:pPr>
        <w:rPr>
          <w:sz w:val="22"/>
          <w:szCs w:val="22"/>
        </w:rPr>
      </w:pPr>
      <w:r>
        <w:rPr>
          <w:b/>
          <w:sz w:val="22"/>
          <w:szCs w:val="22"/>
        </w:rPr>
        <w:t>Classroom:</w:t>
      </w:r>
      <w:r>
        <w:rPr>
          <w:b/>
          <w:sz w:val="22"/>
          <w:szCs w:val="22"/>
        </w:rPr>
        <w:tab/>
      </w:r>
      <w:r>
        <w:rPr>
          <w:b/>
          <w:sz w:val="22"/>
          <w:szCs w:val="22"/>
        </w:rPr>
        <w:tab/>
      </w:r>
      <w:r w:rsidRPr="00B96494">
        <w:rPr>
          <w:sz w:val="22"/>
          <w:szCs w:val="22"/>
        </w:rPr>
        <w:t xml:space="preserve">Stromberg, Room </w:t>
      </w:r>
      <w:r>
        <w:rPr>
          <w:sz w:val="22"/>
          <w:szCs w:val="22"/>
        </w:rPr>
        <w:t>1</w:t>
      </w:r>
      <w:r w:rsidRPr="00B96494">
        <w:rPr>
          <w:sz w:val="22"/>
          <w:szCs w:val="22"/>
        </w:rPr>
        <w:t>34</w:t>
      </w:r>
    </w:p>
    <w:p w:rsidR="00C64275" w:rsidRPr="00B96494" w:rsidRDefault="00C64275" w:rsidP="00C64275">
      <w:pPr>
        <w:rPr>
          <w:sz w:val="22"/>
          <w:szCs w:val="22"/>
        </w:rPr>
      </w:pPr>
      <w:r w:rsidRPr="00B96494">
        <w:rPr>
          <w:b/>
          <w:bCs/>
          <w:sz w:val="22"/>
          <w:szCs w:val="22"/>
        </w:rPr>
        <w:t>Instructor:</w:t>
      </w:r>
      <w:r w:rsidRPr="00B96494">
        <w:rPr>
          <w:sz w:val="22"/>
          <w:szCs w:val="22"/>
        </w:rPr>
        <w:tab/>
      </w:r>
      <w:r w:rsidRPr="00B96494">
        <w:rPr>
          <w:sz w:val="22"/>
          <w:szCs w:val="22"/>
        </w:rPr>
        <w:tab/>
        <w:t>Dr. Jennifer Ostrowski, PhD, LAT, ATC</w:t>
      </w:r>
    </w:p>
    <w:p w:rsidR="00C64275" w:rsidRPr="00B96494" w:rsidRDefault="00C64275" w:rsidP="00C64275">
      <w:pPr>
        <w:rPr>
          <w:sz w:val="22"/>
          <w:szCs w:val="22"/>
        </w:rPr>
      </w:pPr>
      <w:r w:rsidRPr="00B96494">
        <w:rPr>
          <w:b/>
          <w:bCs/>
          <w:sz w:val="22"/>
          <w:szCs w:val="22"/>
        </w:rPr>
        <w:t>Office:</w:t>
      </w:r>
      <w:r w:rsidRPr="00B96494">
        <w:rPr>
          <w:b/>
          <w:bCs/>
          <w:sz w:val="22"/>
          <w:szCs w:val="22"/>
        </w:rPr>
        <w:tab/>
      </w:r>
      <w:r w:rsidRPr="00B96494">
        <w:rPr>
          <w:sz w:val="22"/>
          <w:szCs w:val="22"/>
        </w:rPr>
        <w:tab/>
      </w:r>
      <w:r w:rsidRPr="00B96494">
        <w:rPr>
          <w:sz w:val="22"/>
          <w:szCs w:val="22"/>
        </w:rPr>
        <w:tab/>
      </w:r>
      <w:r>
        <w:rPr>
          <w:sz w:val="22"/>
          <w:szCs w:val="22"/>
        </w:rPr>
        <w:t>Swenson 302E</w:t>
      </w:r>
    </w:p>
    <w:p w:rsidR="00C64275" w:rsidRDefault="00C64275" w:rsidP="00C64275">
      <w:pPr>
        <w:rPr>
          <w:sz w:val="22"/>
          <w:szCs w:val="22"/>
        </w:rPr>
      </w:pPr>
      <w:r w:rsidRPr="00810D55">
        <w:rPr>
          <w:b/>
          <w:sz w:val="22"/>
          <w:szCs w:val="22"/>
        </w:rPr>
        <w:t>Office Hours:</w:t>
      </w:r>
      <w:r w:rsidRPr="00810D55">
        <w:rPr>
          <w:b/>
          <w:sz w:val="22"/>
          <w:szCs w:val="22"/>
        </w:rPr>
        <w:tab/>
      </w:r>
      <w:r w:rsidRPr="00810D55">
        <w:rPr>
          <w:b/>
          <w:sz w:val="22"/>
          <w:szCs w:val="22"/>
        </w:rPr>
        <w:tab/>
      </w:r>
      <w:r w:rsidRPr="00810D55">
        <w:rPr>
          <w:sz w:val="22"/>
          <w:szCs w:val="22"/>
        </w:rPr>
        <w:t xml:space="preserve">Tuesday 12:30-1:30, </w:t>
      </w:r>
      <w:r>
        <w:rPr>
          <w:sz w:val="22"/>
          <w:szCs w:val="22"/>
        </w:rPr>
        <w:t xml:space="preserve">Wednesday </w:t>
      </w:r>
      <w:r w:rsidRPr="00810D55">
        <w:rPr>
          <w:sz w:val="22"/>
          <w:szCs w:val="22"/>
        </w:rPr>
        <w:t xml:space="preserve">11-12:30, Friday 9-11 </w:t>
      </w:r>
    </w:p>
    <w:p w:rsidR="00C64275" w:rsidRPr="00810D55" w:rsidRDefault="00C64275" w:rsidP="00C64275">
      <w:pPr>
        <w:ind w:left="1440" w:firstLine="720"/>
        <w:rPr>
          <w:sz w:val="22"/>
          <w:szCs w:val="22"/>
        </w:rPr>
      </w:pPr>
      <w:r w:rsidRPr="00810D55">
        <w:rPr>
          <w:sz w:val="22"/>
          <w:szCs w:val="22"/>
          <w:highlight w:val="lightGray"/>
        </w:rPr>
        <w:t>(</w:t>
      </w:r>
      <w:r>
        <w:rPr>
          <w:sz w:val="22"/>
          <w:szCs w:val="22"/>
          <w:highlight w:val="lightGray"/>
        </w:rPr>
        <w:t xml:space="preserve">I </w:t>
      </w:r>
      <w:r w:rsidRPr="00810D55">
        <w:rPr>
          <w:sz w:val="22"/>
          <w:szCs w:val="22"/>
          <w:highlight w:val="lightGray"/>
        </w:rPr>
        <w:t>recommend scheduling an appointment to ensure availability)</w:t>
      </w:r>
    </w:p>
    <w:p w:rsidR="00C64275" w:rsidRPr="00B96494" w:rsidRDefault="00C64275" w:rsidP="00C64275">
      <w:pPr>
        <w:rPr>
          <w:sz w:val="22"/>
          <w:szCs w:val="22"/>
        </w:rPr>
      </w:pPr>
      <w:r w:rsidRPr="00B96494">
        <w:rPr>
          <w:b/>
          <w:bCs/>
          <w:sz w:val="22"/>
          <w:szCs w:val="22"/>
        </w:rPr>
        <w:t>Phone:</w:t>
      </w:r>
      <w:r w:rsidRPr="00B96494">
        <w:rPr>
          <w:sz w:val="22"/>
          <w:szCs w:val="22"/>
        </w:rPr>
        <w:tab/>
      </w:r>
      <w:r w:rsidRPr="00B96494">
        <w:rPr>
          <w:sz w:val="22"/>
          <w:szCs w:val="22"/>
        </w:rPr>
        <w:tab/>
      </w:r>
      <w:r>
        <w:rPr>
          <w:sz w:val="22"/>
          <w:szCs w:val="22"/>
        </w:rPr>
        <w:tab/>
      </w:r>
      <w:r w:rsidRPr="00B96494">
        <w:rPr>
          <w:sz w:val="22"/>
          <w:szCs w:val="22"/>
        </w:rPr>
        <w:t>801-626-7224</w:t>
      </w:r>
    </w:p>
    <w:p w:rsidR="00C64275" w:rsidRPr="00353D4C" w:rsidRDefault="00C64275" w:rsidP="00C64275">
      <w:pPr>
        <w:rPr>
          <w:sz w:val="22"/>
          <w:szCs w:val="22"/>
          <w:lang w:val="fr-FR"/>
        </w:rPr>
      </w:pPr>
      <w:r w:rsidRPr="00B96494">
        <w:rPr>
          <w:b/>
          <w:sz w:val="22"/>
          <w:szCs w:val="22"/>
          <w:lang w:val="fr-FR"/>
        </w:rPr>
        <w:t>E-mail:</w:t>
      </w:r>
      <w:r w:rsidRPr="00B96494">
        <w:rPr>
          <w:b/>
          <w:sz w:val="22"/>
          <w:szCs w:val="22"/>
          <w:lang w:val="fr-FR"/>
        </w:rPr>
        <w:tab/>
      </w:r>
      <w:r w:rsidRPr="00B96494">
        <w:rPr>
          <w:b/>
          <w:sz w:val="22"/>
          <w:szCs w:val="22"/>
          <w:lang w:val="fr-FR"/>
        </w:rPr>
        <w:tab/>
      </w:r>
      <w:r>
        <w:rPr>
          <w:b/>
          <w:sz w:val="22"/>
          <w:szCs w:val="22"/>
          <w:lang w:val="fr-FR"/>
        </w:rPr>
        <w:tab/>
      </w:r>
      <w:hyperlink r:id="rId8" w:history="1">
        <w:r w:rsidRPr="00B96494">
          <w:rPr>
            <w:rStyle w:val="Hyperlink"/>
            <w:sz w:val="22"/>
            <w:szCs w:val="22"/>
            <w:lang w:val="fr-FR"/>
          </w:rPr>
          <w:t>JennOstrowski@weber.edu</w:t>
        </w:r>
      </w:hyperlink>
      <w:r>
        <w:rPr>
          <w:sz w:val="22"/>
          <w:szCs w:val="22"/>
          <w:lang w:val="fr-FR"/>
        </w:rPr>
        <w:t xml:space="preserve"> (I will respond to email messages within 48 hours)</w:t>
      </w:r>
      <w:r w:rsidRPr="00B96494">
        <w:rPr>
          <w:sz w:val="22"/>
          <w:szCs w:val="22"/>
        </w:rPr>
        <w:tab/>
      </w:r>
    </w:p>
    <w:p w:rsidR="00C64275" w:rsidRPr="00B96494" w:rsidRDefault="00C64275" w:rsidP="00C64275">
      <w:pPr>
        <w:rPr>
          <w:sz w:val="22"/>
          <w:szCs w:val="22"/>
        </w:rPr>
      </w:pPr>
    </w:p>
    <w:p w:rsidR="00C64275" w:rsidRPr="00342A7E" w:rsidRDefault="00C64275" w:rsidP="00C64275">
      <w:pPr>
        <w:rPr>
          <w:sz w:val="22"/>
          <w:szCs w:val="22"/>
        </w:rPr>
      </w:pPr>
      <w:r w:rsidRPr="00B96494">
        <w:rPr>
          <w:b/>
          <w:sz w:val="22"/>
          <w:szCs w:val="22"/>
        </w:rPr>
        <w:t xml:space="preserve">Supplemental </w:t>
      </w:r>
      <w:r w:rsidRPr="00B96494">
        <w:rPr>
          <w:b/>
          <w:sz w:val="22"/>
          <w:szCs w:val="22"/>
        </w:rPr>
        <w:tab/>
      </w:r>
      <w:r>
        <w:rPr>
          <w:b/>
          <w:sz w:val="22"/>
          <w:szCs w:val="22"/>
        </w:rPr>
        <w:tab/>
      </w:r>
      <w:r w:rsidRPr="00342A7E">
        <w:rPr>
          <w:sz w:val="22"/>
          <w:szCs w:val="22"/>
        </w:rPr>
        <w:t>Johnny Francis (Undergraduate AT Student)</w:t>
      </w:r>
    </w:p>
    <w:p w:rsidR="00C64275" w:rsidRPr="008F0B25" w:rsidRDefault="00C64275" w:rsidP="00C64275">
      <w:pPr>
        <w:rPr>
          <w:b/>
          <w:sz w:val="22"/>
          <w:szCs w:val="22"/>
        </w:rPr>
      </w:pPr>
      <w:r>
        <w:rPr>
          <w:b/>
          <w:sz w:val="22"/>
          <w:szCs w:val="22"/>
        </w:rPr>
        <w:t>Instruction</w:t>
      </w:r>
      <w:r w:rsidRPr="001C66AA">
        <w:rPr>
          <w:b/>
          <w:sz w:val="22"/>
          <w:szCs w:val="22"/>
        </w:rPr>
        <w:t>:</w:t>
      </w:r>
      <w:r>
        <w:rPr>
          <w:sz w:val="22"/>
          <w:szCs w:val="22"/>
        </w:rPr>
        <w:tab/>
      </w:r>
      <w:r>
        <w:rPr>
          <w:sz w:val="22"/>
          <w:szCs w:val="22"/>
        </w:rPr>
        <w:tab/>
        <w:t>Sessions TBA on first day of classes</w:t>
      </w:r>
    </w:p>
    <w:p w:rsidR="00C64275" w:rsidRPr="00B96494" w:rsidRDefault="00C64275" w:rsidP="00C64275">
      <w:pPr>
        <w:rPr>
          <w:sz w:val="22"/>
          <w:szCs w:val="22"/>
          <w:lang w:val="fr-FR"/>
        </w:rPr>
      </w:pPr>
      <w:r w:rsidRPr="00B96494">
        <w:rPr>
          <w:b/>
          <w:color w:val="000000"/>
          <w:sz w:val="22"/>
          <w:szCs w:val="22"/>
        </w:rPr>
        <w:pict>
          <v:rect id="_x0000_i1026" style="width:0;height:1.5pt" o:hralign="center" o:hrstd="t" o:hr="t" fillcolor="#a0a0a0" stroked="f"/>
        </w:pict>
      </w:r>
    </w:p>
    <w:p w:rsidR="00C64275" w:rsidRPr="00B96494" w:rsidRDefault="00C64275" w:rsidP="004D4AC9">
      <w:pPr>
        <w:pStyle w:val="Heading4"/>
        <w:ind w:left="0"/>
        <w:rPr>
          <w:szCs w:val="22"/>
        </w:rPr>
      </w:pPr>
      <w:r w:rsidRPr="00B96494">
        <w:rPr>
          <w:szCs w:val="22"/>
        </w:rPr>
        <w:t>Course Description</w:t>
      </w:r>
    </w:p>
    <w:p w:rsidR="00C64275" w:rsidRPr="00B96494" w:rsidRDefault="00C64275" w:rsidP="004D4AC9">
      <w:pPr>
        <w:pStyle w:val="Heading4"/>
        <w:ind w:left="0"/>
        <w:rPr>
          <w:b w:val="0"/>
          <w:szCs w:val="22"/>
        </w:rPr>
      </w:pPr>
      <w:r w:rsidRPr="00B96494">
        <w:rPr>
          <w:b w:val="0"/>
          <w:szCs w:val="22"/>
        </w:rPr>
        <w:t>Provides an opportunity for students to observe the function of an athletic training facility and become aware of the various duties performed by a Certified Athletic Trainer. Students who wish to apply for admission to the Athletic Training major must take this course. Five (5) clinical hours outside of class at an on-campus athletic training setting are required as assigned.</w:t>
      </w:r>
    </w:p>
    <w:p w:rsidR="00C64275" w:rsidRPr="00B96494" w:rsidRDefault="00C64275" w:rsidP="00C64275">
      <w:pPr>
        <w:rPr>
          <w:sz w:val="22"/>
          <w:szCs w:val="22"/>
        </w:rPr>
      </w:pPr>
    </w:p>
    <w:p w:rsidR="00C64275" w:rsidRPr="00B96494" w:rsidRDefault="00C64275" w:rsidP="00C64275">
      <w:pPr>
        <w:rPr>
          <w:sz w:val="22"/>
          <w:szCs w:val="22"/>
        </w:rPr>
      </w:pPr>
      <w:r w:rsidRPr="00B96494">
        <w:rPr>
          <w:b/>
          <w:bCs/>
          <w:sz w:val="22"/>
          <w:szCs w:val="22"/>
        </w:rPr>
        <w:t>Goals:</w:t>
      </w:r>
      <w:r w:rsidRPr="00B96494">
        <w:rPr>
          <w:b/>
          <w:bCs/>
          <w:sz w:val="22"/>
          <w:szCs w:val="22"/>
        </w:rPr>
        <w:tab/>
      </w:r>
      <w:r w:rsidRPr="00B96494">
        <w:rPr>
          <w:sz w:val="22"/>
          <w:szCs w:val="22"/>
        </w:rPr>
        <w:t>Upon completion of this course students should have an introductory understanding of:</w:t>
      </w:r>
    </w:p>
    <w:p w:rsidR="00C64275" w:rsidRPr="00B96494" w:rsidRDefault="00C64275" w:rsidP="00C64275">
      <w:pPr>
        <w:rPr>
          <w:sz w:val="22"/>
          <w:szCs w:val="22"/>
        </w:rPr>
      </w:pPr>
      <w:r>
        <w:rPr>
          <w:sz w:val="22"/>
          <w:szCs w:val="22"/>
        </w:rPr>
        <w:t>1</w:t>
      </w:r>
      <w:r w:rsidRPr="00B96494">
        <w:rPr>
          <w:sz w:val="22"/>
          <w:szCs w:val="22"/>
        </w:rPr>
        <w:t xml:space="preserve">. </w:t>
      </w:r>
      <w:r w:rsidR="00C1155F">
        <w:rPr>
          <w:sz w:val="22"/>
          <w:szCs w:val="22"/>
        </w:rPr>
        <w:t xml:space="preserve"> </w:t>
      </w:r>
      <w:r w:rsidRPr="00B96494">
        <w:rPr>
          <w:sz w:val="22"/>
          <w:szCs w:val="22"/>
        </w:rPr>
        <w:t>Basic Medical Terminology</w:t>
      </w:r>
    </w:p>
    <w:p w:rsidR="00C64275" w:rsidRPr="00B96494" w:rsidRDefault="00C64275" w:rsidP="00C64275">
      <w:pPr>
        <w:rPr>
          <w:sz w:val="22"/>
          <w:szCs w:val="22"/>
        </w:rPr>
      </w:pPr>
      <w:r>
        <w:rPr>
          <w:sz w:val="22"/>
          <w:szCs w:val="22"/>
        </w:rPr>
        <w:t>2</w:t>
      </w:r>
      <w:r w:rsidRPr="00B96494">
        <w:rPr>
          <w:sz w:val="22"/>
          <w:szCs w:val="22"/>
        </w:rPr>
        <w:t>.  Record-keeping Skills</w:t>
      </w:r>
    </w:p>
    <w:p w:rsidR="00C64275" w:rsidRDefault="00C64275" w:rsidP="00C64275">
      <w:pPr>
        <w:rPr>
          <w:sz w:val="22"/>
          <w:szCs w:val="22"/>
        </w:rPr>
      </w:pPr>
      <w:r>
        <w:rPr>
          <w:sz w:val="22"/>
          <w:szCs w:val="22"/>
        </w:rPr>
        <w:t>3</w:t>
      </w:r>
      <w:r w:rsidRPr="00B96494">
        <w:rPr>
          <w:sz w:val="22"/>
          <w:szCs w:val="22"/>
        </w:rPr>
        <w:t>.  Emergency Injury Management</w:t>
      </w:r>
    </w:p>
    <w:p w:rsidR="00C64275" w:rsidRPr="00B96494" w:rsidRDefault="00C64275" w:rsidP="00C64275">
      <w:pPr>
        <w:rPr>
          <w:sz w:val="22"/>
          <w:szCs w:val="22"/>
        </w:rPr>
      </w:pPr>
      <w:r>
        <w:rPr>
          <w:sz w:val="22"/>
          <w:szCs w:val="22"/>
        </w:rPr>
        <w:t>4</w:t>
      </w:r>
      <w:r w:rsidRPr="00B96494">
        <w:rPr>
          <w:sz w:val="22"/>
          <w:szCs w:val="22"/>
        </w:rPr>
        <w:t>.  Musculoskeletal Anatomy</w:t>
      </w:r>
    </w:p>
    <w:p w:rsidR="00C64275" w:rsidRPr="00B96494" w:rsidRDefault="00C64275" w:rsidP="00C64275">
      <w:pPr>
        <w:rPr>
          <w:sz w:val="22"/>
          <w:szCs w:val="22"/>
        </w:rPr>
      </w:pPr>
      <w:r>
        <w:rPr>
          <w:sz w:val="22"/>
          <w:szCs w:val="22"/>
        </w:rPr>
        <w:t>5.  Evaluation Skills</w:t>
      </w:r>
    </w:p>
    <w:p w:rsidR="00C64275" w:rsidRPr="00B96494" w:rsidRDefault="00C64275" w:rsidP="00C64275">
      <w:pPr>
        <w:rPr>
          <w:sz w:val="22"/>
          <w:szCs w:val="22"/>
        </w:rPr>
      </w:pPr>
      <w:r>
        <w:rPr>
          <w:sz w:val="22"/>
          <w:szCs w:val="22"/>
        </w:rPr>
        <w:t>6</w:t>
      </w:r>
      <w:r w:rsidRPr="00B96494">
        <w:rPr>
          <w:sz w:val="22"/>
          <w:szCs w:val="22"/>
        </w:rPr>
        <w:t>.  Injury Pathology &amp; Epidemiology</w:t>
      </w:r>
    </w:p>
    <w:p w:rsidR="00C64275" w:rsidRPr="00B96494" w:rsidRDefault="00C64275" w:rsidP="00C64275">
      <w:pPr>
        <w:rPr>
          <w:sz w:val="22"/>
          <w:szCs w:val="22"/>
        </w:rPr>
      </w:pPr>
      <w:r>
        <w:rPr>
          <w:sz w:val="22"/>
          <w:szCs w:val="22"/>
        </w:rPr>
        <w:t>7</w:t>
      </w:r>
      <w:r w:rsidRPr="00B96494">
        <w:rPr>
          <w:sz w:val="22"/>
          <w:szCs w:val="22"/>
        </w:rPr>
        <w:t>.  Basic Taping Techniques</w:t>
      </w:r>
    </w:p>
    <w:p w:rsidR="00C64275" w:rsidRPr="00B96494" w:rsidRDefault="00C64275" w:rsidP="00C64275">
      <w:pPr>
        <w:rPr>
          <w:sz w:val="22"/>
          <w:szCs w:val="22"/>
        </w:rPr>
      </w:pPr>
      <w:r>
        <w:rPr>
          <w:sz w:val="22"/>
          <w:szCs w:val="22"/>
        </w:rPr>
        <w:t>8</w:t>
      </w:r>
      <w:r w:rsidRPr="00B96494">
        <w:rPr>
          <w:sz w:val="22"/>
          <w:szCs w:val="22"/>
        </w:rPr>
        <w:t>.  Therapeutic Rehabilitation</w:t>
      </w:r>
    </w:p>
    <w:p w:rsidR="00C64275" w:rsidRPr="00B96494" w:rsidRDefault="00C64275" w:rsidP="00C64275">
      <w:pPr>
        <w:rPr>
          <w:sz w:val="22"/>
          <w:szCs w:val="22"/>
        </w:rPr>
      </w:pPr>
      <w:r>
        <w:rPr>
          <w:sz w:val="22"/>
          <w:szCs w:val="22"/>
        </w:rPr>
        <w:t>9</w:t>
      </w:r>
      <w:r w:rsidRPr="00B96494">
        <w:rPr>
          <w:sz w:val="22"/>
          <w:szCs w:val="22"/>
        </w:rPr>
        <w:t>.</w:t>
      </w:r>
      <w:r w:rsidR="00C1155F">
        <w:rPr>
          <w:sz w:val="22"/>
          <w:szCs w:val="22"/>
        </w:rPr>
        <w:t xml:space="preserve"> </w:t>
      </w:r>
      <w:r w:rsidRPr="00B96494">
        <w:rPr>
          <w:sz w:val="22"/>
          <w:szCs w:val="22"/>
        </w:rPr>
        <w:t xml:space="preserve"> Strength Training &amp; Conditioning</w:t>
      </w:r>
    </w:p>
    <w:p w:rsidR="00C64275" w:rsidRPr="00B96494" w:rsidRDefault="00C64275" w:rsidP="00C64275">
      <w:pPr>
        <w:rPr>
          <w:sz w:val="22"/>
          <w:szCs w:val="22"/>
        </w:rPr>
      </w:pPr>
      <w:r>
        <w:rPr>
          <w:sz w:val="22"/>
          <w:szCs w:val="22"/>
        </w:rPr>
        <w:t>10</w:t>
      </w:r>
      <w:r w:rsidRPr="00B96494">
        <w:rPr>
          <w:sz w:val="22"/>
          <w:szCs w:val="22"/>
        </w:rPr>
        <w:t>.  Environmental Issues</w:t>
      </w:r>
    </w:p>
    <w:p w:rsidR="00C64275" w:rsidRPr="00B96494" w:rsidRDefault="00C64275" w:rsidP="00C64275">
      <w:pPr>
        <w:rPr>
          <w:sz w:val="22"/>
          <w:szCs w:val="22"/>
        </w:rPr>
      </w:pPr>
      <w:r>
        <w:rPr>
          <w:sz w:val="22"/>
          <w:szCs w:val="22"/>
        </w:rPr>
        <w:t>11</w:t>
      </w:r>
      <w:r w:rsidRPr="00B96494">
        <w:rPr>
          <w:sz w:val="22"/>
          <w:szCs w:val="22"/>
        </w:rPr>
        <w:t>. Professionalism</w:t>
      </w:r>
    </w:p>
    <w:p w:rsidR="00C64275" w:rsidRPr="00B96494" w:rsidRDefault="00C64275" w:rsidP="00C64275">
      <w:pPr>
        <w:rPr>
          <w:b/>
          <w:color w:val="000000"/>
          <w:sz w:val="22"/>
          <w:szCs w:val="22"/>
        </w:rPr>
      </w:pPr>
      <w:r w:rsidRPr="00B96494">
        <w:rPr>
          <w:b/>
          <w:color w:val="000000"/>
          <w:sz w:val="22"/>
          <w:szCs w:val="22"/>
        </w:rPr>
        <w:pict>
          <v:rect id="_x0000_i1027" style="width:0;height:1.5pt" o:hralign="center" o:hrstd="t" o:hr="t" fillcolor="#a0a0a0" stroked="f"/>
        </w:pict>
      </w:r>
    </w:p>
    <w:p w:rsidR="00C64275" w:rsidRPr="00B96494" w:rsidRDefault="00C64275" w:rsidP="00C64275">
      <w:pPr>
        <w:rPr>
          <w:b/>
          <w:color w:val="000000"/>
          <w:sz w:val="22"/>
          <w:szCs w:val="22"/>
        </w:rPr>
      </w:pPr>
      <w:r w:rsidRPr="0070727A">
        <w:rPr>
          <w:b/>
          <w:color w:val="000000"/>
          <w:sz w:val="22"/>
          <w:szCs w:val="22"/>
        </w:rPr>
        <w:t>Course Objectives (based on C</w:t>
      </w:r>
      <w:r w:rsidR="008D243F">
        <w:rPr>
          <w:b/>
          <w:color w:val="000000"/>
          <w:sz w:val="22"/>
          <w:szCs w:val="22"/>
        </w:rPr>
        <w:t xml:space="preserve">ommission on </w:t>
      </w:r>
      <w:r w:rsidRPr="0070727A">
        <w:rPr>
          <w:b/>
          <w:color w:val="000000"/>
          <w:sz w:val="22"/>
          <w:szCs w:val="22"/>
        </w:rPr>
        <w:t>A</w:t>
      </w:r>
      <w:r w:rsidR="008D243F">
        <w:rPr>
          <w:b/>
          <w:color w:val="000000"/>
          <w:sz w:val="22"/>
          <w:szCs w:val="22"/>
        </w:rPr>
        <w:t xml:space="preserve">ccreditation of </w:t>
      </w:r>
      <w:r w:rsidRPr="0070727A">
        <w:rPr>
          <w:b/>
          <w:color w:val="000000"/>
          <w:sz w:val="22"/>
          <w:szCs w:val="22"/>
        </w:rPr>
        <w:t>A</w:t>
      </w:r>
      <w:r w:rsidR="008D243F">
        <w:rPr>
          <w:b/>
          <w:color w:val="000000"/>
          <w:sz w:val="22"/>
          <w:szCs w:val="22"/>
        </w:rPr>
        <w:t xml:space="preserve">thletic </w:t>
      </w:r>
      <w:r w:rsidRPr="0070727A">
        <w:rPr>
          <w:b/>
          <w:color w:val="000000"/>
          <w:sz w:val="22"/>
          <w:szCs w:val="22"/>
        </w:rPr>
        <w:t>T</w:t>
      </w:r>
      <w:r w:rsidR="008D243F">
        <w:rPr>
          <w:b/>
          <w:color w:val="000000"/>
          <w:sz w:val="22"/>
          <w:szCs w:val="22"/>
        </w:rPr>
        <w:t xml:space="preserve">raining </w:t>
      </w:r>
      <w:r w:rsidRPr="0070727A">
        <w:rPr>
          <w:b/>
          <w:color w:val="000000"/>
          <w:sz w:val="22"/>
          <w:szCs w:val="22"/>
        </w:rPr>
        <w:t>E</w:t>
      </w:r>
      <w:r w:rsidR="008D243F">
        <w:rPr>
          <w:b/>
          <w:color w:val="000000"/>
          <w:sz w:val="22"/>
          <w:szCs w:val="22"/>
        </w:rPr>
        <w:t>ducation (CAATE)</w:t>
      </w:r>
      <w:r w:rsidRPr="0070727A">
        <w:rPr>
          <w:b/>
          <w:color w:val="000000"/>
          <w:sz w:val="22"/>
          <w:szCs w:val="22"/>
        </w:rPr>
        <w:t xml:space="preserve"> 5</w:t>
      </w:r>
      <w:r w:rsidRPr="0070727A">
        <w:rPr>
          <w:b/>
          <w:color w:val="000000"/>
          <w:sz w:val="22"/>
          <w:szCs w:val="22"/>
          <w:vertAlign w:val="superscript"/>
        </w:rPr>
        <w:t>th</w:t>
      </w:r>
      <w:r w:rsidRPr="0070727A">
        <w:rPr>
          <w:b/>
          <w:color w:val="000000"/>
          <w:sz w:val="22"/>
          <w:szCs w:val="22"/>
        </w:rPr>
        <w:t xml:space="preserve"> Edition Competencies):</w:t>
      </w:r>
    </w:p>
    <w:p w:rsidR="00C64275" w:rsidRPr="007B0B40" w:rsidRDefault="00C64275" w:rsidP="00C64275">
      <w:pPr>
        <w:widowControl w:val="0"/>
        <w:numPr>
          <w:ilvl w:val="0"/>
          <w:numId w:val="15"/>
        </w:numPr>
        <w:overflowPunct/>
        <w:textAlignment w:val="auto"/>
        <w:rPr>
          <w:rFonts w:eastAsia="Cambria"/>
          <w:bCs/>
          <w:szCs w:val="22"/>
        </w:rPr>
      </w:pPr>
      <w:r>
        <w:rPr>
          <w:rFonts w:eastAsia="Cambria"/>
          <w:bCs/>
          <w:szCs w:val="22"/>
        </w:rPr>
        <w:t>Describe federal and state infection control regulations and guidelines, including universal precautions as mandated by the Occupational Safety and Health Administration (OSHA), for the prevention, exposure, and control of infections diseases and discuss how they apply to the practicing of athletic training (</w:t>
      </w:r>
      <w:r>
        <w:rPr>
          <w:rFonts w:eastAsia="Cambria"/>
          <w:b/>
          <w:bCs/>
          <w:color w:val="FB0514"/>
          <w:szCs w:val="22"/>
        </w:rPr>
        <w:t>HA-16.0</w:t>
      </w:r>
      <w:r w:rsidRPr="0070727A">
        <w:rPr>
          <w:rFonts w:eastAsia="Cambria"/>
          <w:b/>
          <w:bCs/>
          <w:szCs w:val="22"/>
        </w:rPr>
        <w:t>)</w:t>
      </w:r>
    </w:p>
    <w:p w:rsidR="00C64275" w:rsidRDefault="00C64275" w:rsidP="00C64275">
      <w:pPr>
        <w:widowControl w:val="0"/>
        <w:numPr>
          <w:ilvl w:val="0"/>
          <w:numId w:val="15"/>
        </w:numPr>
        <w:overflowPunct/>
        <w:textAlignment w:val="auto"/>
        <w:rPr>
          <w:rFonts w:eastAsia="Cambria"/>
          <w:color w:val="000000"/>
          <w:szCs w:val="22"/>
        </w:rPr>
      </w:pPr>
      <w:r>
        <w:rPr>
          <w:rFonts w:eastAsia="Cambria"/>
          <w:color w:val="000000"/>
          <w:szCs w:val="22"/>
        </w:rPr>
        <w:t>Fabricate and apply taping, wrapping, supportive and protective devises to facilitate return to function (</w:t>
      </w:r>
      <w:r>
        <w:rPr>
          <w:rFonts w:eastAsia="Cambria"/>
          <w:b/>
          <w:bCs/>
          <w:color w:val="FB0514"/>
          <w:szCs w:val="22"/>
        </w:rPr>
        <w:t>TI-16.0</w:t>
      </w:r>
      <w:r w:rsidRPr="0070727A">
        <w:rPr>
          <w:rFonts w:eastAsia="Cambria"/>
          <w:b/>
          <w:bCs/>
          <w:szCs w:val="22"/>
        </w:rPr>
        <w:t>)</w:t>
      </w:r>
    </w:p>
    <w:p w:rsidR="00C64275" w:rsidRPr="007B0B40" w:rsidRDefault="00C64275" w:rsidP="00C64275">
      <w:pPr>
        <w:widowControl w:val="0"/>
        <w:numPr>
          <w:ilvl w:val="0"/>
          <w:numId w:val="15"/>
        </w:numPr>
        <w:overflowPunct/>
        <w:textAlignment w:val="auto"/>
        <w:rPr>
          <w:rFonts w:eastAsia="Cambria"/>
          <w:bCs/>
          <w:szCs w:val="22"/>
        </w:rPr>
      </w:pPr>
      <w:r>
        <w:rPr>
          <w:rFonts w:eastAsia="Cambria"/>
          <w:bCs/>
          <w:szCs w:val="22"/>
        </w:rPr>
        <w:t>Summarize the athletic training profession’s history and development and how current athletic training practice has been influenced by its past (</w:t>
      </w:r>
      <w:r>
        <w:rPr>
          <w:rFonts w:eastAsia="Cambria"/>
          <w:b/>
          <w:bCs/>
          <w:color w:val="FB0514"/>
          <w:szCs w:val="22"/>
        </w:rPr>
        <w:t>PD 1.0</w:t>
      </w:r>
      <w:r>
        <w:rPr>
          <w:rFonts w:eastAsia="Cambria"/>
          <w:bCs/>
          <w:szCs w:val="22"/>
        </w:rPr>
        <w:t>)</w:t>
      </w:r>
    </w:p>
    <w:p w:rsidR="00C64275" w:rsidRPr="007B0B40" w:rsidRDefault="00C64275" w:rsidP="00C64275">
      <w:pPr>
        <w:widowControl w:val="0"/>
        <w:numPr>
          <w:ilvl w:val="0"/>
          <w:numId w:val="15"/>
        </w:numPr>
        <w:overflowPunct/>
        <w:textAlignment w:val="auto"/>
        <w:rPr>
          <w:rFonts w:eastAsia="Cambria"/>
          <w:bCs/>
          <w:szCs w:val="22"/>
        </w:rPr>
      </w:pPr>
      <w:r>
        <w:rPr>
          <w:rFonts w:eastAsia="Cambria"/>
          <w:bCs/>
          <w:szCs w:val="22"/>
        </w:rPr>
        <w:t>Describe the role and function of the National Athletic Trainers’ Association and its influence on the profession (</w:t>
      </w:r>
      <w:r>
        <w:rPr>
          <w:rFonts w:eastAsia="Cambria"/>
          <w:b/>
          <w:bCs/>
          <w:color w:val="FB0514"/>
          <w:szCs w:val="22"/>
        </w:rPr>
        <w:t>PD 2.0</w:t>
      </w:r>
      <w:r>
        <w:rPr>
          <w:rFonts w:eastAsia="Cambria"/>
          <w:bCs/>
          <w:szCs w:val="22"/>
        </w:rPr>
        <w:t>)</w:t>
      </w:r>
    </w:p>
    <w:p w:rsidR="00C64275" w:rsidRPr="007B0B40" w:rsidRDefault="00C64275" w:rsidP="00C64275">
      <w:pPr>
        <w:widowControl w:val="0"/>
        <w:numPr>
          <w:ilvl w:val="0"/>
          <w:numId w:val="15"/>
        </w:numPr>
        <w:overflowPunct/>
        <w:textAlignment w:val="auto"/>
        <w:rPr>
          <w:rFonts w:eastAsia="Cambria"/>
          <w:bCs/>
          <w:szCs w:val="22"/>
        </w:rPr>
      </w:pPr>
      <w:r>
        <w:rPr>
          <w:rFonts w:eastAsia="Cambria"/>
          <w:bCs/>
          <w:szCs w:val="22"/>
        </w:rPr>
        <w:t>Describe the role and function of the Board of Certification, the Commission on Accreditation of Athletic Training Education, and state regulatory boards (</w:t>
      </w:r>
      <w:r>
        <w:rPr>
          <w:rFonts w:eastAsia="Cambria"/>
          <w:b/>
          <w:bCs/>
          <w:color w:val="FB0514"/>
          <w:szCs w:val="22"/>
        </w:rPr>
        <w:t>PD 3.0</w:t>
      </w:r>
      <w:r>
        <w:rPr>
          <w:rFonts w:eastAsia="Cambria"/>
          <w:bCs/>
          <w:szCs w:val="22"/>
        </w:rPr>
        <w:t>)</w:t>
      </w:r>
    </w:p>
    <w:p w:rsidR="00C64275" w:rsidRPr="00E16B91" w:rsidRDefault="00C64275" w:rsidP="00C64275">
      <w:pPr>
        <w:widowControl w:val="0"/>
        <w:numPr>
          <w:ilvl w:val="0"/>
          <w:numId w:val="15"/>
        </w:numPr>
        <w:overflowPunct/>
        <w:textAlignment w:val="auto"/>
        <w:rPr>
          <w:rFonts w:eastAsia="Cambria"/>
          <w:bCs/>
          <w:szCs w:val="22"/>
        </w:rPr>
      </w:pPr>
      <w:r w:rsidRPr="00E16B91">
        <w:rPr>
          <w:rFonts w:eastAsia="Cambria"/>
          <w:bCs/>
          <w:szCs w:val="22"/>
        </w:rPr>
        <w:t>Access, analyze, and differentiate between the essential documents of the national governing, credentialing and regulatory bodies, including, but not limited to, the NATA Athletic Training Educational Competencies, the BOC Standards of Professional Practice, the NATA Code of Ethics, and the BOC Role Deli</w:t>
      </w:r>
      <w:r>
        <w:rPr>
          <w:rFonts w:eastAsia="Cambria"/>
          <w:bCs/>
          <w:szCs w:val="22"/>
        </w:rPr>
        <w:t>neation Study/Practice Analysis (</w:t>
      </w:r>
      <w:r>
        <w:rPr>
          <w:rFonts w:eastAsia="Cambria"/>
          <w:b/>
          <w:bCs/>
          <w:color w:val="FB0514"/>
          <w:szCs w:val="22"/>
        </w:rPr>
        <w:t>PD-5.0</w:t>
      </w:r>
      <w:r>
        <w:rPr>
          <w:rFonts w:eastAsia="Cambria"/>
          <w:bCs/>
          <w:szCs w:val="22"/>
        </w:rPr>
        <w:t>)</w:t>
      </w:r>
    </w:p>
    <w:p w:rsidR="00C64275" w:rsidRPr="00E16B91" w:rsidRDefault="00C64275" w:rsidP="00C64275">
      <w:pPr>
        <w:widowControl w:val="0"/>
        <w:numPr>
          <w:ilvl w:val="0"/>
          <w:numId w:val="15"/>
        </w:numPr>
        <w:overflowPunct/>
        <w:textAlignment w:val="auto"/>
        <w:rPr>
          <w:rFonts w:eastAsia="Cambria"/>
          <w:b/>
          <w:bCs/>
          <w:szCs w:val="22"/>
        </w:rPr>
      </w:pPr>
      <w:r w:rsidRPr="00E16B91">
        <w:rPr>
          <w:rFonts w:eastAsia="Cambria"/>
          <w:bCs/>
          <w:szCs w:val="22"/>
        </w:rPr>
        <w:t>Expla</w:t>
      </w:r>
      <w:r>
        <w:rPr>
          <w:rFonts w:eastAsia="Cambria"/>
          <w:bCs/>
          <w:szCs w:val="22"/>
        </w:rPr>
        <w:t>in the process of obtaining/</w:t>
      </w:r>
      <w:r w:rsidRPr="00E16B91">
        <w:rPr>
          <w:rFonts w:eastAsia="Cambria"/>
          <w:bCs/>
          <w:szCs w:val="22"/>
        </w:rPr>
        <w:t xml:space="preserve">maintaining necessary local, state, and national credentials for </w:t>
      </w:r>
      <w:r>
        <w:rPr>
          <w:rFonts w:eastAsia="Cambria"/>
          <w:bCs/>
          <w:szCs w:val="22"/>
        </w:rPr>
        <w:t>practice of athletic training (</w:t>
      </w:r>
      <w:r>
        <w:rPr>
          <w:rFonts w:eastAsia="Cambria"/>
          <w:b/>
          <w:bCs/>
          <w:color w:val="FB0514"/>
          <w:szCs w:val="22"/>
        </w:rPr>
        <w:t>PD-6.0</w:t>
      </w:r>
      <w:r>
        <w:rPr>
          <w:rFonts w:eastAsia="Cambria"/>
          <w:bCs/>
          <w:szCs w:val="22"/>
        </w:rPr>
        <w:t>)</w:t>
      </w:r>
    </w:p>
    <w:p w:rsidR="00C64275" w:rsidRPr="00343FB7" w:rsidRDefault="00C64275" w:rsidP="00C64275">
      <w:pPr>
        <w:widowControl w:val="0"/>
        <w:numPr>
          <w:ilvl w:val="0"/>
          <w:numId w:val="15"/>
        </w:numPr>
        <w:overflowPunct/>
        <w:textAlignment w:val="auto"/>
        <w:rPr>
          <w:rFonts w:eastAsia="Cambria"/>
          <w:color w:val="000000"/>
          <w:szCs w:val="22"/>
        </w:rPr>
      </w:pPr>
      <w:r w:rsidRPr="00343FB7">
        <w:rPr>
          <w:rFonts w:eastAsia="Cambria"/>
          <w:color w:val="000000"/>
          <w:szCs w:val="22"/>
        </w:rPr>
        <w:t>Identify the necessary components to include in a pre</w:t>
      </w:r>
      <w:r>
        <w:rPr>
          <w:rFonts w:eastAsia="Cambria"/>
          <w:color w:val="000000"/>
          <w:szCs w:val="22"/>
        </w:rPr>
        <w:t>-</w:t>
      </w:r>
      <w:r w:rsidRPr="00343FB7">
        <w:rPr>
          <w:rFonts w:eastAsia="Cambria"/>
          <w:color w:val="000000"/>
          <w:szCs w:val="22"/>
        </w:rPr>
        <w:t>participation physical examination as recommended by contemporary guidelines (eg, American Heart Assoc</w:t>
      </w:r>
      <w:r>
        <w:rPr>
          <w:rFonts w:eastAsia="Cambria"/>
          <w:color w:val="000000"/>
          <w:szCs w:val="22"/>
        </w:rPr>
        <w:t>iation</w:t>
      </w:r>
      <w:r w:rsidRPr="00343FB7">
        <w:rPr>
          <w:rFonts w:eastAsia="Cambria"/>
          <w:color w:val="000000"/>
          <w:szCs w:val="22"/>
        </w:rPr>
        <w:t>, American Academy of Pediatrics Counci</w:t>
      </w:r>
      <w:r>
        <w:rPr>
          <w:rFonts w:eastAsia="Cambria"/>
          <w:color w:val="000000"/>
          <w:szCs w:val="22"/>
        </w:rPr>
        <w:t>l on Sports Medicine &amp; Fitness) (</w:t>
      </w:r>
      <w:r w:rsidRPr="00343FB7">
        <w:rPr>
          <w:rFonts w:eastAsia="Cambria"/>
          <w:b/>
          <w:bCs/>
          <w:color w:val="FB0514"/>
          <w:szCs w:val="22"/>
        </w:rPr>
        <w:t>PHP-8</w:t>
      </w:r>
      <w:r>
        <w:rPr>
          <w:rFonts w:eastAsia="Cambria"/>
          <w:color w:val="000000"/>
          <w:szCs w:val="22"/>
        </w:rPr>
        <w:t>)</w:t>
      </w:r>
    </w:p>
    <w:p w:rsidR="00C64275" w:rsidRDefault="00C64275" w:rsidP="00C64275">
      <w:pPr>
        <w:widowControl w:val="0"/>
        <w:numPr>
          <w:ilvl w:val="0"/>
          <w:numId w:val="15"/>
        </w:numPr>
        <w:overflowPunct/>
        <w:textAlignment w:val="auto"/>
        <w:rPr>
          <w:rFonts w:eastAsia="Cambria"/>
          <w:color w:val="000000"/>
          <w:szCs w:val="22"/>
        </w:rPr>
      </w:pPr>
      <w:r w:rsidRPr="00343FB7">
        <w:rPr>
          <w:rFonts w:eastAsia="Cambria"/>
          <w:color w:val="000000"/>
          <w:szCs w:val="22"/>
        </w:rPr>
        <w:t>Explain the role of pre</w:t>
      </w:r>
      <w:r>
        <w:rPr>
          <w:rFonts w:eastAsia="Cambria"/>
          <w:color w:val="000000"/>
          <w:szCs w:val="22"/>
        </w:rPr>
        <w:t>-</w:t>
      </w:r>
      <w:r w:rsidRPr="00343FB7">
        <w:rPr>
          <w:rFonts w:eastAsia="Cambria"/>
          <w:color w:val="000000"/>
          <w:szCs w:val="22"/>
        </w:rPr>
        <w:t xml:space="preserve">participation physical exam in identifying conditions that might predispose </w:t>
      </w:r>
      <w:r>
        <w:rPr>
          <w:rFonts w:eastAsia="Cambria"/>
          <w:color w:val="000000"/>
          <w:szCs w:val="22"/>
        </w:rPr>
        <w:t>athlete to injury/illness (</w:t>
      </w:r>
      <w:r w:rsidRPr="00343FB7">
        <w:rPr>
          <w:rFonts w:eastAsia="Cambria"/>
          <w:b/>
          <w:bCs/>
          <w:color w:val="FB0514"/>
          <w:szCs w:val="22"/>
        </w:rPr>
        <w:t>PHP-9</w:t>
      </w:r>
      <w:r>
        <w:rPr>
          <w:rFonts w:eastAsia="Cambria"/>
          <w:color w:val="000000"/>
          <w:szCs w:val="22"/>
        </w:rPr>
        <w:t>)</w:t>
      </w:r>
    </w:p>
    <w:p w:rsidR="00C64275" w:rsidRDefault="00C64275" w:rsidP="00C64275">
      <w:pPr>
        <w:widowControl w:val="0"/>
        <w:numPr>
          <w:ilvl w:val="0"/>
          <w:numId w:val="15"/>
        </w:numPr>
        <w:overflowPunct/>
        <w:textAlignment w:val="auto"/>
        <w:rPr>
          <w:rFonts w:eastAsia="Cambria"/>
          <w:color w:val="000000"/>
          <w:szCs w:val="22"/>
        </w:rPr>
      </w:pPr>
      <w:r>
        <w:rPr>
          <w:rFonts w:eastAsia="Cambria"/>
          <w:color w:val="000000"/>
          <w:szCs w:val="22"/>
        </w:rPr>
        <w:t>Explain the principles of environmental illness prevention programs to include acclimation and conditioning, fluid and electrolyte replacement requirements, proper practice and competition attire, hydration status, and environmental assessment (eg, sling psychrometer, wet bulb globe temperatures [WBGT], heat index guidelines) (</w:t>
      </w:r>
      <w:r w:rsidRPr="00045C33">
        <w:rPr>
          <w:rFonts w:eastAsia="Cambria"/>
          <w:b/>
          <w:color w:val="FF0000"/>
          <w:szCs w:val="22"/>
        </w:rPr>
        <w:t>PHP-11</w:t>
      </w:r>
      <w:r>
        <w:rPr>
          <w:rFonts w:eastAsia="Cambria"/>
          <w:color w:val="000000"/>
          <w:szCs w:val="22"/>
        </w:rPr>
        <w:t>)</w:t>
      </w:r>
    </w:p>
    <w:p w:rsidR="00C64275" w:rsidRDefault="00C64275" w:rsidP="00C64275">
      <w:pPr>
        <w:widowControl w:val="0"/>
        <w:numPr>
          <w:ilvl w:val="0"/>
          <w:numId w:val="15"/>
        </w:numPr>
        <w:overflowPunct/>
        <w:textAlignment w:val="auto"/>
        <w:rPr>
          <w:rFonts w:eastAsia="Cambria"/>
          <w:color w:val="000000"/>
          <w:szCs w:val="22"/>
        </w:rPr>
      </w:pPr>
      <w:r>
        <w:rPr>
          <w:rFonts w:eastAsia="Cambria"/>
          <w:color w:val="000000"/>
          <w:szCs w:val="22"/>
        </w:rPr>
        <w:t>Summarize current practice guidelines related to physical activity during extreme weather conditions (</w:t>
      </w:r>
      <w:r w:rsidRPr="00045C33">
        <w:rPr>
          <w:rFonts w:eastAsia="Cambria"/>
          <w:b/>
          <w:color w:val="FF0000"/>
          <w:szCs w:val="22"/>
        </w:rPr>
        <w:t>PHP-12</w:t>
      </w:r>
      <w:r>
        <w:rPr>
          <w:rFonts w:eastAsia="Cambria"/>
          <w:color w:val="000000"/>
          <w:szCs w:val="22"/>
        </w:rPr>
        <w:t>)</w:t>
      </w:r>
    </w:p>
    <w:p w:rsidR="00116B40" w:rsidRDefault="00116B40" w:rsidP="00C64275">
      <w:pPr>
        <w:widowControl w:val="0"/>
        <w:numPr>
          <w:ilvl w:val="0"/>
          <w:numId w:val="15"/>
        </w:numPr>
        <w:overflowPunct/>
        <w:textAlignment w:val="auto"/>
        <w:rPr>
          <w:rFonts w:eastAsia="Cambria"/>
          <w:color w:val="000000"/>
          <w:szCs w:val="22"/>
        </w:rPr>
      </w:pPr>
      <w:r>
        <w:rPr>
          <w:rFonts w:eastAsia="Cambria"/>
          <w:color w:val="000000"/>
          <w:szCs w:val="22"/>
        </w:rPr>
        <w:t>Experience “a day in the life of an athletic trainer” through observational experiences.</w:t>
      </w:r>
    </w:p>
    <w:p w:rsidR="00116B40" w:rsidRDefault="00116B40" w:rsidP="00C64275">
      <w:pPr>
        <w:widowControl w:val="0"/>
        <w:numPr>
          <w:ilvl w:val="0"/>
          <w:numId w:val="15"/>
        </w:numPr>
        <w:overflowPunct/>
        <w:textAlignment w:val="auto"/>
        <w:rPr>
          <w:rFonts w:eastAsia="Cambria"/>
          <w:color w:val="000000"/>
          <w:szCs w:val="22"/>
        </w:rPr>
      </w:pPr>
      <w:r>
        <w:rPr>
          <w:rFonts w:eastAsia="Cambria"/>
          <w:color w:val="000000"/>
          <w:szCs w:val="22"/>
        </w:rPr>
        <w:t>Engage in the research process as a participant in an ongoing campus study</w:t>
      </w:r>
      <w:r w:rsidR="000B4F3C">
        <w:rPr>
          <w:rFonts w:eastAsia="Cambria"/>
          <w:color w:val="000000"/>
          <w:szCs w:val="22"/>
        </w:rPr>
        <w:t>.</w:t>
      </w:r>
    </w:p>
    <w:p w:rsidR="00116B40" w:rsidRDefault="000B4F3C" w:rsidP="00C64275">
      <w:pPr>
        <w:widowControl w:val="0"/>
        <w:numPr>
          <w:ilvl w:val="0"/>
          <w:numId w:val="15"/>
        </w:numPr>
        <w:overflowPunct/>
        <w:textAlignment w:val="auto"/>
        <w:rPr>
          <w:rFonts w:eastAsia="Cambria"/>
          <w:color w:val="000000"/>
          <w:szCs w:val="22"/>
        </w:rPr>
      </w:pPr>
      <w:r>
        <w:rPr>
          <w:rFonts w:eastAsia="Cambria"/>
          <w:color w:val="000000"/>
          <w:szCs w:val="22"/>
        </w:rPr>
        <w:t>Become proficient in medical terminology and abbreviations.</w:t>
      </w:r>
    </w:p>
    <w:p w:rsidR="00C64275" w:rsidRPr="00B96494" w:rsidRDefault="00C64275" w:rsidP="00C64275">
      <w:pPr>
        <w:rPr>
          <w:b/>
          <w:color w:val="000000"/>
          <w:sz w:val="22"/>
          <w:szCs w:val="22"/>
        </w:rPr>
      </w:pPr>
      <w:r w:rsidRPr="00B96494">
        <w:rPr>
          <w:b/>
          <w:color w:val="000000"/>
          <w:sz w:val="22"/>
          <w:szCs w:val="22"/>
        </w:rPr>
        <w:pict>
          <v:rect id="_x0000_i1028" style="width:0;height:1.5pt" o:hralign="center" o:hrstd="t" o:hr="t" fillcolor="#a0a0a0" stroked="f"/>
        </w:pict>
      </w:r>
    </w:p>
    <w:p w:rsidR="00C64275" w:rsidRPr="004D4AC9" w:rsidRDefault="00C64275" w:rsidP="00C64275">
      <w:pPr>
        <w:rPr>
          <w:b/>
          <w:color w:val="000000"/>
          <w:sz w:val="22"/>
          <w:szCs w:val="22"/>
        </w:rPr>
      </w:pPr>
      <w:r w:rsidRPr="004D4AC9">
        <w:rPr>
          <w:b/>
          <w:color w:val="000000"/>
          <w:sz w:val="22"/>
          <w:szCs w:val="22"/>
        </w:rPr>
        <w:t>Textbook</w:t>
      </w:r>
    </w:p>
    <w:p w:rsidR="00C64275" w:rsidRPr="0088617F" w:rsidRDefault="00C64275" w:rsidP="00C64275">
      <w:pPr>
        <w:rPr>
          <w:b/>
          <w:sz w:val="22"/>
          <w:szCs w:val="22"/>
        </w:rPr>
      </w:pPr>
      <w:r w:rsidRPr="004D4AC9">
        <w:rPr>
          <w:b/>
          <w:sz w:val="22"/>
          <w:szCs w:val="22"/>
        </w:rPr>
        <w:t>Winterstein, A. (2009). Athletic Training Student Primer, 2</w:t>
      </w:r>
      <w:r w:rsidRPr="004D4AC9">
        <w:rPr>
          <w:b/>
          <w:sz w:val="22"/>
          <w:szCs w:val="22"/>
          <w:vertAlign w:val="superscript"/>
        </w:rPr>
        <w:t>nd</w:t>
      </w:r>
      <w:r w:rsidRPr="004D4AC9">
        <w:rPr>
          <w:b/>
          <w:sz w:val="22"/>
          <w:szCs w:val="22"/>
        </w:rPr>
        <w:t xml:space="preserve"> Ed., Slack. (ISBN: 1556428049)</w:t>
      </w:r>
    </w:p>
    <w:p w:rsidR="00C64275" w:rsidRPr="00B96494" w:rsidRDefault="00C64275" w:rsidP="00C64275">
      <w:pPr>
        <w:rPr>
          <w:sz w:val="22"/>
          <w:szCs w:val="22"/>
        </w:rPr>
      </w:pPr>
      <w:r w:rsidRPr="00B96494">
        <w:rPr>
          <w:b/>
          <w:color w:val="000000"/>
          <w:sz w:val="22"/>
          <w:szCs w:val="22"/>
        </w:rPr>
        <w:pict>
          <v:rect id="_x0000_i1029" style="width:0;height:1.5pt" o:hralign="center" o:hrstd="t" o:hr="t" fillcolor="#a0a0a0" stroked="f"/>
        </w:pict>
      </w:r>
    </w:p>
    <w:p w:rsidR="00C64275" w:rsidRPr="00B96494" w:rsidRDefault="00C64275" w:rsidP="00C64275">
      <w:pPr>
        <w:rPr>
          <w:b/>
          <w:sz w:val="22"/>
          <w:szCs w:val="22"/>
        </w:rPr>
      </w:pPr>
      <w:r w:rsidRPr="00B96494">
        <w:rPr>
          <w:b/>
          <w:sz w:val="22"/>
          <w:szCs w:val="22"/>
        </w:rPr>
        <w:t>Calculating Your Grade:</w:t>
      </w:r>
      <w:r w:rsidR="00116B40">
        <w:rPr>
          <w:b/>
          <w:sz w:val="22"/>
          <w:szCs w:val="22"/>
        </w:rPr>
        <w:t xml:space="preserve"> (course objectives listed in parentheses)</w:t>
      </w:r>
    </w:p>
    <w:p w:rsidR="00C64275" w:rsidRDefault="00C64275" w:rsidP="00C64275">
      <w:pPr>
        <w:rPr>
          <w:sz w:val="22"/>
          <w:szCs w:val="22"/>
        </w:rPr>
      </w:pPr>
      <w:r w:rsidRPr="00B96494">
        <w:rPr>
          <w:sz w:val="22"/>
          <w:szCs w:val="22"/>
        </w:rPr>
        <w:t>Clinical Obs</w:t>
      </w:r>
      <w:r>
        <w:rPr>
          <w:sz w:val="22"/>
          <w:szCs w:val="22"/>
        </w:rPr>
        <w:t>ervation Experience (extra credit opportunities available)</w:t>
      </w:r>
      <w:r w:rsidR="00116B40">
        <w:rPr>
          <w:sz w:val="22"/>
          <w:szCs w:val="22"/>
        </w:rPr>
        <w:t xml:space="preserve"> (12)</w:t>
      </w:r>
      <w:r w:rsidR="00116B40">
        <w:rPr>
          <w:sz w:val="22"/>
          <w:szCs w:val="22"/>
        </w:rPr>
        <w:tab/>
      </w:r>
      <w:r w:rsidRPr="00B96494">
        <w:rPr>
          <w:sz w:val="22"/>
          <w:szCs w:val="22"/>
        </w:rPr>
        <w:t xml:space="preserve"> 50</w:t>
      </w:r>
    </w:p>
    <w:p w:rsidR="00C64275" w:rsidRPr="00B96494" w:rsidRDefault="005961AA" w:rsidP="00C64275">
      <w:pPr>
        <w:rPr>
          <w:sz w:val="22"/>
          <w:szCs w:val="22"/>
        </w:rPr>
      </w:pPr>
      <w:r>
        <w:rPr>
          <w:sz w:val="22"/>
          <w:szCs w:val="22"/>
        </w:rPr>
        <w:t>Class Attendance</w:t>
      </w:r>
      <w:r w:rsidR="00C64275">
        <w:rPr>
          <w:sz w:val="22"/>
          <w:szCs w:val="22"/>
        </w:rPr>
        <w:tab/>
      </w:r>
      <w:r w:rsidR="00C64275">
        <w:rPr>
          <w:sz w:val="22"/>
          <w:szCs w:val="22"/>
        </w:rPr>
        <w:tab/>
      </w:r>
      <w:r w:rsidR="00C64275">
        <w:rPr>
          <w:sz w:val="22"/>
          <w:szCs w:val="22"/>
        </w:rPr>
        <w:tab/>
      </w:r>
      <w:r w:rsidR="00C64275">
        <w:rPr>
          <w:sz w:val="22"/>
          <w:szCs w:val="22"/>
        </w:rPr>
        <w:tab/>
      </w:r>
      <w:r w:rsidR="00C64275">
        <w:rPr>
          <w:sz w:val="22"/>
          <w:szCs w:val="22"/>
        </w:rPr>
        <w:tab/>
      </w:r>
      <w:r w:rsidR="00C64275">
        <w:rPr>
          <w:sz w:val="22"/>
          <w:szCs w:val="22"/>
        </w:rPr>
        <w:tab/>
      </w:r>
      <w:r w:rsidR="00116B40">
        <w:rPr>
          <w:sz w:val="22"/>
          <w:szCs w:val="22"/>
        </w:rPr>
        <w:tab/>
      </w:r>
      <w:r>
        <w:rPr>
          <w:sz w:val="22"/>
          <w:szCs w:val="22"/>
        </w:rPr>
        <w:tab/>
      </w:r>
      <w:r w:rsidR="00C64275">
        <w:rPr>
          <w:sz w:val="22"/>
          <w:szCs w:val="22"/>
        </w:rPr>
        <w:t xml:space="preserve"> 50</w:t>
      </w:r>
    </w:p>
    <w:p w:rsidR="00C64275" w:rsidRDefault="00C64275" w:rsidP="00C64275">
      <w:pPr>
        <w:rPr>
          <w:sz w:val="22"/>
          <w:szCs w:val="22"/>
        </w:rPr>
      </w:pPr>
      <w:r w:rsidRPr="00B96494">
        <w:rPr>
          <w:sz w:val="22"/>
          <w:szCs w:val="22"/>
        </w:rPr>
        <w:t>Class Particip</w:t>
      </w:r>
      <w:r>
        <w:rPr>
          <w:sz w:val="22"/>
          <w:szCs w:val="22"/>
        </w:rPr>
        <w:t>ation (12</w:t>
      </w:r>
      <w:r w:rsidRPr="00B96494">
        <w:rPr>
          <w:sz w:val="22"/>
          <w:szCs w:val="22"/>
        </w:rPr>
        <w:t xml:space="preserve"> in-class Labs @ 10 points each</w:t>
      </w:r>
      <w:r>
        <w:rPr>
          <w:sz w:val="22"/>
          <w:szCs w:val="22"/>
        </w:rPr>
        <w:t>)</w:t>
      </w:r>
      <w:r w:rsidRPr="00B96494">
        <w:rPr>
          <w:sz w:val="22"/>
          <w:szCs w:val="22"/>
        </w:rPr>
        <w:t xml:space="preserve"> </w:t>
      </w:r>
      <w:r w:rsidR="00116B40">
        <w:rPr>
          <w:sz w:val="22"/>
          <w:szCs w:val="22"/>
        </w:rPr>
        <w:t>(2, 3, 8-11)</w:t>
      </w:r>
      <w:r w:rsidRPr="00B96494">
        <w:rPr>
          <w:sz w:val="22"/>
          <w:szCs w:val="22"/>
        </w:rPr>
        <w:t xml:space="preserve">    </w:t>
      </w:r>
      <w:r>
        <w:rPr>
          <w:sz w:val="22"/>
          <w:szCs w:val="22"/>
        </w:rPr>
        <w:t xml:space="preserve">      </w:t>
      </w:r>
      <w:r w:rsidR="00116B40">
        <w:rPr>
          <w:sz w:val="22"/>
          <w:szCs w:val="22"/>
        </w:rPr>
        <w:tab/>
      </w:r>
      <w:r w:rsidR="00116B40">
        <w:rPr>
          <w:sz w:val="22"/>
          <w:szCs w:val="22"/>
        </w:rPr>
        <w:tab/>
        <w:t>1</w:t>
      </w:r>
      <w:r>
        <w:rPr>
          <w:sz w:val="22"/>
          <w:szCs w:val="22"/>
        </w:rPr>
        <w:t>2</w:t>
      </w:r>
      <w:r w:rsidRPr="00B96494">
        <w:rPr>
          <w:sz w:val="22"/>
          <w:szCs w:val="22"/>
        </w:rPr>
        <w:t>0</w:t>
      </w:r>
    </w:p>
    <w:p w:rsidR="00310AAE" w:rsidRDefault="002C35E6" w:rsidP="00C64275">
      <w:pPr>
        <w:rPr>
          <w:sz w:val="22"/>
          <w:szCs w:val="22"/>
        </w:rPr>
      </w:pPr>
      <w:r>
        <w:rPr>
          <w:sz w:val="22"/>
          <w:szCs w:val="22"/>
        </w:rPr>
        <w:t>Worksheets (13</w:t>
      </w:r>
      <w:r w:rsidR="00310AAE">
        <w:rPr>
          <w:sz w:val="22"/>
          <w:szCs w:val="22"/>
        </w:rPr>
        <w:t xml:space="preserve"> outside of class </w:t>
      </w:r>
      <w:r>
        <w:rPr>
          <w:sz w:val="22"/>
          <w:szCs w:val="22"/>
        </w:rPr>
        <w:t>worksheets @ 10 points each)</w:t>
      </w:r>
      <w:r w:rsidR="00116B40">
        <w:rPr>
          <w:sz w:val="22"/>
          <w:szCs w:val="22"/>
        </w:rPr>
        <w:t xml:space="preserve"> (3, 8-11)</w:t>
      </w:r>
      <w:r>
        <w:rPr>
          <w:sz w:val="22"/>
          <w:szCs w:val="22"/>
        </w:rPr>
        <w:tab/>
      </w:r>
      <w:r w:rsidR="00116B40">
        <w:rPr>
          <w:sz w:val="22"/>
          <w:szCs w:val="22"/>
        </w:rPr>
        <w:tab/>
      </w:r>
      <w:r>
        <w:rPr>
          <w:sz w:val="22"/>
          <w:szCs w:val="22"/>
        </w:rPr>
        <w:t>13</w:t>
      </w:r>
      <w:r w:rsidR="00310AAE">
        <w:rPr>
          <w:sz w:val="22"/>
          <w:szCs w:val="22"/>
        </w:rPr>
        <w:t>0</w:t>
      </w:r>
    </w:p>
    <w:p w:rsidR="00C64275" w:rsidRDefault="00C64275" w:rsidP="00C64275">
      <w:pPr>
        <w:rPr>
          <w:sz w:val="22"/>
          <w:szCs w:val="22"/>
        </w:rPr>
      </w:pPr>
      <w:r>
        <w:rPr>
          <w:sz w:val="22"/>
          <w:szCs w:val="22"/>
        </w:rPr>
        <w:t xml:space="preserve">Discussions </w:t>
      </w:r>
      <w:r w:rsidR="00116B40">
        <w:rPr>
          <w:sz w:val="22"/>
          <w:szCs w:val="22"/>
        </w:rPr>
        <w:t>(8-11)</w:t>
      </w:r>
      <w:r>
        <w:rPr>
          <w:sz w:val="22"/>
          <w:szCs w:val="22"/>
        </w:rPr>
        <w:tab/>
      </w:r>
      <w:r>
        <w:rPr>
          <w:sz w:val="22"/>
          <w:szCs w:val="22"/>
        </w:rPr>
        <w:tab/>
      </w:r>
      <w:r>
        <w:rPr>
          <w:sz w:val="22"/>
          <w:szCs w:val="22"/>
        </w:rPr>
        <w:tab/>
      </w:r>
      <w:r w:rsidRPr="00B96494">
        <w:rPr>
          <w:sz w:val="22"/>
          <w:szCs w:val="22"/>
        </w:rPr>
        <w:tab/>
      </w:r>
      <w:r w:rsidRPr="00B96494">
        <w:rPr>
          <w:sz w:val="22"/>
          <w:szCs w:val="22"/>
        </w:rPr>
        <w:tab/>
        <w:t xml:space="preserve">      </w:t>
      </w:r>
      <w:r w:rsidR="002756D5">
        <w:rPr>
          <w:sz w:val="22"/>
          <w:szCs w:val="22"/>
        </w:rPr>
        <w:tab/>
      </w:r>
      <w:r w:rsidR="002756D5">
        <w:rPr>
          <w:sz w:val="22"/>
          <w:szCs w:val="22"/>
        </w:rPr>
        <w:tab/>
      </w:r>
      <w:r w:rsidR="00116B40">
        <w:rPr>
          <w:sz w:val="22"/>
          <w:szCs w:val="22"/>
        </w:rPr>
        <w:tab/>
      </w:r>
      <w:r w:rsidR="002756D5">
        <w:rPr>
          <w:sz w:val="22"/>
          <w:szCs w:val="22"/>
        </w:rPr>
        <w:t xml:space="preserve"> 4</w:t>
      </w:r>
      <w:r>
        <w:rPr>
          <w:sz w:val="22"/>
          <w:szCs w:val="22"/>
        </w:rPr>
        <w:t>5</w:t>
      </w:r>
    </w:p>
    <w:p w:rsidR="00C64275" w:rsidRPr="00B96494" w:rsidRDefault="00C64275" w:rsidP="00C64275">
      <w:pPr>
        <w:rPr>
          <w:sz w:val="22"/>
          <w:szCs w:val="22"/>
        </w:rPr>
      </w:pPr>
      <w:r>
        <w:rPr>
          <w:sz w:val="22"/>
          <w:szCs w:val="22"/>
        </w:rPr>
        <w:t>Research Participation (extra credit opportunities available)</w:t>
      </w:r>
      <w:r w:rsidR="00116B40">
        <w:rPr>
          <w:sz w:val="22"/>
          <w:szCs w:val="22"/>
        </w:rPr>
        <w:t xml:space="preserve"> (13)</w:t>
      </w:r>
      <w:r>
        <w:rPr>
          <w:sz w:val="22"/>
          <w:szCs w:val="22"/>
        </w:rPr>
        <w:tab/>
      </w:r>
      <w:r>
        <w:rPr>
          <w:sz w:val="22"/>
          <w:szCs w:val="22"/>
        </w:rPr>
        <w:tab/>
      </w:r>
      <w:r w:rsidR="00116B40">
        <w:rPr>
          <w:sz w:val="22"/>
          <w:szCs w:val="22"/>
        </w:rPr>
        <w:tab/>
      </w:r>
      <w:r>
        <w:rPr>
          <w:sz w:val="22"/>
          <w:szCs w:val="22"/>
        </w:rPr>
        <w:t xml:space="preserve"> 10</w:t>
      </w:r>
    </w:p>
    <w:p w:rsidR="00C64275" w:rsidRDefault="00C64275" w:rsidP="00C64275">
      <w:pPr>
        <w:tabs>
          <w:tab w:val="left" w:pos="-1080"/>
          <w:tab w:val="left" w:pos="-720"/>
          <w:tab w:val="left" w:pos="0"/>
          <w:tab w:val="left" w:pos="180"/>
          <w:tab w:val="left" w:pos="360"/>
          <w:tab w:val="left" w:pos="108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szCs w:val="22"/>
        </w:rPr>
      </w:pPr>
      <w:r>
        <w:rPr>
          <w:sz w:val="22"/>
          <w:szCs w:val="22"/>
        </w:rPr>
        <w:t xml:space="preserve">Medical Terminology Quiz </w:t>
      </w:r>
      <w:r w:rsidR="000B4F3C">
        <w:rPr>
          <w:sz w:val="22"/>
          <w:szCs w:val="22"/>
        </w:rPr>
        <w:t>(14)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16B40">
        <w:rPr>
          <w:sz w:val="22"/>
          <w:szCs w:val="22"/>
        </w:rPr>
        <w:tab/>
      </w:r>
      <w:r>
        <w:rPr>
          <w:sz w:val="22"/>
          <w:szCs w:val="22"/>
        </w:rPr>
        <w:t xml:space="preserve"> 20</w:t>
      </w:r>
      <w:r w:rsidRPr="00B96494">
        <w:rPr>
          <w:sz w:val="22"/>
          <w:szCs w:val="22"/>
        </w:rPr>
        <w:tab/>
      </w:r>
    </w:p>
    <w:p w:rsidR="00C64275" w:rsidRDefault="00C64275" w:rsidP="00C64275">
      <w:pPr>
        <w:tabs>
          <w:tab w:val="left" w:pos="-1080"/>
          <w:tab w:val="left" w:pos="-720"/>
          <w:tab w:val="left" w:pos="0"/>
          <w:tab w:val="left" w:pos="180"/>
          <w:tab w:val="left" w:pos="360"/>
          <w:tab w:val="left" w:pos="108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szCs w:val="22"/>
        </w:rPr>
      </w:pPr>
      <w:r>
        <w:rPr>
          <w:sz w:val="22"/>
          <w:szCs w:val="22"/>
        </w:rPr>
        <w:t>OSHA Quiz</w:t>
      </w:r>
      <w:r w:rsidR="00116B40">
        <w:rPr>
          <w:sz w:val="22"/>
          <w:szCs w:val="22"/>
        </w:rPr>
        <w:t xml:space="preserve"> (1)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16B40">
        <w:rPr>
          <w:sz w:val="22"/>
          <w:szCs w:val="22"/>
        </w:rPr>
        <w:tab/>
      </w:r>
      <w:r w:rsidR="00116B40">
        <w:rPr>
          <w:sz w:val="22"/>
          <w:szCs w:val="22"/>
        </w:rPr>
        <w:tab/>
      </w:r>
      <w:r>
        <w:rPr>
          <w:sz w:val="22"/>
          <w:szCs w:val="22"/>
        </w:rPr>
        <w:t xml:space="preserve"> 10</w:t>
      </w:r>
    </w:p>
    <w:p w:rsidR="00C64275" w:rsidRPr="00B96494" w:rsidRDefault="00C64275" w:rsidP="00C64275">
      <w:pPr>
        <w:tabs>
          <w:tab w:val="left" w:pos="-1080"/>
          <w:tab w:val="left" w:pos="-720"/>
          <w:tab w:val="left" w:pos="0"/>
          <w:tab w:val="left" w:pos="180"/>
          <w:tab w:val="left" w:pos="360"/>
          <w:tab w:val="left" w:pos="108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szCs w:val="22"/>
        </w:rPr>
      </w:pPr>
      <w:r>
        <w:rPr>
          <w:sz w:val="22"/>
          <w:szCs w:val="22"/>
        </w:rPr>
        <w:t>Environmental Conditions Quiz</w:t>
      </w:r>
      <w:r>
        <w:rPr>
          <w:sz w:val="22"/>
          <w:szCs w:val="22"/>
        </w:rPr>
        <w:tab/>
        <w:t>(in-class)</w:t>
      </w:r>
      <w:r w:rsidR="00116B40">
        <w:rPr>
          <w:sz w:val="22"/>
          <w:szCs w:val="22"/>
        </w:rPr>
        <w:t xml:space="preserve"> (10)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85203">
        <w:rPr>
          <w:sz w:val="22"/>
          <w:szCs w:val="22"/>
        </w:rPr>
        <w:tab/>
      </w:r>
      <w:r>
        <w:rPr>
          <w:sz w:val="22"/>
          <w:szCs w:val="22"/>
        </w:rPr>
        <w:tab/>
        <w:t xml:space="preserve"> 15</w:t>
      </w:r>
      <w:r w:rsidRPr="00B96494">
        <w:rPr>
          <w:sz w:val="22"/>
          <w:szCs w:val="22"/>
        </w:rPr>
        <w:tab/>
      </w:r>
      <w:r w:rsidRPr="00B96494">
        <w:rPr>
          <w:sz w:val="22"/>
          <w:szCs w:val="22"/>
        </w:rPr>
        <w:tab/>
      </w:r>
    </w:p>
    <w:p w:rsidR="00C64275" w:rsidRPr="007026EC" w:rsidRDefault="00C64275" w:rsidP="00C64275">
      <w:pPr>
        <w:tabs>
          <w:tab w:val="left" w:pos="-1080"/>
          <w:tab w:val="left" w:pos="-720"/>
          <w:tab w:val="left" w:pos="0"/>
          <w:tab w:val="left" w:pos="180"/>
          <w:tab w:val="left" w:pos="360"/>
          <w:tab w:val="left" w:pos="108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szCs w:val="22"/>
        </w:rPr>
      </w:pPr>
      <w:r w:rsidRPr="007026EC">
        <w:rPr>
          <w:sz w:val="22"/>
          <w:szCs w:val="22"/>
        </w:rPr>
        <w:t>Chitester Quizzes (</w:t>
      </w:r>
      <w:r>
        <w:rPr>
          <w:sz w:val="22"/>
          <w:szCs w:val="22"/>
        </w:rPr>
        <w:t>Winterstein chapters</w:t>
      </w:r>
      <w:r w:rsidRPr="007026EC">
        <w:rPr>
          <w:sz w:val="22"/>
          <w:szCs w:val="22"/>
        </w:rPr>
        <w:t>)</w:t>
      </w:r>
      <w:r w:rsidRPr="007026EC">
        <w:rPr>
          <w:sz w:val="22"/>
          <w:szCs w:val="22"/>
        </w:rPr>
        <w:tab/>
      </w:r>
      <w:r w:rsidR="00116B40">
        <w:rPr>
          <w:sz w:val="22"/>
          <w:szCs w:val="22"/>
        </w:rPr>
        <w:t xml:space="preserve"> (3-11)</w:t>
      </w:r>
      <w:r w:rsidRPr="007026EC">
        <w:rPr>
          <w:sz w:val="22"/>
          <w:szCs w:val="22"/>
        </w:rPr>
        <w:tab/>
      </w:r>
      <w:r w:rsidRPr="007026EC">
        <w:rPr>
          <w:sz w:val="22"/>
          <w:szCs w:val="22"/>
        </w:rPr>
        <w:tab/>
      </w:r>
      <w:r w:rsidRPr="007026EC">
        <w:rPr>
          <w:sz w:val="22"/>
          <w:szCs w:val="22"/>
        </w:rPr>
        <w:tab/>
      </w:r>
      <w:r w:rsidRPr="007026EC">
        <w:rPr>
          <w:sz w:val="22"/>
          <w:szCs w:val="22"/>
        </w:rPr>
        <w:tab/>
      </w:r>
      <w:r w:rsidRPr="007026EC">
        <w:rPr>
          <w:sz w:val="22"/>
          <w:szCs w:val="22"/>
        </w:rPr>
        <w:tab/>
      </w:r>
      <w:r w:rsidRPr="007026EC">
        <w:rPr>
          <w:sz w:val="22"/>
          <w:szCs w:val="22"/>
        </w:rPr>
        <w:tab/>
        <w:t xml:space="preserve">       </w:t>
      </w:r>
      <w:r>
        <w:rPr>
          <w:sz w:val="22"/>
          <w:szCs w:val="22"/>
        </w:rPr>
        <w:tab/>
      </w:r>
      <w:r w:rsidR="00285203">
        <w:rPr>
          <w:sz w:val="22"/>
          <w:szCs w:val="22"/>
        </w:rPr>
        <w:tab/>
      </w:r>
      <w:r>
        <w:rPr>
          <w:sz w:val="22"/>
          <w:szCs w:val="22"/>
        </w:rPr>
        <w:t>10</w:t>
      </w:r>
      <w:r w:rsidRPr="007026EC">
        <w:rPr>
          <w:sz w:val="22"/>
          <w:szCs w:val="22"/>
        </w:rPr>
        <w:t>0</w:t>
      </w:r>
      <w:r w:rsidRPr="007026EC">
        <w:rPr>
          <w:sz w:val="22"/>
          <w:szCs w:val="22"/>
        </w:rPr>
        <w:tab/>
      </w:r>
    </w:p>
    <w:p w:rsidR="00C64275" w:rsidRPr="00B96494" w:rsidRDefault="00C64275" w:rsidP="00C64275">
      <w:pPr>
        <w:tabs>
          <w:tab w:val="left" w:pos="-1080"/>
          <w:tab w:val="left" w:pos="-720"/>
          <w:tab w:val="left" w:pos="0"/>
          <w:tab w:val="left" w:pos="180"/>
          <w:tab w:val="left" w:pos="360"/>
          <w:tab w:val="left" w:pos="108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szCs w:val="22"/>
          <w:u w:val="single"/>
        </w:rPr>
      </w:pPr>
      <w:r w:rsidRPr="007026EC">
        <w:rPr>
          <w:sz w:val="22"/>
          <w:szCs w:val="22"/>
          <w:u w:val="single"/>
        </w:rPr>
        <w:t>Chitester Exams (2 @ 50-100 points each)</w:t>
      </w:r>
      <w:r w:rsidR="00116B40">
        <w:rPr>
          <w:sz w:val="22"/>
          <w:szCs w:val="22"/>
          <w:u w:val="single"/>
        </w:rPr>
        <w:t xml:space="preserve"> (3-11)</w:t>
      </w:r>
      <w:r w:rsidRPr="007026EC">
        <w:rPr>
          <w:sz w:val="22"/>
          <w:szCs w:val="22"/>
          <w:u w:val="single"/>
        </w:rPr>
        <w:tab/>
      </w:r>
      <w:r w:rsidRPr="007026EC">
        <w:rPr>
          <w:sz w:val="22"/>
          <w:szCs w:val="22"/>
          <w:u w:val="single"/>
        </w:rPr>
        <w:tab/>
        <w:t xml:space="preserve">    </w:t>
      </w:r>
      <w:r w:rsidRPr="007026EC">
        <w:rPr>
          <w:sz w:val="22"/>
          <w:szCs w:val="22"/>
          <w:u w:val="single"/>
        </w:rPr>
        <w:tab/>
      </w:r>
      <w:r w:rsidRPr="007026EC">
        <w:rPr>
          <w:sz w:val="22"/>
          <w:szCs w:val="22"/>
          <w:u w:val="single"/>
        </w:rPr>
        <w:tab/>
      </w:r>
      <w:r w:rsidRPr="007026EC">
        <w:rPr>
          <w:sz w:val="22"/>
          <w:szCs w:val="22"/>
          <w:u w:val="single"/>
        </w:rPr>
        <w:tab/>
      </w:r>
      <w:r w:rsidRPr="007026EC">
        <w:rPr>
          <w:sz w:val="22"/>
          <w:szCs w:val="22"/>
          <w:u w:val="single"/>
        </w:rPr>
        <w:tab/>
      </w:r>
      <w:r w:rsidRPr="007026EC">
        <w:rPr>
          <w:sz w:val="22"/>
          <w:szCs w:val="22"/>
          <w:u w:val="single"/>
        </w:rPr>
        <w:tab/>
      </w:r>
      <w:r w:rsidRPr="007026EC">
        <w:rPr>
          <w:sz w:val="22"/>
          <w:szCs w:val="22"/>
          <w:u w:val="single"/>
        </w:rPr>
        <w:tab/>
        <w:t>150</w:t>
      </w:r>
      <w:r w:rsidRPr="007026EC">
        <w:rPr>
          <w:sz w:val="22"/>
          <w:szCs w:val="22"/>
          <w:u w:val="single"/>
        </w:rPr>
        <w:tab/>
      </w:r>
    </w:p>
    <w:p w:rsidR="00C64275" w:rsidRPr="00B96494" w:rsidRDefault="00C64275" w:rsidP="00C64275">
      <w:pPr>
        <w:tabs>
          <w:tab w:val="left" w:pos="-1080"/>
          <w:tab w:val="left" w:pos="-720"/>
          <w:tab w:val="left" w:pos="0"/>
          <w:tab w:val="left" w:pos="180"/>
          <w:tab w:val="left" w:pos="360"/>
          <w:tab w:val="left" w:pos="108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b/>
          <w:bCs/>
          <w:sz w:val="22"/>
          <w:szCs w:val="22"/>
        </w:rPr>
      </w:pPr>
      <w:r w:rsidRPr="00B96494">
        <w:rPr>
          <w:b/>
          <w:sz w:val="22"/>
          <w:szCs w:val="22"/>
        </w:rPr>
        <w:t>Total Points</w:t>
      </w:r>
      <w:r w:rsidRPr="00B96494">
        <w:rPr>
          <w:sz w:val="22"/>
          <w:szCs w:val="22"/>
        </w:rPr>
        <w:tab/>
      </w:r>
      <w:r w:rsidRPr="00B96494">
        <w:rPr>
          <w:sz w:val="22"/>
          <w:szCs w:val="22"/>
        </w:rPr>
        <w:tab/>
      </w:r>
      <w:r w:rsidRPr="00B96494">
        <w:rPr>
          <w:sz w:val="22"/>
          <w:szCs w:val="22"/>
        </w:rPr>
        <w:tab/>
      </w:r>
      <w:r w:rsidRPr="00B96494">
        <w:rPr>
          <w:sz w:val="22"/>
          <w:szCs w:val="22"/>
        </w:rPr>
        <w:tab/>
      </w:r>
      <w:r w:rsidRPr="00B96494">
        <w:rPr>
          <w:sz w:val="22"/>
          <w:szCs w:val="22"/>
        </w:rPr>
        <w:tab/>
      </w:r>
      <w:r w:rsidRPr="00B96494">
        <w:rPr>
          <w:sz w:val="22"/>
          <w:szCs w:val="22"/>
        </w:rPr>
        <w:tab/>
      </w:r>
      <w:r w:rsidRPr="00B96494">
        <w:rPr>
          <w:sz w:val="22"/>
          <w:szCs w:val="22"/>
        </w:rPr>
        <w:tab/>
      </w:r>
      <w:r w:rsidRPr="00B96494">
        <w:rPr>
          <w:sz w:val="22"/>
          <w:szCs w:val="22"/>
        </w:rPr>
        <w:tab/>
      </w:r>
      <w:r w:rsidRPr="00B96494">
        <w:rPr>
          <w:sz w:val="22"/>
          <w:szCs w:val="22"/>
        </w:rPr>
        <w:tab/>
      </w:r>
      <w:r w:rsidRPr="00B96494">
        <w:rPr>
          <w:sz w:val="22"/>
          <w:szCs w:val="22"/>
        </w:rPr>
        <w:tab/>
      </w:r>
      <w:r w:rsidRPr="00B96494">
        <w:rPr>
          <w:sz w:val="22"/>
          <w:szCs w:val="22"/>
        </w:rPr>
        <w:tab/>
      </w:r>
      <w:r w:rsidRPr="00B96494">
        <w:rPr>
          <w:sz w:val="22"/>
          <w:szCs w:val="22"/>
        </w:rPr>
        <w:tab/>
      </w:r>
      <w:r w:rsidR="005961AA">
        <w:rPr>
          <w:sz w:val="22"/>
          <w:szCs w:val="22"/>
        </w:rPr>
        <w:tab/>
      </w:r>
      <w:r w:rsidR="005961AA">
        <w:rPr>
          <w:sz w:val="22"/>
          <w:szCs w:val="22"/>
        </w:rPr>
        <w:tab/>
      </w:r>
      <w:r w:rsidRPr="00B96494">
        <w:rPr>
          <w:sz w:val="22"/>
          <w:szCs w:val="22"/>
        </w:rPr>
        <w:tab/>
      </w:r>
      <w:r w:rsidRPr="00B96494">
        <w:rPr>
          <w:sz w:val="22"/>
          <w:szCs w:val="22"/>
        </w:rPr>
        <w:tab/>
      </w:r>
      <w:r w:rsidR="002C35E6">
        <w:rPr>
          <w:sz w:val="22"/>
          <w:szCs w:val="22"/>
        </w:rPr>
        <w:t>70</w:t>
      </w:r>
      <w:r>
        <w:rPr>
          <w:sz w:val="22"/>
          <w:szCs w:val="22"/>
        </w:rPr>
        <w:t>0</w:t>
      </w:r>
    </w:p>
    <w:p w:rsidR="00C64275" w:rsidRPr="00B96494" w:rsidRDefault="00C64275" w:rsidP="00C64275">
      <w:pPr>
        <w:tabs>
          <w:tab w:val="left" w:pos="-1080"/>
          <w:tab w:val="left" w:pos="-720"/>
          <w:tab w:val="left" w:pos="0"/>
          <w:tab w:val="left" w:pos="180"/>
          <w:tab w:val="left" w:pos="360"/>
          <w:tab w:val="left" w:pos="108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b/>
          <w:bCs/>
          <w:sz w:val="22"/>
          <w:szCs w:val="22"/>
        </w:rPr>
      </w:pPr>
    </w:p>
    <w:p w:rsidR="00C64275" w:rsidRPr="00B96494" w:rsidRDefault="00C64275" w:rsidP="00C64275">
      <w:pPr>
        <w:tabs>
          <w:tab w:val="left" w:pos="-1080"/>
          <w:tab w:val="left" w:pos="-720"/>
          <w:tab w:val="left" w:pos="0"/>
          <w:tab w:val="left" w:pos="180"/>
          <w:tab w:val="left" w:pos="360"/>
          <w:tab w:val="left" w:pos="108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szCs w:val="22"/>
          <w:u w:val="single"/>
        </w:rPr>
      </w:pPr>
      <w:r w:rsidRPr="00B96494">
        <w:rPr>
          <w:b/>
          <w:bCs/>
          <w:sz w:val="22"/>
          <w:szCs w:val="22"/>
          <w:u w:val="single"/>
        </w:rPr>
        <w:t>Final Grade</w:t>
      </w:r>
    </w:p>
    <w:p w:rsidR="00C64275" w:rsidRPr="00C0356B" w:rsidRDefault="00C64275" w:rsidP="00C64275">
      <w:pPr>
        <w:pStyle w:val="BodyText"/>
        <w:rPr>
          <w:b/>
          <w:sz w:val="22"/>
        </w:rPr>
      </w:pPr>
      <w:r w:rsidRPr="00C0356B">
        <w:rPr>
          <w:sz w:val="22"/>
          <w:szCs w:val="22"/>
        </w:rPr>
        <w:t xml:space="preserve">Your final grade is based on the number of points you earned divided by the total number of possible points. </w:t>
      </w:r>
      <w:r w:rsidRPr="00C0356B">
        <w:rPr>
          <w:sz w:val="22"/>
        </w:rPr>
        <w:t xml:space="preserve">The final course grade will be assigned according to the following percentages of total points possible.  </w:t>
      </w:r>
      <w:r w:rsidRPr="00C0356B">
        <w:rPr>
          <w:b/>
          <w:sz w:val="22"/>
        </w:rPr>
        <w:t>PLEASE NOTE: final grades are NOT rounded.  Students must earn the minimum percentage in order to earn the corresponding letter grade (for example, 79.8 is a C+, not a B-).</w:t>
      </w:r>
    </w:p>
    <w:p w:rsidR="00C64275" w:rsidRPr="00C0356B" w:rsidRDefault="00C64275" w:rsidP="00C64275">
      <w:pPr>
        <w:tabs>
          <w:tab w:val="left" w:pos="360"/>
        </w:tabs>
        <w:rPr>
          <w:b/>
          <w:sz w:val="22"/>
          <w:szCs w:val="22"/>
        </w:rPr>
      </w:pPr>
      <w:r w:rsidRPr="00C0356B">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5pt;height:30.5pt">
            <v:imagedata r:id="rId9" o:title="" cropbottom="16364f"/>
          </v:shape>
        </w:pict>
      </w:r>
      <w:r w:rsidRPr="00C0356B">
        <w:rPr>
          <w:b/>
          <w:color w:val="000000"/>
          <w:sz w:val="22"/>
          <w:szCs w:val="22"/>
        </w:rPr>
        <w:pict>
          <v:rect id="_x0000_i1031" style="width:0;height:1.5pt" o:hralign="center" o:hrstd="t" o:hr="t" fillcolor="#a0a0a0" stroked="f"/>
        </w:pict>
      </w:r>
      <w:r w:rsidRPr="00C0356B">
        <w:rPr>
          <w:b/>
          <w:sz w:val="21"/>
          <w:szCs w:val="21"/>
        </w:rPr>
        <w:t>Clinical Observations (DUE next class day following last day of assigned time)</w:t>
      </w:r>
    </w:p>
    <w:p w:rsidR="00C64275" w:rsidRPr="00C0356B" w:rsidRDefault="00C64275" w:rsidP="00C64275">
      <w:pPr>
        <w:tabs>
          <w:tab w:val="left" w:pos="360"/>
        </w:tabs>
        <w:rPr>
          <w:sz w:val="21"/>
          <w:szCs w:val="21"/>
        </w:rPr>
      </w:pPr>
      <w:r w:rsidRPr="00C0356B">
        <w:rPr>
          <w:sz w:val="21"/>
          <w:szCs w:val="21"/>
        </w:rPr>
        <w:t xml:space="preserve">Clinical Observation Experience = 5 hours total </w:t>
      </w:r>
      <w:r w:rsidRPr="00C0356B">
        <w:rPr>
          <w:b/>
          <w:sz w:val="21"/>
          <w:szCs w:val="21"/>
        </w:rPr>
        <w:t>(extra credit opportunities available!)</w:t>
      </w:r>
    </w:p>
    <w:p w:rsidR="00C64275" w:rsidRPr="00C0356B" w:rsidRDefault="00182367" w:rsidP="00C64275">
      <w:pPr>
        <w:tabs>
          <w:tab w:val="left" w:pos="360"/>
        </w:tabs>
        <w:rPr>
          <w:sz w:val="21"/>
          <w:szCs w:val="21"/>
        </w:rPr>
      </w:pPr>
      <w:r w:rsidRPr="00C0356B">
        <w:rPr>
          <w:sz w:val="21"/>
          <w:szCs w:val="21"/>
        </w:rPr>
        <w:t>Clinical observation hours</w:t>
      </w:r>
      <w:r w:rsidR="00C64275" w:rsidRPr="00C0356B">
        <w:rPr>
          <w:sz w:val="21"/>
          <w:szCs w:val="21"/>
        </w:rPr>
        <w:t xml:space="preserve"> must be signed</w:t>
      </w:r>
      <w:r w:rsidRPr="00C0356B">
        <w:rPr>
          <w:sz w:val="21"/>
          <w:szCs w:val="21"/>
        </w:rPr>
        <w:t xml:space="preserve"> off on the provided log sheet</w:t>
      </w:r>
      <w:r w:rsidR="00C64275" w:rsidRPr="00C0356B">
        <w:rPr>
          <w:sz w:val="21"/>
          <w:szCs w:val="21"/>
        </w:rPr>
        <w:t xml:space="preserve"> by the on-</w:t>
      </w:r>
      <w:r w:rsidR="000847A3" w:rsidRPr="00C0356B">
        <w:rPr>
          <w:sz w:val="21"/>
          <w:szCs w:val="21"/>
        </w:rPr>
        <w:t xml:space="preserve">campus clinical site supervisor. </w:t>
      </w:r>
      <w:r w:rsidR="00C64275" w:rsidRPr="00C0356B">
        <w:rPr>
          <w:sz w:val="21"/>
          <w:szCs w:val="21"/>
        </w:rPr>
        <w:t>Unsigned hours will NOT be accepted.</w:t>
      </w:r>
      <w:r w:rsidR="00C64275" w:rsidRPr="00C0356B">
        <w:rPr>
          <w:sz w:val="21"/>
          <w:szCs w:val="21"/>
        </w:rPr>
        <w:tab/>
        <w:t xml:space="preserve">Signed hours logs not submitted by the due date will be accepted with a </w:t>
      </w:r>
      <w:r w:rsidR="00C64275" w:rsidRPr="00C0356B">
        <w:rPr>
          <w:b/>
          <w:sz w:val="21"/>
          <w:szCs w:val="21"/>
        </w:rPr>
        <w:t>deduction of 10% per day late</w:t>
      </w:r>
      <w:r w:rsidR="00C64275" w:rsidRPr="00C0356B">
        <w:rPr>
          <w:sz w:val="21"/>
          <w:szCs w:val="21"/>
        </w:rPr>
        <w:t xml:space="preserve">. </w:t>
      </w:r>
      <w:r w:rsidR="00C64275" w:rsidRPr="00C0356B">
        <w:rPr>
          <w:b/>
          <w:sz w:val="21"/>
          <w:szCs w:val="21"/>
        </w:rPr>
        <w:t>No materials will be accepted after December 5, 201</w:t>
      </w:r>
      <w:r w:rsidR="00174C7A" w:rsidRPr="00C0356B">
        <w:rPr>
          <w:b/>
          <w:sz w:val="21"/>
          <w:szCs w:val="21"/>
        </w:rPr>
        <w:t>5</w:t>
      </w:r>
      <w:r w:rsidR="00C64275" w:rsidRPr="00C0356B">
        <w:rPr>
          <w:b/>
          <w:sz w:val="21"/>
          <w:szCs w:val="21"/>
        </w:rPr>
        <w:t xml:space="preserve"> (last day of classes).</w:t>
      </w:r>
    </w:p>
    <w:p w:rsidR="00C64275" w:rsidRPr="00C0356B" w:rsidRDefault="00C64275" w:rsidP="00C64275">
      <w:pPr>
        <w:tabs>
          <w:tab w:val="left" w:pos="360"/>
        </w:tabs>
        <w:rPr>
          <w:sz w:val="21"/>
          <w:szCs w:val="21"/>
        </w:rPr>
      </w:pPr>
      <w:r w:rsidRPr="00C0356B">
        <w:rPr>
          <w:sz w:val="21"/>
          <w:szCs w:val="21"/>
        </w:rPr>
        <w:t>A completed scavenger hunt and written reflection must accompany the experience(s) telling what you saw and what you learned.  Failure to submit the scavenger hunt/reflection will result in the loss of 50% of clinical observation points.</w:t>
      </w:r>
    </w:p>
    <w:p w:rsidR="00C64275" w:rsidRPr="00C0356B" w:rsidRDefault="00C64275" w:rsidP="00C64275">
      <w:pPr>
        <w:tabs>
          <w:tab w:val="left" w:pos="360"/>
        </w:tabs>
        <w:rPr>
          <w:b/>
          <w:sz w:val="21"/>
          <w:szCs w:val="21"/>
        </w:rPr>
      </w:pPr>
      <w:r w:rsidRPr="00C0356B">
        <w:rPr>
          <w:sz w:val="21"/>
          <w:szCs w:val="21"/>
        </w:rPr>
        <w:t xml:space="preserve">You will be assigned by first initial of last name and </w:t>
      </w:r>
      <w:r w:rsidRPr="00C0356B">
        <w:rPr>
          <w:sz w:val="21"/>
          <w:szCs w:val="21"/>
          <w:u w:val="single"/>
        </w:rPr>
        <w:t>MUST</w:t>
      </w:r>
      <w:r w:rsidRPr="00C0356B">
        <w:rPr>
          <w:sz w:val="21"/>
          <w:szCs w:val="21"/>
        </w:rPr>
        <w:t xml:space="preserve"> go during your assigned time frame.  If you must miss hours, please notify your supervisor and the course instructor in advance. Hours missed without advanced notice may not be made up and will result in loss of points. Missed hours must be made up during your assigned time frame.</w:t>
      </w:r>
    </w:p>
    <w:p w:rsidR="00C64275" w:rsidRPr="00C0356B" w:rsidRDefault="00C64275" w:rsidP="00C64275">
      <w:pPr>
        <w:tabs>
          <w:tab w:val="left" w:pos="360"/>
        </w:tabs>
        <w:rPr>
          <w:sz w:val="21"/>
          <w:szCs w:val="21"/>
        </w:rPr>
      </w:pPr>
    </w:p>
    <w:p w:rsidR="00C64275" w:rsidRPr="00C0356B" w:rsidRDefault="00C64275" w:rsidP="00C64275">
      <w:pPr>
        <w:tabs>
          <w:tab w:val="left" w:pos="360"/>
        </w:tabs>
        <w:rPr>
          <w:b/>
          <w:sz w:val="21"/>
          <w:szCs w:val="21"/>
        </w:rPr>
      </w:pPr>
      <w:r w:rsidRPr="00C0356B">
        <w:rPr>
          <w:b/>
          <w:sz w:val="21"/>
          <w:szCs w:val="21"/>
          <w:u w:val="single"/>
        </w:rPr>
        <w:t>A-F</w:t>
      </w:r>
      <w:r w:rsidRPr="00C0356B">
        <w:rPr>
          <w:b/>
          <w:sz w:val="21"/>
          <w:szCs w:val="21"/>
        </w:rPr>
        <w:t>: First 5 weeks of the semester (available practice times/locations/teams will be given in class)</w:t>
      </w:r>
    </w:p>
    <w:p w:rsidR="00C64275" w:rsidRPr="00C0356B" w:rsidRDefault="00C64275" w:rsidP="00C64275">
      <w:pPr>
        <w:tabs>
          <w:tab w:val="left" w:pos="360"/>
        </w:tabs>
        <w:rPr>
          <w:b/>
          <w:sz w:val="21"/>
          <w:szCs w:val="21"/>
        </w:rPr>
      </w:pPr>
      <w:r w:rsidRPr="00C0356B">
        <w:rPr>
          <w:b/>
          <w:sz w:val="21"/>
          <w:szCs w:val="21"/>
          <w:u w:val="single"/>
        </w:rPr>
        <w:t>G-M</w:t>
      </w:r>
      <w:r w:rsidRPr="00C0356B">
        <w:rPr>
          <w:b/>
          <w:sz w:val="21"/>
          <w:szCs w:val="21"/>
        </w:rPr>
        <w:t>: Second 5 weeks of the semester (available practice times/locations/teams will be given in class)</w:t>
      </w:r>
    </w:p>
    <w:p w:rsidR="00C64275" w:rsidRPr="00C0356B" w:rsidRDefault="00C64275" w:rsidP="00C64275">
      <w:pPr>
        <w:tabs>
          <w:tab w:val="left" w:pos="360"/>
        </w:tabs>
        <w:rPr>
          <w:b/>
          <w:sz w:val="21"/>
          <w:szCs w:val="21"/>
        </w:rPr>
      </w:pPr>
      <w:r w:rsidRPr="00C0356B">
        <w:rPr>
          <w:b/>
          <w:sz w:val="21"/>
          <w:szCs w:val="21"/>
          <w:u w:val="single"/>
        </w:rPr>
        <w:t>N-Z</w:t>
      </w:r>
      <w:r w:rsidRPr="00C0356B">
        <w:rPr>
          <w:b/>
          <w:sz w:val="21"/>
          <w:szCs w:val="21"/>
        </w:rPr>
        <w:t>: Final 5 weeks of the semester (available practice times/locations/teams will be given in class)</w:t>
      </w:r>
    </w:p>
    <w:p w:rsidR="00C64275" w:rsidRPr="00C0356B" w:rsidRDefault="00C64275" w:rsidP="00C64275">
      <w:pPr>
        <w:tabs>
          <w:tab w:val="left" w:pos="360"/>
        </w:tabs>
        <w:rPr>
          <w:b/>
          <w:sz w:val="21"/>
          <w:szCs w:val="21"/>
        </w:rPr>
      </w:pPr>
    </w:p>
    <w:p w:rsidR="00C64275" w:rsidRPr="00C0356B" w:rsidRDefault="00C64275" w:rsidP="00C64275">
      <w:pPr>
        <w:tabs>
          <w:tab w:val="left" w:pos="360"/>
        </w:tabs>
        <w:rPr>
          <w:sz w:val="21"/>
          <w:szCs w:val="21"/>
        </w:rPr>
      </w:pPr>
      <w:r w:rsidRPr="00C0356B">
        <w:rPr>
          <w:sz w:val="21"/>
          <w:szCs w:val="21"/>
        </w:rPr>
        <w:t>Extra Credit: you can receive 10 extra credit points for completing a minimum of 5 additional hours in either of the other 2 rotation blocks (blocks other than your assigned block).  Must submit signed hours log and reflection in order to receive credit.</w:t>
      </w:r>
    </w:p>
    <w:p w:rsidR="00C64275" w:rsidRPr="00C0356B" w:rsidRDefault="00C64275" w:rsidP="00C6427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b/>
          <w:sz w:val="21"/>
          <w:szCs w:val="21"/>
        </w:rPr>
      </w:pPr>
      <w:r w:rsidRPr="00C0356B">
        <w:rPr>
          <w:b/>
          <w:color w:val="000000"/>
          <w:sz w:val="21"/>
          <w:szCs w:val="21"/>
        </w:rPr>
        <w:pict>
          <v:rect id="_x0000_i1032" style="width:0;height:1.5pt" o:hralign="center" o:hrstd="t" o:hr="t" fillcolor="#a0a0a0" stroked="f"/>
        </w:pict>
      </w:r>
    </w:p>
    <w:p w:rsidR="00C64275" w:rsidRPr="00C0356B" w:rsidRDefault="005961AA" w:rsidP="00C64275">
      <w:pPr>
        <w:ind w:right="-180"/>
        <w:rPr>
          <w:b/>
          <w:bCs/>
          <w:sz w:val="21"/>
          <w:szCs w:val="21"/>
        </w:rPr>
      </w:pPr>
      <w:r w:rsidRPr="00C0356B">
        <w:rPr>
          <w:b/>
          <w:bCs/>
          <w:sz w:val="21"/>
          <w:szCs w:val="21"/>
        </w:rPr>
        <w:t>Attendance</w:t>
      </w:r>
      <w:r w:rsidR="00C64275" w:rsidRPr="00C0356B">
        <w:rPr>
          <w:b/>
          <w:bCs/>
          <w:sz w:val="21"/>
          <w:szCs w:val="21"/>
        </w:rPr>
        <w:t>:</w:t>
      </w:r>
      <w:r w:rsidR="00C64275" w:rsidRPr="00C0356B">
        <w:rPr>
          <w:b/>
          <w:bCs/>
          <w:sz w:val="21"/>
          <w:szCs w:val="21"/>
        </w:rPr>
        <w:tab/>
      </w:r>
    </w:p>
    <w:p w:rsidR="00C64275" w:rsidRPr="00C0356B" w:rsidRDefault="00C64275" w:rsidP="00C64275">
      <w:pPr>
        <w:ind w:right="-180"/>
        <w:rPr>
          <w:sz w:val="21"/>
          <w:szCs w:val="21"/>
        </w:rPr>
      </w:pPr>
      <w:r w:rsidRPr="00C0356B">
        <w:rPr>
          <w:sz w:val="21"/>
          <w:szCs w:val="21"/>
        </w:rPr>
        <w:t xml:space="preserve">Students are </w:t>
      </w:r>
      <w:r w:rsidRPr="00C0356B">
        <w:rPr>
          <w:b/>
          <w:bCs/>
          <w:i/>
          <w:iCs/>
          <w:sz w:val="21"/>
          <w:szCs w:val="21"/>
        </w:rPr>
        <w:t>EXPECTED</w:t>
      </w:r>
      <w:r w:rsidRPr="00C0356B">
        <w:rPr>
          <w:sz w:val="21"/>
          <w:szCs w:val="21"/>
        </w:rPr>
        <w:t xml:space="preserve"> to </w:t>
      </w:r>
      <w:r w:rsidRPr="00C0356B">
        <w:rPr>
          <w:bCs/>
          <w:sz w:val="21"/>
          <w:szCs w:val="21"/>
        </w:rPr>
        <w:t>attend every class meeting during the designated time</w:t>
      </w:r>
      <w:r w:rsidRPr="00C0356B">
        <w:rPr>
          <w:sz w:val="21"/>
          <w:szCs w:val="21"/>
        </w:rPr>
        <w:t xml:space="preserve">. Attendance will be taken daily.  Students are allowed one unexcused absence.  Each additional unexcused absence will result in a </w:t>
      </w:r>
      <w:r w:rsidRPr="00C0356B">
        <w:rPr>
          <w:b/>
          <w:sz w:val="21"/>
          <w:szCs w:val="21"/>
        </w:rPr>
        <w:t>5-point reduction</w:t>
      </w:r>
      <w:r w:rsidRPr="00C0356B">
        <w:rPr>
          <w:sz w:val="21"/>
          <w:szCs w:val="21"/>
        </w:rPr>
        <w:t xml:space="preserve"> in the student’s class participation grade (a total of 50 points are possible for participation).  Students will not be allowed to make up </w:t>
      </w:r>
      <w:r w:rsidRPr="00C0356B">
        <w:rPr>
          <w:sz w:val="21"/>
          <w:szCs w:val="21"/>
          <w:u w:val="single"/>
        </w:rPr>
        <w:t>ANY LABS</w:t>
      </w:r>
      <w:r w:rsidRPr="00C0356B">
        <w:rPr>
          <w:sz w:val="21"/>
          <w:szCs w:val="21"/>
        </w:rPr>
        <w:t xml:space="preserve"> under </w:t>
      </w:r>
      <w:r w:rsidRPr="00C0356B">
        <w:rPr>
          <w:sz w:val="21"/>
          <w:szCs w:val="21"/>
          <w:u w:val="single"/>
        </w:rPr>
        <w:t>ANY CIRCUMSTANCES</w:t>
      </w:r>
      <w:r w:rsidRPr="00C0356B">
        <w:rPr>
          <w:sz w:val="21"/>
          <w:szCs w:val="21"/>
        </w:rPr>
        <w:t>; please plan accordingly.  If you miss class for any reason, excused or unexcused, it is your responsibility to determine what you missed and what you need to do to get caught up. Competencies covered in class during an absence must be made up by the student. Tardiness will not be tolerated.  Two late arrivals will result in one unexcused absence.</w:t>
      </w:r>
    </w:p>
    <w:p w:rsidR="00C64275" w:rsidRPr="00C0356B" w:rsidRDefault="00C64275" w:rsidP="00C64275">
      <w:pPr>
        <w:ind w:right="-180"/>
        <w:rPr>
          <w:sz w:val="21"/>
          <w:szCs w:val="21"/>
        </w:rPr>
      </w:pPr>
      <w:r w:rsidRPr="00C0356B">
        <w:rPr>
          <w:b/>
          <w:sz w:val="21"/>
          <w:szCs w:val="21"/>
        </w:rPr>
        <w:t>HPHP Student Code:</w:t>
      </w:r>
      <w:r w:rsidRPr="00C0356B">
        <w:rPr>
          <w:sz w:val="21"/>
          <w:szCs w:val="21"/>
        </w:rPr>
        <w:t xml:space="preserve"> </w:t>
      </w:r>
      <w:hyperlink r:id="rId10" w:history="1">
        <w:r w:rsidRPr="00C0356B">
          <w:rPr>
            <w:rStyle w:val="Hyperlink"/>
            <w:sz w:val="21"/>
            <w:szCs w:val="21"/>
          </w:rPr>
          <w:t>http://www.weber.edu/wsuimages/HPHP/StudentCode/HPHPStudentCode.pdf</w:t>
        </w:r>
      </w:hyperlink>
    </w:p>
    <w:p w:rsidR="00C64275" w:rsidRPr="00C0356B" w:rsidRDefault="00C64275" w:rsidP="00C6427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sz w:val="21"/>
          <w:szCs w:val="21"/>
        </w:rPr>
      </w:pPr>
    </w:p>
    <w:p w:rsidR="00C64275" w:rsidRPr="00C0356B" w:rsidRDefault="00C64275" w:rsidP="00C6427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sz w:val="21"/>
          <w:szCs w:val="21"/>
        </w:rPr>
      </w:pPr>
      <w:r w:rsidRPr="00C0356B">
        <w:rPr>
          <w:b/>
          <w:sz w:val="21"/>
          <w:szCs w:val="21"/>
        </w:rPr>
        <w:t>Exams/Quizzes</w:t>
      </w:r>
    </w:p>
    <w:p w:rsidR="00C64275" w:rsidRPr="00C0356B" w:rsidRDefault="00C64275" w:rsidP="00C64275">
      <w:pPr>
        <w:tabs>
          <w:tab w:val="left" w:pos="360"/>
        </w:tabs>
        <w:rPr>
          <w:b/>
          <w:sz w:val="21"/>
          <w:szCs w:val="21"/>
        </w:rPr>
      </w:pPr>
      <w:r w:rsidRPr="00C0356B">
        <w:rPr>
          <w:b/>
          <w:sz w:val="21"/>
          <w:szCs w:val="21"/>
        </w:rPr>
        <w:t xml:space="preserve">Exams and quizzes will be multiple choice, true/false, and matching.  </w:t>
      </w:r>
      <w:r w:rsidRPr="00C0356B">
        <w:rPr>
          <w:sz w:val="21"/>
          <w:szCs w:val="21"/>
        </w:rPr>
        <w:t xml:space="preserve">Dates of examinations are listed in the syllabus.  </w:t>
      </w:r>
      <w:r w:rsidRPr="00C0356B">
        <w:rPr>
          <w:b/>
          <w:sz w:val="21"/>
          <w:szCs w:val="21"/>
        </w:rPr>
        <w:t xml:space="preserve">Failure to take a quiz/exam during the window </w:t>
      </w:r>
      <w:r w:rsidRPr="00C0356B">
        <w:rPr>
          <w:sz w:val="21"/>
          <w:szCs w:val="21"/>
        </w:rPr>
        <w:t>will result in a score of 0 for that exam.  A student may reschedule the quiz</w:t>
      </w:r>
      <w:r w:rsidRPr="00C0356B">
        <w:rPr>
          <w:b/>
          <w:sz w:val="21"/>
          <w:szCs w:val="21"/>
        </w:rPr>
        <w:t>/</w:t>
      </w:r>
      <w:r w:rsidRPr="00C0356B">
        <w:rPr>
          <w:sz w:val="21"/>
          <w:szCs w:val="21"/>
        </w:rPr>
        <w:t xml:space="preserve">exam date if prior arrangements are made with the instructor.  </w:t>
      </w:r>
      <w:r w:rsidRPr="00C0356B">
        <w:rPr>
          <w:b/>
          <w:sz w:val="21"/>
          <w:szCs w:val="21"/>
        </w:rPr>
        <w:t>All quizzes must be completed by</w:t>
      </w:r>
      <w:r w:rsidRPr="00C0356B">
        <w:rPr>
          <w:sz w:val="21"/>
          <w:szCs w:val="21"/>
        </w:rPr>
        <w:t xml:space="preserve"> </w:t>
      </w:r>
      <w:r w:rsidRPr="00C0356B">
        <w:rPr>
          <w:b/>
          <w:sz w:val="21"/>
          <w:szCs w:val="21"/>
        </w:rPr>
        <w:t>December 5, 201</w:t>
      </w:r>
      <w:r w:rsidR="00F06DB3" w:rsidRPr="00C0356B">
        <w:rPr>
          <w:b/>
          <w:sz w:val="21"/>
          <w:szCs w:val="21"/>
        </w:rPr>
        <w:t>5</w:t>
      </w:r>
      <w:r w:rsidRPr="00C0356B">
        <w:rPr>
          <w:b/>
          <w:sz w:val="21"/>
          <w:szCs w:val="21"/>
        </w:rPr>
        <w:t>.</w:t>
      </w:r>
    </w:p>
    <w:p w:rsidR="00C64275" w:rsidRPr="00C0356B" w:rsidRDefault="00C64275" w:rsidP="00F57B2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i/>
          <w:sz w:val="21"/>
          <w:szCs w:val="21"/>
        </w:rPr>
      </w:pPr>
      <w:r w:rsidRPr="00C0356B">
        <w:rPr>
          <w:i/>
          <w:sz w:val="21"/>
          <w:szCs w:val="21"/>
        </w:rPr>
        <w:t xml:space="preserve">The quizzes and exams will be taken using the on-line testing software, Chi-Tester, and will be accessible from any of Weber State's Secure testing centers. For information regarding the hours and locations of the testing centers, go to: </w:t>
      </w:r>
      <w:hyperlink r:id="rId11" w:history="1">
        <w:r w:rsidRPr="00C0356B">
          <w:rPr>
            <w:rStyle w:val="Hyperlink"/>
            <w:i/>
            <w:sz w:val="21"/>
            <w:szCs w:val="21"/>
          </w:rPr>
          <w:t>http://weber.edu/TestingCenter/default.html</w:t>
        </w:r>
      </w:hyperlink>
    </w:p>
    <w:p w:rsidR="00C64275" w:rsidRPr="00C0356B" w:rsidRDefault="00C64275" w:rsidP="00C64275">
      <w:pPr>
        <w:rPr>
          <w:b/>
          <w:sz w:val="21"/>
          <w:szCs w:val="21"/>
          <w:u w:val="single"/>
        </w:rPr>
      </w:pPr>
      <w:r w:rsidRPr="00C0356B">
        <w:rPr>
          <w:b/>
          <w:sz w:val="21"/>
          <w:szCs w:val="21"/>
          <w:u w:val="single"/>
        </w:rPr>
        <w:t xml:space="preserve">Bring Your Photo ID and Wildcat # or W# with you to all testing center exams. </w:t>
      </w:r>
    </w:p>
    <w:p w:rsidR="004D4AC9" w:rsidRPr="00C0356B" w:rsidRDefault="004D4AC9" w:rsidP="00C6427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b/>
          <w:sz w:val="21"/>
          <w:szCs w:val="21"/>
        </w:rPr>
      </w:pPr>
    </w:p>
    <w:p w:rsidR="00C64275" w:rsidRPr="00C0356B" w:rsidRDefault="00C64275" w:rsidP="00C6427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b/>
          <w:sz w:val="21"/>
          <w:szCs w:val="21"/>
        </w:rPr>
      </w:pPr>
      <w:r w:rsidRPr="00C0356B">
        <w:rPr>
          <w:b/>
          <w:sz w:val="21"/>
          <w:szCs w:val="21"/>
        </w:rPr>
        <w:t>Research Participation (extra credit opportunities available!)</w:t>
      </w:r>
    </w:p>
    <w:p w:rsidR="00C64275" w:rsidRPr="00C0356B" w:rsidRDefault="00C64275" w:rsidP="00C6427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sz w:val="21"/>
          <w:szCs w:val="21"/>
        </w:rPr>
      </w:pPr>
      <w:r w:rsidRPr="00C0356B">
        <w:rPr>
          <w:sz w:val="21"/>
          <w:szCs w:val="21"/>
        </w:rPr>
        <w:t>You must participate (as a subject or research assistant) in one research study being conducted on campus. To receive credit for it, you must submit proof of participation (e.g., copy of informed consent form) and a 1-page typed summary (including purpose of and need for the study), which will be uploaded to Canvas. This assignment is worth 10 points. You can receive 5 extra credit points for participating in more than 1 research study and submitting a quality written summary (maximum total extra points = 10).</w:t>
      </w:r>
    </w:p>
    <w:p w:rsidR="00C64275" w:rsidRPr="00E377A7" w:rsidRDefault="00C64275" w:rsidP="00C6427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sz w:val="21"/>
          <w:szCs w:val="21"/>
        </w:rPr>
      </w:pPr>
      <w:r w:rsidRPr="00C0356B">
        <w:rPr>
          <w:sz w:val="21"/>
          <w:szCs w:val="21"/>
        </w:rPr>
        <w:t>NOTE: see instructor if you do not meet inclusion criteria for any</w:t>
      </w:r>
      <w:r>
        <w:rPr>
          <w:sz w:val="21"/>
          <w:szCs w:val="21"/>
        </w:rPr>
        <w:t xml:space="preserve"> studies on campus this semester (NIH training option).</w:t>
      </w:r>
    </w:p>
    <w:p w:rsidR="00C64275" w:rsidRPr="00E377A7" w:rsidRDefault="00C64275" w:rsidP="00C6427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b/>
          <w:sz w:val="21"/>
          <w:szCs w:val="21"/>
        </w:rPr>
      </w:pPr>
    </w:p>
    <w:p w:rsidR="00C64275" w:rsidRPr="00E377A7" w:rsidRDefault="00C64275" w:rsidP="00C6427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b/>
          <w:sz w:val="21"/>
          <w:szCs w:val="21"/>
        </w:rPr>
      </w:pPr>
      <w:r w:rsidRPr="00E377A7">
        <w:rPr>
          <w:b/>
          <w:sz w:val="21"/>
          <w:szCs w:val="21"/>
        </w:rPr>
        <w:t>Discussions (online, in class)</w:t>
      </w:r>
    </w:p>
    <w:p w:rsidR="00C64275" w:rsidRPr="00E377A7" w:rsidRDefault="00C64275" w:rsidP="00C6427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b/>
          <w:sz w:val="21"/>
          <w:szCs w:val="21"/>
        </w:rPr>
      </w:pPr>
      <w:r w:rsidRPr="00E377A7">
        <w:rPr>
          <w:sz w:val="21"/>
          <w:szCs w:val="21"/>
        </w:rPr>
        <w:t xml:space="preserve">There will be </w:t>
      </w:r>
      <w:r w:rsidR="002756D5">
        <w:rPr>
          <w:sz w:val="21"/>
          <w:szCs w:val="21"/>
        </w:rPr>
        <w:t>four</w:t>
      </w:r>
      <w:r w:rsidRPr="00E377A7">
        <w:rPr>
          <w:sz w:val="21"/>
          <w:szCs w:val="21"/>
        </w:rPr>
        <w:t xml:space="preserve"> discussion boards during this class.  </w:t>
      </w:r>
      <w:r w:rsidRPr="00E377A7">
        <w:rPr>
          <w:b/>
          <w:sz w:val="21"/>
          <w:szCs w:val="21"/>
        </w:rPr>
        <w:t xml:space="preserve">For online discussions: </w:t>
      </w:r>
      <w:r w:rsidRPr="00E377A7">
        <w:rPr>
          <w:sz w:val="21"/>
          <w:szCs w:val="21"/>
        </w:rPr>
        <w:t xml:space="preserve">students must enter the discussion board (hosted on Canvas), read the required materials and/or watch the video clips, and respond to the questions posed by the instructor.  You must make a minimum of ONE (1) original post (click “reply” </w:t>
      </w:r>
      <w:r>
        <w:rPr>
          <w:sz w:val="21"/>
          <w:szCs w:val="21"/>
        </w:rPr>
        <w:t>to MY ORIGINAL POST</w:t>
      </w:r>
      <w:r w:rsidRPr="00E377A7">
        <w:rPr>
          <w:sz w:val="21"/>
          <w:szCs w:val="21"/>
        </w:rPr>
        <w:t>) and must comment on 5 classmates’ posts (click “</w:t>
      </w:r>
      <w:r>
        <w:rPr>
          <w:sz w:val="21"/>
          <w:szCs w:val="21"/>
        </w:rPr>
        <w:t>reply</w:t>
      </w:r>
      <w:r w:rsidRPr="00E377A7">
        <w:rPr>
          <w:sz w:val="21"/>
          <w:szCs w:val="21"/>
        </w:rPr>
        <w:t>” under the post you would like to comment on</w:t>
      </w:r>
      <w:r>
        <w:rPr>
          <w:sz w:val="21"/>
          <w:szCs w:val="21"/>
        </w:rPr>
        <w:t xml:space="preserve">  -- N</w:t>
      </w:r>
      <w:r w:rsidRPr="002A1BCA">
        <w:rPr>
          <w:sz w:val="21"/>
          <w:szCs w:val="21"/>
        </w:rPr>
        <w:t>OT under my original post)</w:t>
      </w:r>
      <w:r w:rsidRPr="00E377A7">
        <w:rPr>
          <w:sz w:val="21"/>
          <w:szCs w:val="21"/>
        </w:rPr>
        <w:t xml:space="preserve">).  Original comments are worth 5 points, comments are worth 1 point each.  </w:t>
      </w:r>
      <w:r w:rsidRPr="00E377A7">
        <w:rPr>
          <w:b/>
          <w:sz w:val="21"/>
          <w:szCs w:val="21"/>
        </w:rPr>
        <w:t>All posts must make a meaningful contribution to the discussion board.  “Meaningful contribution” is evaluated by the instructor.</w:t>
      </w:r>
    </w:p>
    <w:p w:rsidR="00C64275" w:rsidRPr="00983906" w:rsidRDefault="00C64275" w:rsidP="00C64275">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sz w:val="22"/>
          <w:szCs w:val="22"/>
        </w:rPr>
      </w:pPr>
      <w:r w:rsidRPr="00E377A7">
        <w:rPr>
          <w:b/>
          <w:sz w:val="21"/>
          <w:szCs w:val="21"/>
        </w:rPr>
        <w:t>For in-</w:t>
      </w:r>
      <w:r w:rsidR="00562964">
        <w:rPr>
          <w:b/>
          <w:sz w:val="21"/>
          <w:szCs w:val="21"/>
        </w:rPr>
        <w:t>class</w:t>
      </w:r>
      <w:r w:rsidRPr="00E377A7">
        <w:rPr>
          <w:b/>
          <w:sz w:val="21"/>
          <w:szCs w:val="21"/>
        </w:rPr>
        <w:t xml:space="preserve"> discussions: </w:t>
      </w:r>
      <w:r w:rsidRPr="00E377A7">
        <w:rPr>
          <w:sz w:val="21"/>
          <w:szCs w:val="21"/>
        </w:rPr>
        <w:t>you must come to class prepared with a typed summary of your assigned article (10 points; must be submitted to instructor at end of class) and must actively participate in your group discussion (5 points).</w:t>
      </w:r>
    </w:p>
    <w:p w:rsidR="00C64275" w:rsidRPr="00B96494" w:rsidRDefault="00C64275" w:rsidP="00F06DB3">
      <w:pPr>
        <w:jc w:val="center"/>
        <w:rPr>
          <w:b/>
          <w:sz w:val="22"/>
          <w:szCs w:val="22"/>
        </w:rPr>
      </w:pPr>
      <w:r w:rsidRPr="00B96494">
        <w:rPr>
          <w:b/>
          <w:sz w:val="22"/>
          <w:szCs w:val="22"/>
        </w:rPr>
        <w:t>Weber State University Policies &amp; Procedures</w:t>
      </w:r>
    </w:p>
    <w:p w:rsidR="00C64275" w:rsidRPr="00E377A7" w:rsidRDefault="00C64275" w:rsidP="00C64275">
      <w:pPr>
        <w:pStyle w:val="Heading3"/>
        <w:jc w:val="both"/>
        <w:rPr>
          <w:sz w:val="16"/>
        </w:rPr>
      </w:pPr>
      <w:r w:rsidRPr="003E5620">
        <w:rPr>
          <w:sz w:val="16"/>
        </w:rPr>
        <w:t>Academic Integrity</w:t>
      </w:r>
      <w:r>
        <w:rPr>
          <w:sz w:val="16"/>
        </w:rPr>
        <w:t xml:space="preserve">: </w:t>
      </w:r>
      <w:r w:rsidRPr="003E5620">
        <w:rPr>
          <w:b w:val="0"/>
          <w:sz w:val="16"/>
        </w:rPr>
        <w:t xml:space="preserve">Cheating and other forms of academic dishonesty will NOT be tolerated.  The policy of the Weber State University Student Code found at </w:t>
      </w:r>
      <w:hyperlink r:id="rId12" w:history="1">
        <w:r w:rsidRPr="003E5620">
          <w:rPr>
            <w:rStyle w:val="Hyperlink"/>
            <w:color w:val="0070C0"/>
            <w:sz w:val="16"/>
          </w:rPr>
          <w:t>http://weber.edu/ppm/6-22.htm</w:t>
        </w:r>
      </w:hyperlink>
      <w:r w:rsidRPr="003E5620">
        <w:rPr>
          <w:b w:val="0"/>
          <w:sz w:val="16"/>
        </w:rPr>
        <w:t xml:space="preserve"> will be enforced.  Any individual caught cheating on examinations and/or assignments or plagiarizing will </w:t>
      </w:r>
      <w:r>
        <w:rPr>
          <w:b w:val="0"/>
          <w:sz w:val="16"/>
        </w:rPr>
        <w:t>be subject to sanctions up to and including receiving an</w:t>
      </w:r>
      <w:r w:rsidRPr="003E5620">
        <w:rPr>
          <w:b w:val="0"/>
          <w:sz w:val="16"/>
        </w:rPr>
        <w:t xml:space="preserve"> “E” for their final grade.  Furthermore, </w:t>
      </w:r>
      <w:r>
        <w:rPr>
          <w:b w:val="0"/>
          <w:sz w:val="16"/>
        </w:rPr>
        <w:t xml:space="preserve">the Department Chair and the Dean of Students will be notified, and </w:t>
      </w:r>
      <w:r w:rsidRPr="003E5620">
        <w:rPr>
          <w:b w:val="0"/>
          <w:sz w:val="16"/>
        </w:rPr>
        <w:t>a letter will go into the student’s file describing the situation.</w:t>
      </w:r>
    </w:p>
    <w:p w:rsidR="00C64275" w:rsidRPr="00E377A7" w:rsidRDefault="00C64275" w:rsidP="00C64275">
      <w:pPr>
        <w:rPr>
          <w:sz w:val="12"/>
        </w:rPr>
      </w:pPr>
    </w:p>
    <w:p w:rsidR="00C64275" w:rsidRPr="00E377A7" w:rsidRDefault="00C64275" w:rsidP="00C64275">
      <w:pPr>
        <w:tabs>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rPr>
          <w:b/>
          <w:sz w:val="16"/>
          <w:szCs w:val="16"/>
        </w:rPr>
      </w:pPr>
      <w:r w:rsidRPr="00E377A7">
        <w:rPr>
          <w:b/>
          <w:sz w:val="16"/>
          <w:szCs w:val="16"/>
        </w:rPr>
        <w:t>Student Conduct</w:t>
      </w:r>
      <w:r>
        <w:rPr>
          <w:b/>
          <w:sz w:val="16"/>
          <w:szCs w:val="16"/>
        </w:rPr>
        <w:t xml:space="preserve">: </w:t>
      </w:r>
      <w:r w:rsidRPr="00E377A7">
        <w:rPr>
          <w:sz w:val="16"/>
          <w:szCs w:val="16"/>
        </w:rPr>
        <w:t xml:space="preserve">Students enrolled in this class will adhere to the Department of Health Promotion and Human Performance (HPHP) “Student Conduct Policy” available online at </w:t>
      </w:r>
      <w:r w:rsidRPr="00E377A7">
        <w:rPr>
          <w:color w:val="0000FF"/>
          <w:sz w:val="16"/>
          <w:szCs w:val="16"/>
          <w:u w:val="single"/>
        </w:rPr>
        <w:t>http://www.weber.edu/wsuimages/HPHP/StudentCode/HPHPStudentCode.pdf</w:t>
      </w:r>
      <w:r w:rsidRPr="00E377A7">
        <w:rPr>
          <w:sz w:val="16"/>
          <w:szCs w:val="16"/>
        </w:rPr>
        <w:t>.</w:t>
      </w:r>
    </w:p>
    <w:p w:rsidR="00C64275" w:rsidRPr="00E377A7" w:rsidRDefault="00C64275" w:rsidP="00C64275">
      <w:pPr>
        <w:pStyle w:val="Heading1"/>
        <w:ind w:left="0"/>
        <w:rPr>
          <w:sz w:val="12"/>
        </w:rPr>
      </w:pPr>
    </w:p>
    <w:p w:rsidR="00C64275" w:rsidRPr="000847A3" w:rsidRDefault="00C64275" w:rsidP="000847A3">
      <w:pPr>
        <w:pStyle w:val="Heading1"/>
        <w:ind w:left="0" w:firstLine="0"/>
        <w:rPr>
          <w:sz w:val="16"/>
          <w:u w:val="none"/>
        </w:rPr>
      </w:pPr>
      <w:r w:rsidRPr="000847A3">
        <w:rPr>
          <w:sz w:val="16"/>
          <w:u w:val="none"/>
        </w:rPr>
        <w:t xml:space="preserve">Students with Disabilities: </w:t>
      </w:r>
      <w:r w:rsidRPr="000847A3">
        <w:rPr>
          <w:b w:val="0"/>
          <w:sz w:val="16"/>
          <w:u w:val="none"/>
        </w:rPr>
        <w:t xml:space="preserve">Any student requiring accommodations or services due to a disability must contact Services for Students with Disabilities (SSD) in Room 181 of the Student Service Center.  SSD can also arrange to provide course materials (including this syllabus) in alternative formats if necessary.  For more information about the SSD, contact them at 801-626-6413, </w:t>
      </w:r>
      <w:hyperlink r:id="rId13" w:history="1">
        <w:r w:rsidRPr="000847A3">
          <w:rPr>
            <w:rStyle w:val="Hyperlink"/>
            <w:b w:val="0"/>
            <w:sz w:val="16"/>
            <w:u w:val="none"/>
          </w:rPr>
          <w:t>ssd@weber.edu</w:t>
        </w:r>
      </w:hyperlink>
      <w:r w:rsidRPr="000847A3">
        <w:rPr>
          <w:b w:val="0"/>
          <w:sz w:val="16"/>
          <w:u w:val="none"/>
        </w:rPr>
        <w:t>, or departments.weber.edu/ssd.</w:t>
      </w:r>
    </w:p>
    <w:p w:rsidR="00C64275" w:rsidRPr="00E377A7" w:rsidRDefault="00C64275" w:rsidP="00C64275">
      <w:pPr>
        <w:ind w:right="-630"/>
        <w:rPr>
          <w:sz w:val="12"/>
        </w:rPr>
      </w:pPr>
    </w:p>
    <w:p w:rsidR="00C64275" w:rsidRPr="00E377A7" w:rsidRDefault="00C64275" w:rsidP="00C64275">
      <w:pPr>
        <w:ind w:right="-630"/>
        <w:rPr>
          <w:b/>
          <w:sz w:val="16"/>
        </w:rPr>
      </w:pPr>
      <w:r w:rsidRPr="003E5620">
        <w:rPr>
          <w:b/>
          <w:sz w:val="16"/>
        </w:rPr>
        <w:t>Harassment/Discrimination</w:t>
      </w:r>
      <w:r>
        <w:rPr>
          <w:b/>
          <w:sz w:val="16"/>
        </w:rPr>
        <w:t xml:space="preserve">: </w:t>
      </w:r>
      <w:r w:rsidRPr="003E5620">
        <w:rPr>
          <w:sz w:val="16"/>
        </w:rPr>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w:t>
      </w:r>
    </w:p>
    <w:p w:rsidR="00C64275" w:rsidRPr="00E377A7" w:rsidRDefault="00C64275" w:rsidP="00C64275">
      <w:pPr>
        <w:rPr>
          <w:sz w:val="12"/>
        </w:rPr>
      </w:pPr>
    </w:p>
    <w:p w:rsidR="00C64275" w:rsidRPr="003E5620" w:rsidRDefault="00C64275" w:rsidP="00C64275">
      <w:pPr>
        <w:rPr>
          <w:sz w:val="16"/>
        </w:rPr>
      </w:pPr>
      <w:r w:rsidRPr="003E5620">
        <w:rPr>
          <w:sz w:val="16"/>
        </w:rPr>
        <w:t>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w:t>
      </w:r>
    </w:p>
    <w:p w:rsidR="00C64275" w:rsidRPr="00E377A7" w:rsidRDefault="00C64275" w:rsidP="00C64275">
      <w:pPr>
        <w:rPr>
          <w:sz w:val="12"/>
        </w:rPr>
      </w:pPr>
    </w:p>
    <w:p w:rsidR="00C64275" w:rsidRDefault="00C64275" w:rsidP="00C64275">
      <w:pPr>
        <w:rPr>
          <w:rStyle w:val="Hyperlink"/>
          <w:sz w:val="16"/>
        </w:rPr>
      </w:pPr>
      <w:r w:rsidRPr="003E5620">
        <w:rPr>
          <w:sz w:val="16"/>
        </w:rPr>
        <w:t xml:space="preserve">If you have questions regarding the university’s policy against discrimination and harassment you may contact the university’s AA/EO office (626-6239) or visit its website:  </w:t>
      </w:r>
      <w:hyperlink r:id="rId14" w:history="1">
        <w:r w:rsidRPr="003E5620">
          <w:rPr>
            <w:rStyle w:val="Hyperlink"/>
            <w:sz w:val="16"/>
          </w:rPr>
          <w:t>http://departments.weber.edu/aaeeo/</w:t>
        </w:r>
      </w:hyperlink>
    </w:p>
    <w:p w:rsidR="00C64275" w:rsidRPr="00E377A7" w:rsidRDefault="00C64275" w:rsidP="00C64275">
      <w:pPr>
        <w:ind w:right="-630"/>
        <w:rPr>
          <w:rStyle w:val="Hyperlink"/>
          <w:b/>
          <w:sz w:val="12"/>
        </w:rPr>
      </w:pPr>
    </w:p>
    <w:p w:rsidR="00C64275" w:rsidRPr="00E377A7" w:rsidRDefault="00C64275" w:rsidP="00C64275">
      <w:pPr>
        <w:ind w:right="-630"/>
        <w:rPr>
          <w:b/>
          <w:sz w:val="16"/>
        </w:rPr>
      </w:pPr>
      <w:r>
        <w:rPr>
          <w:b/>
          <w:sz w:val="16"/>
        </w:rPr>
        <w:t xml:space="preserve">Campus Closure Policy: </w:t>
      </w:r>
      <w:r w:rsidRPr="00AD0326">
        <w:rPr>
          <w:sz w:val="16"/>
        </w:rPr>
        <w:t>If the campus is closed for a 2-week period or more, we will continue this course on Canvas. Please be ready to engage in online learning at that point if a closure should occur. I will be in contact via email and available by phone to all students.</w:t>
      </w:r>
    </w:p>
    <w:p w:rsidR="00C64275" w:rsidRPr="00E377A7" w:rsidRDefault="00C64275" w:rsidP="00C64275">
      <w:pPr>
        <w:rPr>
          <w:sz w:val="12"/>
        </w:rPr>
      </w:pPr>
    </w:p>
    <w:p w:rsidR="00C64275" w:rsidRPr="00AD0326" w:rsidRDefault="00C64275" w:rsidP="00C64275">
      <w:pPr>
        <w:spacing w:line="276" w:lineRule="auto"/>
        <w:rPr>
          <w:b/>
          <w:sz w:val="16"/>
          <w:szCs w:val="16"/>
        </w:rPr>
      </w:pPr>
      <w:r w:rsidRPr="00AD0326">
        <w:rPr>
          <w:b/>
          <w:sz w:val="16"/>
          <w:szCs w:val="16"/>
        </w:rPr>
        <w:t>Email Policy</w:t>
      </w:r>
      <w:r>
        <w:rPr>
          <w:b/>
          <w:sz w:val="16"/>
          <w:szCs w:val="16"/>
        </w:rPr>
        <w:t xml:space="preserve">: </w:t>
      </w:r>
      <w:r w:rsidRPr="00AD0326">
        <w:rPr>
          <w:rFonts w:ascii="Calisto MT" w:hAnsi="Calisto MT"/>
          <w:sz w:val="16"/>
          <w:szCs w:val="16"/>
        </w:rPr>
        <w:t>Weber State University is now requiring all faculty and staff to use students' Weber e-mail accounts.  If we were to send any personal information or grades to your Hotmail or Yahoo account that is not secure, we would be violating the FERPA Act (Family Educational Rights and Privacy Act), which requires us to keep your personal information and grades secure.</w:t>
      </w:r>
    </w:p>
    <w:p w:rsidR="00C64275" w:rsidRPr="00AD0326" w:rsidRDefault="00C64275" w:rsidP="00C64275">
      <w:pPr>
        <w:pBdr>
          <w:bottom w:val="single" w:sz="12" w:space="3" w:color="auto"/>
        </w:pBdr>
        <w:rPr>
          <w:rFonts w:ascii="Calisto MT" w:hAnsi="Calisto MT"/>
          <w:sz w:val="16"/>
          <w:szCs w:val="16"/>
        </w:rPr>
      </w:pPr>
      <w:r w:rsidRPr="00AD0326">
        <w:rPr>
          <w:rFonts w:ascii="Calisto MT" w:hAnsi="Calisto MT"/>
          <w:sz w:val="16"/>
          <w:szCs w:val="16"/>
        </w:rPr>
        <w:t xml:space="preserve"> </w:t>
      </w:r>
    </w:p>
    <w:p w:rsidR="00C64275" w:rsidRPr="00AD0326" w:rsidRDefault="00C64275" w:rsidP="00C64275">
      <w:pPr>
        <w:pBdr>
          <w:bottom w:val="single" w:sz="12" w:space="3" w:color="auto"/>
        </w:pBdr>
        <w:rPr>
          <w:rFonts w:ascii="Calisto MT" w:hAnsi="Calisto MT"/>
          <w:sz w:val="16"/>
          <w:szCs w:val="16"/>
        </w:rPr>
      </w:pPr>
      <w:r w:rsidRPr="00AD0326">
        <w:rPr>
          <w:rFonts w:ascii="Calisto MT" w:hAnsi="Calisto MT"/>
          <w:sz w:val="16"/>
          <w:szCs w:val="16"/>
        </w:rPr>
        <w:t>To comply with this requirement, we will now only send students e-mails to their WSU e-mail accounts.  You are still free to use whatever account you'd like, but we would suggest that you forward your WSU e-mail to your other account if you are going to do this.  Otherwise, you will likely be missing important e-mails from your professors.</w:t>
      </w:r>
    </w:p>
    <w:p w:rsidR="00C64275" w:rsidRPr="00AD0326" w:rsidRDefault="00C64275" w:rsidP="00C64275">
      <w:pPr>
        <w:pBdr>
          <w:bottom w:val="single" w:sz="12" w:space="3" w:color="auto"/>
        </w:pBdr>
        <w:rPr>
          <w:rFonts w:ascii="Calisto MT" w:hAnsi="Calisto MT"/>
          <w:sz w:val="16"/>
          <w:szCs w:val="16"/>
        </w:rPr>
      </w:pPr>
      <w:r w:rsidRPr="00AD0326">
        <w:rPr>
          <w:rFonts w:ascii="Calisto MT" w:hAnsi="Calisto MT"/>
          <w:sz w:val="16"/>
          <w:szCs w:val="16"/>
        </w:rPr>
        <w:t xml:space="preserve"> </w:t>
      </w:r>
    </w:p>
    <w:p w:rsidR="00C64275" w:rsidRPr="00AD0326" w:rsidRDefault="00C64275" w:rsidP="00C64275">
      <w:pPr>
        <w:pBdr>
          <w:bottom w:val="single" w:sz="12" w:space="3" w:color="auto"/>
        </w:pBdr>
        <w:rPr>
          <w:rFonts w:ascii="Calisto MT" w:hAnsi="Calisto MT"/>
          <w:sz w:val="16"/>
          <w:szCs w:val="16"/>
        </w:rPr>
      </w:pPr>
      <w:r w:rsidRPr="00AD0326">
        <w:rPr>
          <w:rFonts w:ascii="Calisto MT" w:hAnsi="Calisto MT"/>
          <w:sz w:val="16"/>
          <w:szCs w:val="16"/>
        </w:rPr>
        <w:t>To set it up to forward your Weber e-mail to any other account:</w:t>
      </w:r>
    </w:p>
    <w:p w:rsidR="00C64275" w:rsidRPr="00AD0326" w:rsidRDefault="00C64275" w:rsidP="00C64275">
      <w:pPr>
        <w:pBdr>
          <w:bottom w:val="single" w:sz="12" w:space="3" w:color="auto"/>
        </w:pBdr>
        <w:ind w:firstLine="720"/>
        <w:rPr>
          <w:rFonts w:ascii="Calisto MT" w:hAnsi="Calisto MT"/>
          <w:sz w:val="16"/>
          <w:szCs w:val="16"/>
        </w:rPr>
      </w:pPr>
      <w:r w:rsidRPr="00AD0326">
        <w:rPr>
          <w:rFonts w:ascii="Calisto MT" w:hAnsi="Calisto MT"/>
          <w:sz w:val="16"/>
          <w:szCs w:val="16"/>
        </w:rPr>
        <w:t>Log into your Wildcat mail account (log into the WSU portal and then click on Wildcat Mail at the top).</w:t>
      </w:r>
    </w:p>
    <w:p w:rsidR="00C64275" w:rsidRPr="00AD0326" w:rsidRDefault="00C64275" w:rsidP="00C64275">
      <w:pPr>
        <w:pBdr>
          <w:bottom w:val="single" w:sz="12" w:space="3" w:color="auto"/>
        </w:pBdr>
        <w:ind w:firstLine="720"/>
        <w:rPr>
          <w:rFonts w:ascii="Calisto MT" w:hAnsi="Calisto MT"/>
          <w:sz w:val="16"/>
          <w:szCs w:val="16"/>
        </w:rPr>
      </w:pPr>
      <w:r w:rsidRPr="00AD0326">
        <w:rPr>
          <w:rFonts w:ascii="Calisto MT" w:hAnsi="Calisto MT"/>
          <w:sz w:val="16"/>
          <w:szCs w:val="16"/>
        </w:rPr>
        <w:t>Click on Options at the top (small box at the top that has little boxes with checkmarks).</w:t>
      </w:r>
    </w:p>
    <w:p w:rsidR="00C64275" w:rsidRPr="00AD0326" w:rsidRDefault="00C64275" w:rsidP="00C64275">
      <w:pPr>
        <w:pBdr>
          <w:bottom w:val="single" w:sz="12" w:space="3" w:color="auto"/>
        </w:pBdr>
        <w:ind w:firstLine="720"/>
        <w:rPr>
          <w:rFonts w:ascii="Calisto MT" w:hAnsi="Calisto MT"/>
          <w:sz w:val="16"/>
          <w:szCs w:val="16"/>
        </w:rPr>
      </w:pPr>
      <w:r w:rsidRPr="00AD0326">
        <w:rPr>
          <w:rFonts w:ascii="Calisto MT" w:hAnsi="Calisto MT"/>
          <w:sz w:val="16"/>
          <w:szCs w:val="16"/>
        </w:rPr>
        <w:t>Click on the Mailbox Management tab at the top.</w:t>
      </w:r>
    </w:p>
    <w:p w:rsidR="00C64275" w:rsidRPr="00AD0326" w:rsidRDefault="00C64275" w:rsidP="00C64275">
      <w:pPr>
        <w:pBdr>
          <w:bottom w:val="single" w:sz="12" w:space="3" w:color="auto"/>
        </w:pBdr>
        <w:ind w:firstLine="720"/>
        <w:rPr>
          <w:rFonts w:ascii="Calisto MT" w:hAnsi="Calisto MT"/>
          <w:sz w:val="16"/>
          <w:szCs w:val="16"/>
        </w:rPr>
      </w:pPr>
      <w:r w:rsidRPr="00AD0326">
        <w:rPr>
          <w:rFonts w:ascii="Calisto MT" w:hAnsi="Calisto MT"/>
          <w:sz w:val="16"/>
          <w:szCs w:val="16"/>
        </w:rPr>
        <w:t>Under the statement "Forward all new messages", choose "Yes."</w:t>
      </w:r>
    </w:p>
    <w:p w:rsidR="00C64275" w:rsidRPr="00AD0326" w:rsidRDefault="00C64275" w:rsidP="00C64275">
      <w:pPr>
        <w:pBdr>
          <w:bottom w:val="single" w:sz="12" w:space="3" w:color="auto"/>
        </w:pBdr>
        <w:ind w:firstLine="720"/>
        <w:rPr>
          <w:rFonts w:ascii="Calisto MT" w:hAnsi="Calisto MT"/>
          <w:sz w:val="16"/>
          <w:szCs w:val="16"/>
        </w:rPr>
      </w:pPr>
      <w:r w:rsidRPr="00AD0326">
        <w:rPr>
          <w:rFonts w:ascii="Calisto MT" w:hAnsi="Calisto MT"/>
          <w:sz w:val="16"/>
          <w:szCs w:val="16"/>
        </w:rPr>
        <w:t>Enter the e-mail address in the box below that "Forward to:".</w:t>
      </w:r>
    </w:p>
    <w:p w:rsidR="00C64275" w:rsidRPr="000164B3" w:rsidRDefault="00C64275" w:rsidP="00C64275">
      <w:pPr>
        <w:pBdr>
          <w:bottom w:val="single" w:sz="12" w:space="3" w:color="auto"/>
        </w:pBdr>
        <w:ind w:firstLine="720"/>
        <w:rPr>
          <w:rFonts w:ascii="Calisto MT" w:hAnsi="Calisto MT"/>
          <w:sz w:val="16"/>
          <w:szCs w:val="16"/>
        </w:rPr>
      </w:pPr>
      <w:r w:rsidRPr="00AD0326">
        <w:rPr>
          <w:rFonts w:ascii="Calisto MT" w:hAnsi="Calisto MT"/>
          <w:sz w:val="16"/>
          <w:szCs w:val="16"/>
        </w:rPr>
        <w:t>Click "Save" at the bottom.</w:t>
      </w:r>
    </w:p>
    <w:p w:rsidR="00C64275" w:rsidRPr="00806355" w:rsidRDefault="00C64275" w:rsidP="00C64275">
      <w:pPr>
        <w:spacing w:line="360" w:lineRule="atLeast"/>
        <w:rPr>
          <w:rFonts w:eastAsia="Cambria"/>
          <w:b/>
          <w:bCs/>
          <w:sz w:val="22"/>
        </w:rPr>
      </w:pPr>
      <w:r w:rsidRPr="00806355">
        <w:rPr>
          <w:rFonts w:eastAsia="Cambria"/>
          <w:b/>
          <w:bCs/>
          <w:iCs/>
          <w:sz w:val="22"/>
        </w:rPr>
        <w:t>Tech Support for Classes (Canvas LMS)</w:t>
      </w:r>
    </w:p>
    <w:p w:rsidR="00C64275" w:rsidRPr="006E13C5" w:rsidRDefault="00C64275" w:rsidP="00C64275">
      <w:pPr>
        <w:rPr>
          <w:rFonts w:eastAsia="Cambria"/>
          <w:bCs/>
          <w:sz w:val="16"/>
          <w:szCs w:val="16"/>
          <w:u w:val="single"/>
        </w:rPr>
      </w:pPr>
      <w:r w:rsidRPr="006E13C5">
        <w:rPr>
          <w:rFonts w:eastAsia="Cambria"/>
          <w:bCs/>
          <w:sz w:val="16"/>
          <w:szCs w:val="16"/>
          <w:u w:val="single"/>
        </w:rPr>
        <w:t xml:space="preserve">801-626-6499, </w:t>
      </w:r>
      <w:r w:rsidRPr="006E13C5">
        <w:rPr>
          <w:rFonts w:eastAsia="Cambria"/>
          <w:bCs/>
          <w:sz w:val="16"/>
          <w:szCs w:val="16"/>
        </w:rPr>
        <w:t>or 1-800-848-7770, Option 5 then 1</w:t>
      </w:r>
    </w:p>
    <w:p w:rsidR="00C64275" w:rsidRPr="006E13C5" w:rsidRDefault="00C64275" w:rsidP="00C64275">
      <w:pPr>
        <w:rPr>
          <w:rFonts w:eastAsia="Cambria"/>
          <w:spacing w:val="-20"/>
          <w:kern w:val="1"/>
          <w:sz w:val="16"/>
          <w:szCs w:val="16"/>
        </w:rPr>
      </w:pPr>
      <w:r w:rsidRPr="006E13C5">
        <w:rPr>
          <w:rFonts w:eastAsia="Cambria"/>
          <w:spacing w:val="-20"/>
          <w:kern w:val="1"/>
          <w:sz w:val="16"/>
          <w:szCs w:val="16"/>
        </w:rPr>
        <w:t> </w:t>
      </w:r>
    </w:p>
    <w:p w:rsidR="00C64275" w:rsidRPr="006E13C5" w:rsidRDefault="00C64275" w:rsidP="00C64275">
      <w:pPr>
        <w:rPr>
          <w:rFonts w:eastAsia="Cambria"/>
          <w:bCs/>
          <w:iCs/>
          <w:kern w:val="1"/>
          <w:sz w:val="16"/>
          <w:szCs w:val="16"/>
        </w:rPr>
      </w:pPr>
      <w:r w:rsidRPr="006E13C5">
        <w:rPr>
          <w:rFonts w:eastAsia="Cambria"/>
          <w:bCs/>
          <w:iCs/>
          <w:kern w:val="1"/>
          <w:sz w:val="16"/>
          <w:szCs w:val="16"/>
        </w:rPr>
        <w:t>Tech Support for eMail and Password Reset</w:t>
      </w:r>
    </w:p>
    <w:p w:rsidR="00C64275" w:rsidRPr="006E13C5" w:rsidRDefault="00C64275" w:rsidP="00C64275">
      <w:pPr>
        <w:rPr>
          <w:rFonts w:eastAsia="Cambria"/>
          <w:bCs/>
          <w:kern w:val="1"/>
          <w:sz w:val="16"/>
          <w:szCs w:val="16"/>
        </w:rPr>
      </w:pPr>
      <w:r w:rsidRPr="006E13C5">
        <w:rPr>
          <w:rFonts w:eastAsia="Cambria"/>
          <w:bCs/>
          <w:kern w:val="1"/>
          <w:sz w:val="16"/>
          <w:szCs w:val="16"/>
          <w:u w:val="single"/>
        </w:rPr>
        <w:t>801-626-7777</w:t>
      </w:r>
      <w:r w:rsidRPr="006E13C5">
        <w:rPr>
          <w:rFonts w:eastAsia="Cambria"/>
          <w:bCs/>
          <w:kern w:val="1"/>
          <w:sz w:val="16"/>
          <w:szCs w:val="16"/>
        </w:rPr>
        <w:t xml:space="preserve"> or 1-800-848-7770, Option 5 then 1</w:t>
      </w:r>
    </w:p>
    <w:p w:rsidR="00C64275" w:rsidRPr="006E13C5" w:rsidRDefault="00C64275" w:rsidP="00C64275">
      <w:pPr>
        <w:rPr>
          <w:rFonts w:eastAsia="Cambria"/>
          <w:bCs/>
          <w:kern w:val="1"/>
          <w:sz w:val="16"/>
          <w:szCs w:val="16"/>
        </w:rPr>
      </w:pPr>
    </w:p>
    <w:p w:rsidR="00C64275" w:rsidRPr="006E13C5" w:rsidRDefault="00C64275" w:rsidP="00C64275">
      <w:pPr>
        <w:rPr>
          <w:rFonts w:eastAsia="Cambria"/>
          <w:bCs/>
          <w:kern w:val="1"/>
          <w:sz w:val="16"/>
          <w:szCs w:val="16"/>
        </w:rPr>
      </w:pPr>
      <w:r w:rsidRPr="006E13C5">
        <w:rPr>
          <w:rFonts w:eastAsia="Cambria"/>
          <w:bCs/>
          <w:kern w:val="1"/>
          <w:sz w:val="16"/>
          <w:szCs w:val="16"/>
        </w:rPr>
        <w:t xml:space="preserve">Canvas “How to’s”: Support Documents: </w:t>
      </w:r>
      <w:hyperlink r:id="rId15" w:history="1">
        <w:r w:rsidRPr="006E13C5">
          <w:rPr>
            <w:rStyle w:val="Hyperlink"/>
            <w:rFonts w:eastAsia="Cambria"/>
            <w:bCs/>
            <w:kern w:val="1"/>
            <w:sz w:val="16"/>
            <w:szCs w:val="16"/>
          </w:rPr>
          <w:t>http://departments.weber.edu/ce/distancelearning/CanvasFAQ.aspx</w:t>
        </w:r>
      </w:hyperlink>
    </w:p>
    <w:p w:rsidR="00C64275" w:rsidRPr="00E377A7" w:rsidRDefault="00C64275" w:rsidP="00C64275">
      <w:pPr>
        <w:rPr>
          <w:rFonts w:eastAsia="Cambria"/>
          <w:bCs/>
          <w:kern w:val="1"/>
          <w:sz w:val="12"/>
          <w:szCs w:val="16"/>
        </w:rPr>
      </w:pPr>
    </w:p>
    <w:p w:rsidR="00C64275" w:rsidRPr="006E13C5" w:rsidRDefault="00C64275" w:rsidP="00C64275">
      <w:pPr>
        <w:rPr>
          <w:rFonts w:eastAsia="Cambria"/>
          <w:bCs/>
          <w:kern w:val="1"/>
          <w:sz w:val="16"/>
          <w:szCs w:val="16"/>
        </w:rPr>
      </w:pPr>
      <w:r w:rsidRPr="006E13C5">
        <w:rPr>
          <w:rFonts w:eastAsia="Cambria"/>
          <w:bCs/>
          <w:kern w:val="1"/>
          <w:sz w:val="16"/>
          <w:szCs w:val="16"/>
        </w:rPr>
        <w:t xml:space="preserve">Navigate through this Demo course to learn how to use Canvas: </w:t>
      </w:r>
      <w:hyperlink r:id="rId16" w:history="1">
        <w:r w:rsidRPr="006E13C5">
          <w:rPr>
            <w:rStyle w:val="Hyperlink"/>
            <w:rFonts w:eastAsia="Cambria"/>
            <w:bCs/>
            <w:kern w:val="1"/>
            <w:sz w:val="16"/>
            <w:szCs w:val="16"/>
          </w:rPr>
          <w:t>https://learn-wsu.uen.org/courses/8878</w:t>
        </w:r>
      </w:hyperlink>
    </w:p>
    <w:p w:rsidR="00C64275" w:rsidRPr="00241A32" w:rsidRDefault="00C64275" w:rsidP="002C35E6">
      <w:pPr>
        <w:spacing w:line="276" w:lineRule="auto"/>
        <w:rPr>
          <w:b/>
          <w:sz w:val="16"/>
          <w:szCs w:val="16"/>
        </w:rPr>
        <w:sectPr w:rsidR="00C64275" w:rsidRPr="00241A32" w:rsidSect="004D4AC9">
          <w:headerReference w:type="even" r:id="rId17"/>
          <w:headerReference w:type="default" r:id="rId18"/>
          <w:footerReference w:type="even" r:id="rId19"/>
          <w:footerReference w:type="default" r:id="rId20"/>
          <w:pgSz w:w="12240" w:h="15840"/>
          <w:pgMar w:top="1440" w:right="1440" w:bottom="1440" w:left="1440" w:header="720" w:footer="720" w:gutter="0"/>
          <w:cols w:space="720"/>
        </w:sectPr>
      </w:pPr>
    </w:p>
    <w:p w:rsidR="003E77A7" w:rsidRPr="003212FC" w:rsidRDefault="003E77A7" w:rsidP="003E77A7">
      <w:pPr>
        <w:spacing w:line="276" w:lineRule="auto"/>
        <w:jc w:val="center"/>
        <w:rPr>
          <w:b/>
          <w:sz w:val="24"/>
          <w:szCs w:val="32"/>
        </w:rPr>
      </w:pPr>
      <w:r w:rsidRPr="003212FC">
        <w:rPr>
          <w:b/>
          <w:sz w:val="24"/>
          <w:szCs w:val="32"/>
        </w:rPr>
        <w:t>AT 1500 Introduction to Athletic Training: Tentative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3370"/>
        <w:gridCol w:w="2682"/>
        <w:gridCol w:w="3906"/>
      </w:tblGrid>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Dates</w:t>
            </w:r>
          </w:p>
        </w:tc>
        <w:tc>
          <w:tcPr>
            <w:tcW w:w="3370" w:type="dxa"/>
            <w:shd w:val="clear" w:color="auto" w:fill="auto"/>
          </w:tcPr>
          <w:p w:rsidR="003E77A7" w:rsidRPr="00837048" w:rsidRDefault="003E77A7" w:rsidP="009936E7">
            <w:pPr>
              <w:spacing w:line="276" w:lineRule="auto"/>
              <w:jc w:val="center"/>
              <w:rPr>
                <w:b/>
                <w:sz w:val="16"/>
                <w:szCs w:val="16"/>
              </w:rPr>
            </w:pPr>
            <w:r w:rsidRPr="00837048">
              <w:rPr>
                <w:b/>
                <w:sz w:val="16"/>
                <w:szCs w:val="16"/>
              </w:rPr>
              <w:t>Topics</w:t>
            </w:r>
          </w:p>
        </w:tc>
        <w:tc>
          <w:tcPr>
            <w:tcW w:w="2682" w:type="dxa"/>
            <w:shd w:val="clear" w:color="auto" w:fill="auto"/>
          </w:tcPr>
          <w:p w:rsidR="003E77A7" w:rsidRPr="00837048" w:rsidRDefault="003E77A7" w:rsidP="009936E7">
            <w:pPr>
              <w:spacing w:line="276" w:lineRule="auto"/>
              <w:jc w:val="center"/>
              <w:rPr>
                <w:b/>
                <w:sz w:val="16"/>
                <w:szCs w:val="16"/>
              </w:rPr>
            </w:pPr>
            <w:r w:rsidRPr="00837048">
              <w:rPr>
                <w:b/>
                <w:sz w:val="16"/>
                <w:szCs w:val="16"/>
              </w:rPr>
              <w:t>Readings (completed by class</w:t>
            </w:r>
            <w:r>
              <w:rPr>
                <w:b/>
                <w:sz w:val="16"/>
                <w:szCs w:val="16"/>
              </w:rPr>
              <w:t xml:space="preserve"> time</w:t>
            </w:r>
            <w:r w:rsidRPr="00837048">
              <w:rPr>
                <w:b/>
                <w:sz w:val="16"/>
                <w:szCs w:val="16"/>
              </w:rPr>
              <w:t>)</w:t>
            </w:r>
          </w:p>
        </w:tc>
        <w:tc>
          <w:tcPr>
            <w:tcW w:w="3906" w:type="dxa"/>
          </w:tcPr>
          <w:p w:rsidR="003E77A7" w:rsidRPr="00837048" w:rsidRDefault="003E77A7" w:rsidP="009936E7">
            <w:pPr>
              <w:spacing w:line="276" w:lineRule="auto"/>
              <w:jc w:val="center"/>
              <w:rPr>
                <w:b/>
                <w:sz w:val="16"/>
                <w:szCs w:val="16"/>
              </w:rPr>
            </w:pPr>
            <w:r>
              <w:rPr>
                <w:b/>
                <w:sz w:val="16"/>
                <w:szCs w:val="16"/>
              </w:rPr>
              <w:t>Outside of Class Activities</w:t>
            </w: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1</w:t>
            </w:r>
          </w:p>
          <w:p w:rsidR="003E77A7" w:rsidRPr="00837048" w:rsidRDefault="003E77A7" w:rsidP="009936E7">
            <w:pPr>
              <w:spacing w:line="276" w:lineRule="auto"/>
              <w:jc w:val="center"/>
              <w:rPr>
                <w:sz w:val="16"/>
                <w:szCs w:val="16"/>
              </w:rPr>
            </w:pPr>
            <w:r>
              <w:rPr>
                <w:sz w:val="16"/>
                <w:szCs w:val="16"/>
              </w:rPr>
              <w:t>Mon, Aug 25</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Introduction to Course/Syllabus</w:t>
            </w:r>
          </w:p>
          <w:p w:rsidR="003E77A7" w:rsidRPr="00837048" w:rsidRDefault="003E77A7" w:rsidP="009936E7">
            <w:pPr>
              <w:spacing w:line="276" w:lineRule="auto"/>
              <w:jc w:val="center"/>
              <w:rPr>
                <w:sz w:val="16"/>
                <w:szCs w:val="16"/>
              </w:rPr>
            </w:pPr>
            <w:r w:rsidRPr="00837048">
              <w:rPr>
                <w:sz w:val="16"/>
                <w:szCs w:val="16"/>
              </w:rPr>
              <w:t>Clinical Observations/HIPPA/Terminology</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Table 5-1, 5-2</w:t>
            </w:r>
          </w:p>
          <w:p w:rsidR="003E77A7" w:rsidRPr="00837048" w:rsidRDefault="003E77A7" w:rsidP="009936E7">
            <w:pPr>
              <w:spacing w:line="276" w:lineRule="auto"/>
              <w:jc w:val="center"/>
              <w:rPr>
                <w:sz w:val="16"/>
                <w:szCs w:val="16"/>
              </w:rPr>
            </w:pPr>
            <w:r w:rsidRPr="00837048">
              <w:rPr>
                <w:sz w:val="16"/>
                <w:szCs w:val="16"/>
              </w:rPr>
              <w:t>Canvas posting (abbreviations)</w:t>
            </w:r>
          </w:p>
        </w:tc>
        <w:tc>
          <w:tcPr>
            <w:tcW w:w="3906" w:type="dxa"/>
          </w:tcPr>
          <w:p w:rsidR="003E77A7" w:rsidRPr="00837048" w:rsidRDefault="003E77A7" w:rsidP="009936E7">
            <w:pPr>
              <w:spacing w:line="276" w:lineRule="auto"/>
              <w:jc w:val="center"/>
              <w:rPr>
                <w:sz w:val="16"/>
                <w:szCs w:val="16"/>
              </w:rPr>
            </w:pPr>
            <w:r>
              <w:rPr>
                <w:sz w:val="16"/>
                <w:szCs w:val="16"/>
              </w:rPr>
              <w:t>Worksheet 1 (educational requirements) – DUE 9/3</w:t>
            </w: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Wed, Aug 27</w:t>
            </w:r>
          </w:p>
        </w:tc>
        <w:tc>
          <w:tcPr>
            <w:tcW w:w="3370" w:type="dxa"/>
            <w:shd w:val="clear" w:color="auto" w:fill="auto"/>
          </w:tcPr>
          <w:p w:rsidR="003E77A7" w:rsidRPr="00B10ABA" w:rsidRDefault="003E77A7" w:rsidP="009936E7">
            <w:pPr>
              <w:tabs>
                <w:tab w:val="center" w:pos="4320"/>
                <w:tab w:val="right" w:pos="8640"/>
              </w:tabs>
              <w:jc w:val="center"/>
              <w:rPr>
                <w:sz w:val="16"/>
                <w:szCs w:val="16"/>
              </w:rPr>
            </w:pPr>
            <w:r w:rsidRPr="00B10ABA">
              <w:rPr>
                <w:sz w:val="16"/>
                <w:szCs w:val="16"/>
              </w:rPr>
              <w:t>Group Advising: Sherrie Jensen</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w:t>
            </w:r>
            <w:r>
              <w:rPr>
                <w:sz w:val="16"/>
                <w:szCs w:val="16"/>
              </w:rPr>
              <w:t>e</w:t>
            </w:r>
            <w:r w:rsidRPr="00837048">
              <w:rPr>
                <w:sz w:val="16"/>
                <w:szCs w:val="16"/>
              </w:rPr>
              <w:t>in 3</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Aug 29</w:t>
            </w:r>
          </w:p>
        </w:tc>
        <w:tc>
          <w:tcPr>
            <w:tcW w:w="3370" w:type="dxa"/>
            <w:shd w:val="clear" w:color="auto" w:fill="auto"/>
          </w:tcPr>
          <w:p w:rsidR="003E77A7" w:rsidRPr="00837048" w:rsidRDefault="003E77A7" w:rsidP="009936E7">
            <w:pPr>
              <w:spacing w:line="276" w:lineRule="auto"/>
              <w:jc w:val="center"/>
              <w:rPr>
                <w:sz w:val="16"/>
                <w:szCs w:val="16"/>
              </w:rPr>
            </w:pPr>
            <w:r>
              <w:rPr>
                <w:sz w:val="16"/>
                <w:szCs w:val="16"/>
              </w:rPr>
              <w:t>Quiz 1: Medical Terminology (20 pts)</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2</w:t>
            </w:r>
          </w:p>
          <w:p w:rsidR="003E77A7" w:rsidRPr="00837048" w:rsidRDefault="003E77A7" w:rsidP="009936E7">
            <w:pPr>
              <w:spacing w:line="276" w:lineRule="auto"/>
              <w:jc w:val="center"/>
              <w:rPr>
                <w:sz w:val="16"/>
                <w:szCs w:val="16"/>
              </w:rPr>
            </w:pPr>
            <w:r>
              <w:rPr>
                <w:sz w:val="16"/>
                <w:szCs w:val="16"/>
              </w:rPr>
              <w:t>Mon, Sept 1</w:t>
            </w:r>
          </w:p>
        </w:tc>
        <w:tc>
          <w:tcPr>
            <w:tcW w:w="3370" w:type="dxa"/>
            <w:shd w:val="clear" w:color="auto" w:fill="auto"/>
          </w:tcPr>
          <w:p w:rsidR="003E77A7" w:rsidRPr="00837048" w:rsidRDefault="003E77A7" w:rsidP="009936E7">
            <w:pPr>
              <w:spacing w:line="276" w:lineRule="auto"/>
              <w:jc w:val="center"/>
              <w:rPr>
                <w:b/>
                <w:i/>
                <w:sz w:val="16"/>
                <w:szCs w:val="16"/>
              </w:rPr>
            </w:pPr>
            <w:r w:rsidRPr="00837048">
              <w:rPr>
                <w:b/>
                <w:i/>
                <w:sz w:val="16"/>
                <w:szCs w:val="16"/>
              </w:rPr>
              <w:t>No Class: Labor Day</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r>
              <w:rPr>
                <w:sz w:val="16"/>
                <w:szCs w:val="16"/>
              </w:rPr>
              <w:t>Worksheet 2 (historical perspectives) – DUE 9/5</w:t>
            </w:r>
          </w:p>
        </w:tc>
      </w:tr>
      <w:tr w:rsidR="003E77A7" w:rsidRPr="00837048" w:rsidTr="009936E7">
        <w:tc>
          <w:tcPr>
            <w:tcW w:w="1346" w:type="dxa"/>
            <w:shd w:val="clear" w:color="auto" w:fill="auto"/>
          </w:tcPr>
          <w:p w:rsidR="003E77A7" w:rsidRPr="00837048" w:rsidRDefault="003E77A7" w:rsidP="009936E7">
            <w:pPr>
              <w:jc w:val="center"/>
              <w:rPr>
                <w:sz w:val="16"/>
                <w:szCs w:val="16"/>
              </w:rPr>
            </w:pPr>
            <w:r>
              <w:rPr>
                <w:sz w:val="16"/>
                <w:szCs w:val="16"/>
              </w:rPr>
              <w:t>Wed, Sept 3</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Educational Requirements for AT</w:t>
            </w:r>
          </w:p>
        </w:tc>
        <w:tc>
          <w:tcPr>
            <w:tcW w:w="2682" w:type="dxa"/>
            <w:shd w:val="clear" w:color="auto" w:fill="auto"/>
          </w:tcPr>
          <w:p w:rsidR="003E77A7" w:rsidRPr="00B25506" w:rsidRDefault="003E77A7" w:rsidP="009936E7">
            <w:pPr>
              <w:spacing w:line="276" w:lineRule="auto"/>
              <w:jc w:val="center"/>
              <w:rPr>
                <w:b/>
                <w:sz w:val="16"/>
                <w:szCs w:val="16"/>
              </w:rPr>
            </w:pPr>
            <w:r w:rsidRPr="00837048">
              <w:rPr>
                <w:sz w:val="16"/>
                <w:szCs w:val="16"/>
              </w:rPr>
              <w:t xml:space="preserve">Winterstein </w:t>
            </w:r>
            <w:r>
              <w:rPr>
                <w:sz w:val="16"/>
                <w:szCs w:val="16"/>
              </w:rPr>
              <w:t>3</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jc w:val="center"/>
              <w:rPr>
                <w:sz w:val="16"/>
                <w:szCs w:val="16"/>
              </w:rPr>
            </w:pPr>
            <w:r>
              <w:rPr>
                <w:sz w:val="16"/>
                <w:szCs w:val="16"/>
              </w:rPr>
              <w:t>Fri, Sept 5</w:t>
            </w:r>
          </w:p>
        </w:tc>
        <w:tc>
          <w:tcPr>
            <w:tcW w:w="3370" w:type="dxa"/>
            <w:shd w:val="clear" w:color="auto" w:fill="auto"/>
          </w:tcPr>
          <w:p w:rsidR="003E77A7" w:rsidRPr="00837048" w:rsidRDefault="00F06DB3" w:rsidP="00F06DB3">
            <w:pPr>
              <w:spacing w:line="276" w:lineRule="auto"/>
              <w:jc w:val="center"/>
              <w:rPr>
                <w:sz w:val="16"/>
                <w:szCs w:val="16"/>
              </w:rPr>
            </w:pPr>
            <w:r>
              <w:rPr>
                <w:sz w:val="16"/>
                <w:szCs w:val="16"/>
              </w:rPr>
              <w:t>Lab 1: Historical Perspectives</w:t>
            </w:r>
          </w:p>
        </w:tc>
        <w:tc>
          <w:tcPr>
            <w:tcW w:w="2682" w:type="dxa"/>
            <w:shd w:val="clear" w:color="auto" w:fill="auto"/>
          </w:tcPr>
          <w:p w:rsidR="003E77A7" w:rsidRPr="00837048" w:rsidRDefault="003E77A7" w:rsidP="009936E7">
            <w:pPr>
              <w:spacing w:line="276" w:lineRule="auto"/>
              <w:jc w:val="center"/>
              <w:rPr>
                <w:sz w:val="16"/>
                <w:szCs w:val="16"/>
              </w:rPr>
            </w:pPr>
            <w:r>
              <w:rPr>
                <w:sz w:val="16"/>
                <w:szCs w:val="16"/>
              </w:rPr>
              <w:t xml:space="preserve">Winterstein 2 </w:t>
            </w:r>
          </w:p>
        </w:tc>
        <w:tc>
          <w:tcPr>
            <w:tcW w:w="3906" w:type="dxa"/>
          </w:tcPr>
          <w:p w:rsidR="003E77A7"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3</w:t>
            </w:r>
          </w:p>
          <w:p w:rsidR="003E77A7" w:rsidRPr="00837048" w:rsidRDefault="003E77A7" w:rsidP="009936E7">
            <w:pPr>
              <w:spacing w:line="276" w:lineRule="auto"/>
              <w:jc w:val="center"/>
              <w:rPr>
                <w:sz w:val="16"/>
                <w:szCs w:val="16"/>
              </w:rPr>
            </w:pPr>
            <w:r>
              <w:rPr>
                <w:sz w:val="16"/>
                <w:szCs w:val="16"/>
              </w:rPr>
              <w:t>Mon, Sept 8</w:t>
            </w:r>
          </w:p>
        </w:tc>
        <w:tc>
          <w:tcPr>
            <w:tcW w:w="3370" w:type="dxa"/>
            <w:shd w:val="clear" w:color="auto" w:fill="auto"/>
          </w:tcPr>
          <w:p w:rsidR="003E77A7" w:rsidRPr="00837048" w:rsidRDefault="003E77A7" w:rsidP="009936E7">
            <w:pPr>
              <w:spacing w:line="276" w:lineRule="auto"/>
              <w:jc w:val="center"/>
              <w:rPr>
                <w:sz w:val="16"/>
                <w:szCs w:val="16"/>
              </w:rPr>
            </w:pPr>
            <w:r>
              <w:rPr>
                <w:sz w:val="16"/>
                <w:szCs w:val="16"/>
              </w:rPr>
              <w:t>Lab 2</w:t>
            </w:r>
            <w:r w:rsidRPr="00837048">
              <w:rPr>
                <w:sz w:val="16"/>
                <w:szCs w:val="16"/>
              </w:rPr>
              <w:t>: OSHA Training</w:t>
            </w:r>
            <w:r>
              <w:rPr>
                <w:sz w:val="16"/>
                <w:szCs w:val="16"/>
              </w:rPr>
              <w:t xml:space="preserve"> </w:t>
            </w:r>
            <w:r w:rsidRPr="00837048">
              <w:rPr>
                <w:sz w:val="16"/>
                <w:szCs w:val="16"/>
              </w:rPr>
              <w:t>(Pat Patitas)</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r>
              <w:rPr>
                <w:sz w:val="16"/>
                <w:szCs w:val="16"/>
              </w:rPr>
              <w:t>Worksheet 3 (AT profession) – DUE 9/10</w:t>
            </w: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Wed, Sept 10</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Athletic Training: An Allied Health Profession</w:t>
            </w:r>
          </w:p>
        </w:tc>
        <w:tc>
          <w:tcPr>
            <w:tcW w:w="2682" w:type="dxa"/>
            <w:shd w:val="clear" w:color="auto" w:fill="auto"/>
          </w:tcPr>
          <w:p w:rsidR="003E77A7" w:rsidRPr="00837048" w:rsidRDefault="003E77A7" w:rsidP="009936E7">
            <w:pPr>
              <w:spacing w:line="276" w:lineRule="auto"/>
              <w:jc w:val="center"/>
              <w:rPr>
                <w:sz w:val="16"/>
                <w:szCs w:val="16"/>
              </w:rPr>
            </w:pPr>
            <w:r>
              <w:rPr>
                <w:sz w:val="16"/>
                <w:szCs w:val="16"/>
              </w:rPr>
              <w:t>Winterstein 1</w:t>
            </w:r>
          </w:p>
        </w:tc>
        <w:tc>
          <w:tcPr>
            <w:tcW w:w="3906" w:type="dxa"/>
          </w:tcPr>
          <w:p w:rsidR="003E77A7"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Sept 12</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Quiz 2: OSHA/BBP (10 pts)</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r>
              <w:rPr>
                <w:sz w:val="16"/>
                <w:szCs w:val="16"/>
              </w:rPr>
              <w:t>Worksheet 4 (understanding injury) – 9/15</w:t>
            </w: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4</w:t>
            </w:r>
          </w:p>
          <w:p w:rsidR="003E77A7" w:rsidRPr="00837048" w:rsidRDefault="003E77A7" w:rsidP="009936E7">
            <w:pPr>
              <w:spacing w:line="276" w:lineRule="auto"/>
              <w:jc w:val="center"/>
              <w:rPr>
                <w:sz w:val="16"/>
                <w:szCs w:val="16"/>
              </w:rPr>
            </w:pPr>
            <w:r w:rsidRPr="00837048">
              <w:rPr>
                <w:sz w:val="16"/>
                <w:szCs w:val="16"/>
              </w:rPr>
              <w:t>Mon, Sept 1</w:t>
            </w:r>
            <w:r>
              <w:rPr>
                <w:sz w:val="16"/>
                <w:szCs w:val="16"/>
              </w:rPr>
              <w:t>5</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Understanding Athletic Injury</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w:t>
            </w:r>
            <w:r>
              <w:rPr>
                <w:sz w:val="16"/>
                <w:szCs w:val="16"/>
              </w:rPr>
              <w:t>e</w:t>
            </w:r>
            <w:r w:rsidRPr="00837048">
              <w:rPr>
                <w:sz w:val="16"/>
                <w:szCs w:val="16"/>
              </w:rPr>
              <w:t>in 5</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Wed, Sept 17</w:t>
            </w:r>
          </w:p>
        </w:tc>
        <w:tc>
          <w:tcPr>
            <w:tcW w:w="3370" w:type="dxa"/>
            <w:shd w:val="clear" w:color="auto" w:fill="auto"/>
          </w:tcPr>
          <w:p w:rsidR="003E77A7" w:rsidRPr="00837048" w:rsidRDefault="003E77A7" w:rsidP="009936E7">
            <w:pPr>
              <w:spacing w:line="276" w:lineRule="auto"/>
              <w:jc w:val="center"/>
              <w:rPr>
                <w:sz w:val="16"/>
                <w:szCs w:val="16"/>
              </w:rPr>
            </w:pPr>
            <w:r>
              <w:rPr>
                <w:sz w:val="16"/>
                <w:szCs w:val="16"/>
              </w:rPr>
              <w:t>Lab 3: Understanding Athletic Injury</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Sept 19</w:t>
            </w:r>
          </w:p>
        </w:tc>
        <w:tc>
          <w:tcPr>
            <w:tcW w:w="3370" w:type="dxa"/>
            <w:shd w:val="clear" w:color="auto" w:fill="auto"/>
          </w:tcPr>
          <w:p w:rsidR="003E77A7" w:rsidRDefault="003E77A7" w:rsidP="009936E7">
            <w:pPr>
              <w:spacing w:line="276" w:lineRule="auto"/>
              <w:jc w:val="center"/>
              <w:rPr>
                <w:sz w:val="16"/>
                <w:szCs w:val="16"/>
              </w:rPr>
            </w:pPr>
            <w:r w:rsidRPr="00837048">
              <w:rPr>
                <w:sz w:val="16"/>
                <w:szCs w:val="16"/>
              </w:rPr>
              <w:t>Quiz 3: Chapters 1-3 (30 pts)</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r>
              <w:rPr>
                <w:sz w:val="16"/>
                <w:szCs w:val="16"/>
              </w:rPr>
              <w:t>Worksheet 5 (lower extremity injuries) – DUE 9/22</w:t>
            </w: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5</w:t>
            </w:r>
          </w:p>
          <w:p w:rsidR="003E77A7" w:rsidRPr="00837048" w:rsidRDefault="003E77A7" w:rsidP="009936E7">
            <w:pPr>
              <w:spacing w:line="276" w:lineRule="auto"/>
              <w:jc w:val="center"/>
              <w:rPr>
                <w:sz w:val="16"/>
                <w:szCs w:val="16"/>
              </w:rPr>
            </w:pPr>
            <w:r>
              <w:rPr>
                <w:sz w:val="16"/>
                <w:szCs w:val="16"/>
              </w:rPr>
              <w:t>Mon, Sept 22</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Common Injuries to the Lower Extremity</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Winterstein 6</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Wed, Sept 24</w:t>
            </w:r>
          </w:p>
        </w:tc>
        <w:tc>
          <w:tcPr>
            <w:tcW w:w="3370" w:type="dxa"/>
            <w:shd w:val="clear" w:color="auto" w:fill="auto"/>
          </w:tcPr>
          <w:p w:rsidR="003E77A7" w:rsidRPr="00837048" w:rsidRDefault="003E77A7" w:rsidP="009936E7">
            <w:pPr>
              <w:spacing w:line="276" w:lineRule="auto"/>
              <w:jc w:val="center"/>
              <w:rPr>
                <w:sz w:val="16"/>
                <w:szCs w:val="16"/>
              </w:rPr>
            </w:pPr>
            <w:r>
              <w:rPr>
                <w:sz w:val="16"/>
                <w:szCs w:val="16"/>
              </w:rPr>
              <w:t>Lab 4</w:t>
            </w:r>
            <w:r w:rsidRPr="00837048">
              <w:rPr>
                <w:sz w:val="16"/>
                <w:szCs w:val="16"/>
              </w:rPr>
              <w:t>: Lower Extremity Evaluation</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Sept 26</w:t>
            </w:r>
          </w:p>
        </w:tc>
        <w:tc>
          <w:tcPr>
            <w:tcW w:w="3370" w:type="dxa"/>
            <w:shd w:val="clear" w:color="auto" w:fill="auto"/>
          </w:tcPr>
          <w:p w:rsidR="003E77A7" w:rsidRDefault="003E77A7" w:rsidP="009936E7">
            <w:pPr>
              <w:spacing w:line="276" w:lineRule="auto"/>
              <w:jc w:val="center"/>
              <w:rPr>
                <w:sz w:val="16"/>
                <w:szCs w:val="16"/>
              </w:rPr>
            </w:pPr>
            <w:r w:rsidRPr="00837048">
              <w:rPr>
                <w:sz w:val="16"/>
                <w:szCs w:val="16"/>
              </w:rPr>
              <w:t>Quiz 4: Chapters 5-6 (20 pts)</w:t>
            </w:r>
          </w:p>
          <w:p w:rsidR="003E77A7" w:rsidRPr="003A0D28" w:rsidRDefault="003E77A7" w:rsidP="009936E7">
            <w:pPr>
              <w:spacing w:line="276" w:lineRule="auto"/>
              <w:jc w:val="center"/>
              <w:rPr>
                <w:b/>
                <w:sz w:val="16"/>
                <w:szCs w:val="16"/>
              </w:rPr>
            </w:pPr>
            <w:r>
              <w:rPr>
                <w:b/>
                <w:sz w:val="16"/>
                <w:szCs w:val="16"/>
              </w:rPr>
              <w:t>Group 1 Clinical Hours DUE</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r>
              <w:rPr>
                <w:sz w:val="16"/>
                <w:szCs w:val="16"/>
              </w:rPr>
              <w:t>Worksheet 6 (upper extremity injuries) – DUE 9/29</w:t>
            </w: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6</w:t>
            </w:r>
          </w:p>
          <w:p w:rsidR="003E77A7" w:rsidRPr="00837048" w:rsidRDefault="003E77A7" w:rsidP="009936E7">
            <w:pPr>
              <w:spacing w:line="276" w:lineRule="auto"/>
              <w:jc w:val="center"/>
              <w:rPr>
                <w:sz w:val="16"/>
                <w:szCs w:val="16"/>
              </w:rPr>
            </w:pPr>
            <w:r>
              <w:rPr>
                <w:sz w:val="16"/>
                <w:szCs w:val="16"/>
              </w:rPr>
              <w:t>Mon, Sept 29</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Common Injuries to the Upper Extremity</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Winterstein 7</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Wed, Oct 1</w:t>
            </w:r>
          </w:p>
        </w:tc>
        <w:tc>
          <w:tcPr>
            <w:tcW w:w="3370" w:type="dxa"/>
            <w:shd w:val="clear" w:color="auto" w:fill="auto"/>
          </w:tcPr>
          <w:p w:rsidR="003E77A7" w:rsidRPr="00837048" w:rsidRDefault="003E77A7" w:rsidP="009936E7">
            <w:pPr>
              <w:spacing w:line="276" w:lineRule="auto"/>
              <w:jc w:val="center"/>
              <w:rPr>
                <w:sz w:val="16"/>
                <w:szCs w:val="16"/>
              </w:rPr>
            </w:pPr>
            <w:r>
              <w:rPr>
                <w:sz w:val="16"/>
                <w:szCs w:val="16"/>
              </w:rPr>
              <w:t>Lab 5</w:t>
            </w:r>
            <w:r w:rsidRPr="00837048">
              <w:rPr>
                <w:sz w:val="16"/>
                <w:szCs w:val="16"/>
              </w:rPr>
              <w:t>: Upper Extremity Evaluation</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Oct 3</w:t>
            </w:r>
          </w:p>
        </w:tc>
        <w:tc>
          <w:tcPr>
            <w:tcW w:w="3370" w:type="dxa"/>
            <w:shd w:val="clear" w:color="auto" w:fill="auto"/>
          </w:tcPr>
          <w:p w:rsidR="003E77A7" w:rsidRDefault="003E77A7" w:rsidP="009936E7">
            <w:pPr>
              <w:spacing w:line="276" w:lineRule="auto"/>
              <w:jc w:val="center"/>
              <w:rPr>
                <w:sz w:val="16"/>
                <w:szCs w:val="16"/>
              </w:rPr>
            </w:pPr>
            <w:r>
              <w:rPr>
                <w:sz w:val="16"/>
                <w:szCs w:val="16"/>
              </w:rPr>
              <w:t>Injury Discussion Board</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r>
              <w:rPr>
                <w:sz w:val="16"/>
                <w:szCs w:val="16"/>
              </w:rPr>
              <w:t>Worksheet 7 (head/face injuries) – DUE 106</w:t>
            </w: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7</w:t>
            </w:r>
          </w:p>
          <w:p w:rsidR="003E77A7" w:rsidRPr="00837048" w:rsidRDefault="003E77A7" w:rsidP="009936E7">
            <w:pPr>
              <w:spacing w:line="276" w:lineRule="auto"/>
              <w:jc w:val="center"/>
              <w:rPr>
                <w:sz w:val="16"/>
                <w:szCs w:val="16"/>
              </w:rPr>
            </w:pPr>
            <w:r>
              <w:rPr>
                <w:sz w:val="16"/>
                <w:szCs w:val="16"/>
              </w:rPr>
              <w:t>Mon, Oct 6</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Common Injuries to the Head/Face/Spine</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Winterstein 8</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Wed, Oct 8</w:t>
            </w:r>
          </w:p>
        </w:tc>
        <w:tc>
          <w:tcPr>
            <w:tcW w:w="3370" w:type="dxa"/>
            <w:shd w:val="clear" w:color="auto" w:fill="auto"/>
          </w:tcPr>
          <w:p w:rsidR="003E77A7" w:rsidRPr="00837048" w:rsidRDefault="003E77A7" w:rsidP="009936E7">
            <w:pPr>
              <w:spacing w:line="276" w:lineRule="auto"/>
              <w:jc w:val="center"/>
              <w:rPr>
                <w:sz w:val="16"/>
                <w:szCs w:val="16"/>
              </w:rPr>
            </w:pPr>
            <w:r>
              <w:rPr>
                <w:sz w:val="16"/>
                <w:szCs w:val="16"/>
              </w:rPr>
              <w:t>Lab 6</w:t>
            </w:r>
            <w:r w:rsidRPr="00837048">
              <w:rPr>
                <w:sz w:val="16"/>
                <w:szCs w:val="16"/>
              </w:rPr>
              <w:t>: Head/Face/Spine Evaluation</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Oct 10</w:t>
            </w:r>
          </w:p>
        </w:tc>
        <w:tc>
          <w:tcPr>
            <w:tcW w:w="3370" w:type="dxa"/>
            <w:shd w:val="clear" w:color="auto" w:fill="auto"/>
          </w:tcPr>
          <w:p w:rsidR="003E77A7" w:rsidRDefault="003E77A7" w:rsidP="009936E7">
            <w:pPr>
              <w:spacing w:line="276" w:lineRule="auto"/>
              <w:jc w:val="center"/>
              <w:rPr>
                <w:sz w:val="16"/>
                <w:szCs w:val="16"/>
              </w:rPr>
            </w:pPr>
            <w:r w:rsidRPr="00837048">
              <w:rPr>
                <w:sz w:val="16"/>
                <w:szCs w:val="16"/>
              </w:rPr>
              <w:t>Quiz 5: Chapters 7-8 (20 pts)</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r>
              <w:rPr>
                <w:sz w:val="16"/>
                <w:szCs w:val="16"/>
              </w:rPr>
              <w:t>Worksheet 8 (general medical conditions) – DUE 10/13</w:t>
            </w: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8</w:t>
            </w:r>
          </w:p>
          <w:p w:rsidR="003E77A7" w:rsidRPr="00837048" w:rsidRDefault="003E77A7" w:rsidP="009936E7">
            <w:pPr>
              <w:spacing w:line="276" w:lineRule="auto"/>
              <w:jc w:val="center"/>
              <w:rPr>
                <w:sz w:val="16"/>
                <w:szCs w:val="16"/>
              </w:rPr>
            </w:pPr>
            <w:r>
              <w:rPr>
                <w:sz w:val="16"/>
                <w:szCs w:val="16"/>
              </w:rPr>
              <w:t>Mon, Oct 13</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Abdominal Injuries/General Medical Conditions</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Winterstein 9</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Wed, Oct 15</w:t>
            </w:r>
          </w:p>
        </w:tc>
        <w:tc>
          <w:tcPr>
            <w:tcW w:w="3370" w:type="dxa"/>
            <w:shd w:val="clear" w:color="auto" w:fill="auto"/>
          </w:tcPr>
          <w:p w:rsidR="003E77A7" w:rsidRPr="009202E0" w:rsidRDefault="003E77A7" w:rsidP="009936E7">
            <w:pPr>
              <w:spacing w:line="276" w:lineRule="auto"/>
              <w:jc w:val="center"/>
              <w:rPr>
                <w:sz w:val="16"/>
                <w:szCs w:val="16"/>
              </w:rPr>
            </w:pPr>
            <w:r>
              <w:rPr>
                <w:sz w:val="16"/>
                <w:szCs w:val="16"/>
              </w:rPr>
              <w:t>Lab 7: General Medical Conditions</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Oct 17</w:t>
            </w:r>
          </w:p>
        </w:tc>
        <w:tc>
          <w:tcPr>
            <w:tcW w:w="3370" w:type="dxa"/>
            <w:shd w:val="clear" w:color="auto" w:fill="auto"/>
          </w:tcPr>
          <w:p w:rsidR="003E77A7" w:rsidRPr="00FC5772" w:rsidRDefault="003E77A7" w:rsidP="009936E7">
            <w:pPr>
              <w:spacing w:line="276" w:lineRule="auto"/>
              <w:jc w:val="center"/>
              <w:rPr>
                <w:b/>
                <w:i/>
                <w:sz w:val="16"/>
                <w:szCs w:val="16"/>
              </w:rPr>
            </w:pPr>
            <w:r w:rsidRPr="00FC5772">
              <w:rPr>
                <w:b/>
                <w:i/>
                <w:sz w:val="16"/>
                <w:szCs w:val="16"/>
              </w:rPr>
              <w:t>No Class: Fall Break</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9</w:t>
            </w:r>
          </w:p>
          <w:p w:rsidR="003E77A7" w:rsidRPr="00837048" w:rsidRDefault="003E77A7" w:rsidP="009936E7">
            <w:pPr>
              <w:spacing w:line="276" w:lineRule="auto"/>
              <w:jc w:val="center"/>
              <w:rPr>
                <w:sz w:val="16"/>
                <w:szCs w:val="16"/>
              </w:rPr>
            </w:pPr>
            <w:r>
              <w:rPr>
                <w:sz w:val="16"/>
                <w:szCs w:val="16"/>
              </w:rPr>
              <w:t>Mon, Oct 20</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Exam 1 Review</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sidRPr="00837048">
              <w:rPr>
                <w:sz w:val="16"/>
                <w:szCs w:val="16"/>
              </w:rPr>
              <w:t xml:space="preserve">Wed, Oct </w:t>
            </w:r>
            <w:r>
              <w:rPr>
                <w:sz w:val="16"/>
                <w:szCs w:val="16"/>
              </w:rPr>
              <w:t>22</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W</w:t>
            </w:r>
            <w:r>
              <w:rPr>
                <w:sz w:val="16"/>
                <w:szCs w:val="16"/>
              </w:rPr>
              <w:t>SU AT</w:t>
            </w:r>
            <w:r w:rsidRPr="00837048">
              <w:rPr>
                <w:sz w:val="16"/>
                <w:szCs w:val="16"/>
              </w:rPr>
              <w:t>P: The Application Process</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Fri, Oct 24</w:t>
            </w:r>
          </w:p>
        </w:tc>
        <w:tc>
          <w:tcPr>
            <w:tcW w:w="3370" w:type="dxa"/>
            <w:shd w:val="clear" w:color="auto" w:fill="auto"/>
          </w:tcPr>
          <w:p w:rsidR="003E77A7" w:rsidRPr="00837048" w:rsidRDefault="003E77A7" w:rsidP="009936E7">
            <w:pPr>
              <w:spacing w:line="276" w:lineRule="auto"/>
              <w:jc w:val="center"/>
              <w:rPr>
                <w:sz w:val="16"/>
                <w:szCs w:val="16"/>
              </w:rPr>
            </w:pPr>
            <w:r>
              <w:rPr>
                <w:sz w:val="16"/>
                <w:szCs w:val="16"/>
              </w:rPr>
              <w:t>Exam 1: Ch 1-3, 5-9 (50 pts)</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r>
              <w:rPr>
                <w:sz w:val="16"/>
                <w:szCs w:val="16"/>
              </w:rPr>
              <w:t>Worksheet 9 (environmental concerns) – DUE 10/27</w:t>
            </w: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10</w:t>
            </w:r>
          </w:p>
          <w:p w:rsidR="003E77A7" w:rsidRPr="00837048" w:rsidRDefault="003E77A7" w:rsidP="009936E7">
            <w:pPr>
              <w:spacing w:line="276" w:lineRule="auto"/>
              <w:jc w:val="center"/>
              <w:rPr>
                <w:sz w:val="16"/>
                <w:szCs w:val="16"/>
              </w:rPr>
            </w:pPr>
            <w:r>
              <w:rPr>
                <w:sz w:val="16"/>
                <w:szCs w:val="16"/>
              </w:rPr>
              <w:t>Mon, Oct 27</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Environmental Concerns</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Winterstein 12</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Wed, Oct 29</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NATA Position Statement Review (group activity &amp; quiz)</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Oct 31</w:t>
            </w:r>
          </w:p>
        </w:tc>
        <w:tc>
          <w:tcPr>
            <w:tcW w:w="3370" w:type="dxa"/>
            <w:shd w:val="clear" w:color="auto" w:fill="auto"/>
          </w:tcPr>
          <w:p w:rsidR="003E77A7" w:rsidRPr="00D507F8" w:rsidRDefault="003E77A7" w:rsidP="009936E7">
            <w:pPr>
              <w:spacing w:line="276" w:lineRule="auto"/>
              <w:jc w:val="center"/>
              <w:rPr>
                <w:sz w:val="16"/>
                <w:szCs w:val="16"/>
              </w:rPr>
            </w:pPr>
            <w:r w:rsidRPr="00D507F8">
              <w:rPr>
                <w:sz w:val="16"/>
                <w:szCs w:val="16"/>
              </w:rPr>
              <w:t>Environmental Conditions Discussion Board</w:t>
            </w:r>
          </w:p>
          <w:p w:rsidR="003E77A7" w:rsidRPr="006552F7" w:rsidRDefault="00670043" w:rsidP="009936E7">
            <w:pPr>
              <w:spacing w:line="276" w:lineRule="auto"/>
              <w:jc w:val="center"/>
              <w:rPr>
                <w:b/>
                <w:sz w:val="16"/>
                <w:szCs w:val="16"/>
              </w:rPr>
            </w:pPr>
            <w:r>
              <w:rPr>
                <w:b/>
                <w:sz w:val="16"/>
                <w:szCs w:val="16"/>
              </w:rPr>
              <w:t>Group 2</w:t>
            </w:r>
            <w:r w:rsidR="003E77A7" w:rsidRPr="006552F7">
              <w:rPr>
                <w:b/>
                <w:sz w:val="16"/>
                <w:szCs w:val="16"/>
              </w:rPr>
              <w:t xml:space="preserve"> Clinical Hours DUE</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r>
              <w:rPr>
                <w:sz w:val="16"/>
                <w:szCs w:val="16"/>
              </w:rPr>
              <w:t>Worksheet 10 (rehabilitation) – DUE 11/3</w:t>
            </w: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11</w:t>
            </w:r>
          </w:p>
          <w:p w:rsidR="003E77A7" w:rsidRPr="00837048" w:rsidRDefault="003E77A7" w:rsidP="009936E7">
            <w:pPr>
              <w:spacing w:line="276" w:lineRule="auto"/>
              <w:jc w:val="center"/>
              <w:rPr>
                <w:sz w:val="16"/>
                <w:szCs w:val="16"/>
              </w:rPr>
            </w:pPr>
            <w:r>
              <w:rPr>
                <w:sz w:val="16"/>
                <w:szCs w:val="16"/>
              </w:rPr>
              <w:t>Mon, Nov 3</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Components of Rehabilitation</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Winterstein 14</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Wed, Nov 5</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Lab</w:t>
            </w:r>
            <w:r>
              <w:rPr>
                <w:sz w:val="16"/>
                <w:szCs w:val="16"/>
              </w:rPr>
              <w:t xml:space="preserve"> 8</w:t>
            </w:r>
            <w:r w:rsidRPr="00837048">
              <w:rPr>
                <w:sz w:val="16"/>
                <w:szCs w:val="16"/>
              </w:rPr>
              <w:t xml:space="preserve">: Rehabilitation Techniques </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Nov 7</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Quiz 6: Chapters 12, 14 (20 pts)</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r>
              <w:rPr>
                <w:sz w:val="16"/>
                <w:szCs w:val="16"/>
              </w:rPr>
              <w:t>Worksheet 11 (taping 1) – DUE 11/10</w:t>
            </w: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12</w:t>
            </w:r>
          </w:p>
          <w:p w:rsidR="003E77A7" w:rsidRPr="00837048" w:rsidRDefault="003E77A7" w:rsidP="009936E7">
            <w:pPr>
              <w:spacing w:line="276" w:lineRule="auto"/>
              <w:jc w:val="center"/>
              <w:rPr>
                <w:sz w:val="16"/>
                <w:szCs w:val="16"/>
              </w:rPr>
            </w:pPr>
            <w:r>
              <w:rPr>
                <w:sz w:val="16"/>
                <w:szCs w:val="16"/>
              </w:rPr>
              <w:t>Mon, Nov 10</w:t>
            </w:r>
          </w:p>
        </w:tc>
        <w:tc>
          <w:tcPr>
            <w:tcW w:w="3370" w:type="dxa"/>
            <w:shd w:val="clear" w:color="auto" w:fill="auto"/>
          </w:tcPr>
          <w:p w:rsidR="003E77A7" w:rsidRPr="00837048" w:rsidRDefault="003E77A7" w:rsidP="009936E7">
            <w:pPr>
              <w:tabs>
                <w:tab w:val="center" w:pos="4320"/>
                <w:tab w:val="right" w:pos="8640"/>
              </w:tabs>
              <w:jc w:val="center"/>
              <w:rPr>
                <w:sz w:val="16"/>
                <w:szCs w:val="16"/>
              </w:rPr>
            </w:pPr>
            <w:r>
              <w:rPr>
                <w:sz w:val="16"/>
                <w:szCs w:val="16"/>
              </w:rPr>
              <w:t>Lab 9</w:t>
            </w:r>
            <w:r w:rsidRPr="00837048">
              <w:rPr>
                <w:sz w:val="16"/>
                <w:szCs w:val="16"/>
              </w:rPr>
              <w:t>: Learn to Tear Tape (!!)</w:t>
            </w:r>
          </w:p>
          <w:p w:rsidR="003E77A7" w:rsidRPr="00837048" w:rsidRDefault="003E77A7" w:rsidP="009936E7">
            <w:pPr>
              <w:tabs>
                <w:tab w:val="center" w:pos="4320"/>
                <w:tab w:val="right" w:pos="8640"/>
              </w:tabs>
              <w:jc w:val="center"/>
              <w:rPr>
                <w:sz w:val="16"/>
                <w:szCs w:val="16"/>
              </w:rPr>
            </w:pPr>
            <w:r w:rsidRPr="00837048">
              <w:rPr>
                <w:sz w:val="16"/>
                <w:szCs w:val="16"/>
              </w:rPr>
              <w:t>Turf Toe, Arch Taping</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Winterstein 15</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sidRPr="00837048">
              <w:rPr>
                <w:sz w:val="16"/>
                <w:szCs w:val="16"/>
              </w:rPr>
              <w:t xml:space="preserve">Wed, Nov </w:t>
            </w:r>
            <w:r>
              <w:rPr>
                <w:sz w:val="16"/>
                <w:szCs w:val="16"/>
              </w:rPr>
              <w:t>12</w:t>
            </w:r>
          </w:p>
        </w:tc>
        <w:tc>
          <w:tcPr>
            <w:tcW w:w="3370" w:type="dxa"/>
            <w:shd w:val="clear" w:color="auto" w:fill="auto"/>
          </w:tcPr>
          <w:p w:rsidR="003E77A7" w:rsidRPr="00837048" w:rsidRDefault="003E77A7" w:rsidP="009936E7">
            <w:pPr>
              <w:spacing w:line="276" w:lineRule="auto"/>
              <w:jc w:val="center"/>
              <w:rPr>
                <w:sz w:val="16"/>
                <w:szCs w:val="16"/>
              </w:rPr>
            </w:pPr>
            <w:r>
              <w:rPr>
                <w:sz w:val="16"/>
                <w:szCs w:val="16"/>
              </w:rPr>
              <w:t>Lab 10</w:t>
            </w:r>
            <w:r w:rsidRPr="00837048">
              <w:rPr>
                <w:sz w:val="16"/>
                <w:szCs w:val="16"/>
              </w:rPr>
              <w:t>: Ankle &amp; Achilles Taping</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Winterstein 15</w:t>
            </w:r>
          </w:p>
        </w:tc>
        <w:tc>
          <w:tcPr>
            <w:tcW w:w="3906" w:type="dxa"/>
          </w:tcPr>
          <w:p w:rsidR="003E77A7" w:rsidRPr="00837048" w:rsidRDefault="003E77A7" w:rsidP="009936E7">
            <w:pPr>
              <w:spacing w:line="276" w:lineRule="auto"/>
              <w:jc w:val="center"/>
              <w:rPr>
                <w:sz w:val="16"/>
                <w:szCs w:val="16"/>
              </w:rPr>
            </w:pPr>
            <w:r>
              <w:rPr>
                <w:sz w:val="16"/>
                <w:szCs w:val="16"/>
              </w:rPr>
              <w:t>Worksheet 12 (taping 2) – DUE 11/17</w:t>
            </w: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13</w:t>
            </w:r>
          </w:p>
          <w:p w:rsidR="003E77A7" w:rsidRPr="00837048" w:rsidRDefault="003E77A7" w:rsidP="009936E7">
            <w:pPr>
              <w:spacing w:line="276" w:lineRule="auto"/>
              <w:jc w:val="center"/>
              <w:rPr>
                <w:sz w:val="16"/>
                <w:szCs w:val="16"/>
              </w:rPr>
            </w:pPr>
            <w:r>
              <w:rPr>
                <w:sz w:val="16"/>
                <w:szCs w:val="16"/>
              </w:rPr>
              <w:t>Mon, Nov 17</w:t>
            </w:r>
          </w:p>
        </w:tc>
        <w:tc>
          <w:tcPr>
            <w:tcW w:w="3370" w:type="dxa"/>
            <w:shd w:val="clear" w:color="auto" w:fill="auto"/>
          </w:tcPr>
          <w:p w:rsidR="003E77A7" w:rsidRPr="00837048" w:rsidRDefault="003E77A7" w:rsidP="009936E7">
            <w:pPr>
              <w:spacing w:line="276" w:lineRule="auto"/>
              <w:jc w:val="center"/>
              <w:rPr>
                <w:sz w:val="16"/>
                <w:szCs w:val="16"/>
              </w:rPr>
            </w:pPr>
            <w:r>
              <w:rPr>
                <w:sz w:val="16"/>
                <w:szCs w:val="16"/>
              </w:rPr>
              <w:t>Lab 11</w:t>
            </w:r>
            <w:r w:rsidRPr="00837048">
              <w:rPr>
                <w:sz w:val="16"/>
                <w:szCs w:val="16"/>
              </w:rPr>
              <w:t>: Elbow, Wrist, Thumb, Finger Taping</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Winterstein 15</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Wed, Nov 19</w:t>
            </w:r>
          </w:p>
        </w:tc>
        <w:tc>
          <w:tcPr>
            <w:tcW w:w="3370" w:type="dxa"/>
            <w:shd w:val="clear" w:color="auto" w:fill="auto"/>
          </w:tcPr>
          <w:p w:rsidR="003E77A7" w:rsidRPr="00837048" w:rsidRDefault="003E77A7" w:rsidP="009936E7">
            <w:pPr>
              <w:spacing w:line="276" w:lineRule="auto"/>
              <w:jc w:val="center"/>
              <w:rPr>
                <w:sz w:val="16"/>
                <w:szCs w:val="16"/>
              </w:rPr>
            </w:pPr>
            <w:r>
              <w:rPr>
                <w:sz w:val="16"/>
                <w:szCs w:val="16"/>
              </w:rPr>
              <w:t>Lab 12</w:t>
            </w:r>
            <w:r w:rsidRPr="00837048">
              <w:rPr>
                <w:sz w:val="16"/>
                <w:szCs w:val="16"/>
              </w:rPr>
              <w:t xml:space="preserve">: Protective Wrapping &amp; Bracing </w:t>
            </w:r>
            <w:r>
              <w:rPr>
                <w:sz w:val="16"/>
                <w:szCs w:val="16"/>
              </w:rPr>
              <w:t xml:space="preserve"> </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Winterstein 15</w:t>
            </w:r>
          </w:p>
        </w:tc>
        <w:tc>
          <w:tcPr>
            <w:tcW w:w="3906" w:type="dxa"/>
          </w:tcPr>
          <w:p w:rsidR="003E77A7" w:rsidRPr="00837048" w:rsidRDefault="003E77A7" w:rsidP="009936E7">
            <w:pPr>
              <w:spacing w:line="276" w:lineRule="auto"/>
              <w:jc w:val="center"/>
              <w:rPr>
                <w:sz w:val="16"/>
                <w:szCs w:val="16"/>
              </w:rPr>
            </w:pPr>
            <w:r>
              <w:rPr>
                <w:sz w:val="16"/>
                <w:szCs w:val="16"/>
              </w:rPr>
              <w:t>Worksheet 13 (emergency planning) – DUE 11/24</w:t>
            </w: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Nov 21</w:t>
            </w:r>
          </w:p>
        </w:tc>
        <w:tc>
          <w:tcPr>
            <w:tcW w:w="3370" w:type="dxa"/>
            <w:shd w:val="clear" w:color="auto" w:fill="auto"/>
          </w:tcPr>
          <w:p w:rsidR="003E77A7" w:rsidRDefault="003E77A7" w:rsidP="009936E7">
            <w:pPr>
              <w:spacing w:line="276" w:lineRule="auto"/>
              <w:jc w:val="center"/>
              <w:rPr>
                <w:sz w:val="16"/>
                <w:szCs w:val="16"/>
              </w:rPr>
            </w:pPr>
            <w:r w:rsidRPr="00837048">
              <w:rPr>
                <w:sz w:val="16"/>
                <w:szCs w:val="16"/>
              </w:rPr>
              <w:t>Quiz 7: Chapter 15 (10 pts)</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14</w:t>
            </w:r>
          </w:p>
          <w:p w:rsidR="003E77A7" w:rsidRPr="00837048" w:rsidRDefault="003E77A7" w:rsidP="009936E7">
            <w:pPr>
              <w:spacing w:line="276" w:lineRule="auto"/>
              <w:jc w:val="center"/>
              <w:rPr>
                <w:sz w:val="16"/>
                <w:szCs w:val="16"/>
              </w:rPr>
            </w:pPr>
            <w:r>
              <w:rPr>
                <w:sz w:val="16"/>
                <w:szCs w:val="16"/>
              </w:rPr>
              <w:t>Mon, Nov 24</w:t>
            </w:r>
          </w:p>
        </w:tc>
        <w:tc>
          <w:tcPr>
            <w:tcW w:w="3370" w:type="dxa"/>
            <w:shd w:val="clear" w:color="auto" w:fill="auto"/>
          </w:tcPr>
          <w:p w:rsidR="003E77A7" w:rsidRPr="00837048" w:rsidRDefault="003E77A7" w:rsidP="009936E7">
            <w:pPr>
              <w:tabs>
                <w:tab w:val="center" w:pos="4320"/>
                <w:tab w:val="right" w:pos="8640"/>
              </w:tabs>
              <w:jc w:val="center"/>
              <w:rPr>
                <w:sz w:val="16"/>
                <w:szCs w:val="16"/>
              </w:rPr>
            </w:pPr>
            <w:r w:rsidRPr="00837048">
              <w:rPr>
                <w:sz w:val="16"/>
                <w:szCs w:val="16"/>
              </w:rPr>
              <w:t>Emergency Planning &amp; Injury Evaluation</w:t>
            </w:r>
          </w:p>
          <w:p w:rsidR="003E77A7" w:rsidRPr="00837048" w:rsidRDefault="003E77A7" w:rsidP="009936E7">
            <w:pPr>
              <w:spacing w:line="276" w:lineRule="auto"/>
              <w:jc w:val="center"/>
              <w:rPr>
                <w:sz w:val="16"/>
                <w:szCs w:val="16"/>
              </w:rPr>
            </w:pP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Winterstein 11</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B25920" w:rsidRDefault="003E77A7" w:rsidP="009936E7">
            <w:pPr>
              <w:spacing w:line="276" w:lineRule="auto"/>
              <w:jc w:val="center"/>
              <w:rPr>
                <w:sz w:val="16"/>
                <w:szCs w:val="16"/>
              </w:rPr>
            </w:pPr>
            <w:r>
              <w:rPr>
                <w:sz w:val="16"/>
                <w:szCs w:val="16"/>
              </w:rPr>
              <w:t>Wed, Nov 26</w:t>
            </w:r>
          </w:p>
        </w:tc>
        <w:tc>
          <w:tcPr>
            <w:tcW w:w="3370" w:type="dxa"/>
            <w:shd w:val="clear" w:color="auto" w:fill="auto"/>
          </w:tcPr>
          <w:p w:rsidR="003E77A7" w:rsidRPr="006D108D" w:rsidRDefault="003E77A7" w:rsidP="009936E7">
            <w:pPr>
              <w:spacing w:line="276" w:lineRule="auto"/>
              <w:jc w:val="center"/>
              <w:rPr>
                <w:sz w:val="16"/>
                <w:szCs w:val="16"/>
              </w:rPr>
            </w:pPr>
            <w:r>
              <w:rPr>
                <w:sz w:val="16"/>
                <w:szCs w:val="16"/>
              </w:rPr>
              <w:t xml:space="preserve">Emergency Planning </w:t>
            </w:r>
            <w:r w:rsidRPr="00837048">
              <w:rPr>
                <w:sz w:val="16"/>
                <w:szCs w:val="16"/>
              </w:rPr>
              <w:t xml:space="preserve">Discussion Board </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Nov 28</w:t>
            </w:r>
          </w:p>
        </w:tc>
        <w:tc>
          <w:tcPr>
            <w:tcW w:w="3370" w:type="dxa"/>
            <w:shd w:val="clear" w:color="auto" w:fill="auto"/>
          </w:tcPr>
          <w:p w:rsidR="003E77A7" w:rsidRPr="006D108D" w:rsidRDefault="003E77A7" w:rsidP="009936E7">
            <w:pPr>
              <w:spacing w:line="276" w:lineRule="auto"/>
              <w:jc w:val="center"/>
              <w:rPr>
                <w:b/>
                <w:i/>
                <w:sz w:val="16"/>
                <w:szCs w:val="16"/>
              </w:rPr>
            </w:pPr>
            <w:r>
              <w:rPr>
                <w:b/>
                <w:i/>
                <w:sz w:val="16"/>
                <w:szCs w:val="16"/>
              </w:rPr>
              <w:t>No Class: Thanksgiving Break</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b/>
                <w:sz w:val="16"/>
                <w:szCs w:val="16"/>
              </w:rPr>
            </w:pPr>
            <w:r w:rsidRPr="00837048">
              <w:rPr>
                <w:b/>
                <w:sz w:val="16"/>
                <w:szCs w:val="16"/>
              </w:rPr>
              <w:t>Week 15</w:t>
            </w:r>
          </w:p>
          <w:p w:rsidR="003E77A7" w:rsidRPr="00837048" w:rsidRDefault="003E77A7" w:rsidP="009936E7">
            <w:pPr>
              <w:spacing w:line="276" w:lineRule="auto"/>
              <w:jc w:val="center"/>
              <w:rPr>
                <w:sz w:val="16"/>
                <w:szCs w:val="16"/>
              </w:rPr>
            </w:pPr>
            <w:r>
              <w:rPr>
                <w:sz w:val="16"/>
                <w:szCs w:val="16"/>
              </w:rPr>
              <w:t>Mon, Dec 1</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Final Exam Review</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Pr="00837048" w:rsidRDefault="003E77A7" w:rsidP="009936E7">
            <w:pPr>
              <w:spacing w:line="276" w:lineRule="auto"/>
              <w:jc w:val="center"/>
              <w:rPr>
                <w:sz w:val="16"/>
                <w:szCs w:val="16"/>
              </w:rPr>
            </w:pPr>
            <w:r>
              <w:rPr>
                <w:sz w:val="16"/>
                <w:szCs w:val="16"/>
              </w:rPr>
              <w:t>Wed, Dec 3</w:t>
            </w:r>
          </w:p>
        </w:tc>
        <w:tc>
          <w:tcPr>
            <w:tcW w:w="3370" w:type="dxa"/>
            <w:shd w:val="clear" w:color="auto" w:fill="auto"/>
          </w:tcPr>
          <w:p w:rsidR="003E77A7" w:rsidRPr="00837048" w:rsidRDefault="003E77A7" w:rsidP="009936E7">
            <w:pPr>
              <w:spacing w:line="276" w:lineRule="auto"/>
              <w:jc w:val="center"/>
              <w:rPr>
                <w:sz w:val="16"/>
                <w:szCs w:val="16"/>
              </w:rPr>
            </w:pPr>
            <w:r w:rsidRPr="00837048">
              <w:rPr>
                <w:sz w:val="16"/>
                <w:szCs w:val="16"/>
              </w:rPr>
              <w:t>Looking Ahead</w:t>
            </w:r>
          </w:p>
        </w:tc>
        <w:tc>
          <w:tcPr>
            <w:tcW w:w="2682" w:type="dxa"/>
            <w:shd w:val="clear" w:color="auto" w:fill="auto"/>
          </w:tcPr>
          <w:p w:rsidR="003E77A7" w:rsidRPr="00837048" w:rsidRDefault="003E77A7" w:rsidP="009936E7">
            <w:pPr>
              <w:spacing w:line="276" w:lineRule="auto"/>
              <w:jc w:val="center"/>
              <w:rPr>
                <w:sz w:val="16"/>
                <w:szCs w:val="16"/>
              </w:rPr>
            </w:pPr>
            <w:r w:rsidRPr="00837048">
              <w:rPr>
                <w:sz w:val="16"/>
                <w:szCs w:val="16"/>
              </w:rPr>
              <w:t>Chapter 16</w:t>
            </w:r>
          </w:p>
        </w:tc>
        <w:tc>
          <w:tcPr>
            <w:tcW w:w="3906" w:type="dxa"/>
          </w:tcPr>
          <w:p w:rsidR="003E77A7" w:rsidRPr="00837048" w:rsidRDefault="003E77A7" w:rsidP="009936E7">
            <w:pPr>
              <w:spacing w:line="276" w:lineRule="auto"/>
              <w:jc w:val="center"/>
              <w:rPr>
                <w:sz w:val="16"/>
                <w:szCs w:val="16"/>
              </w:rPr>
            </w:pPr>
          </w:p>
        </w:tc>
      </w:tr>
      <w:tr w:rsidR="003E77A7" w:rsidRPr="00837048" w:rsidTr="009936E7">
        <w:tc>
          <w:tcPr>
            <w:tcW w:w="1346" w:type="dxa"/>
            <w:shd w:val="clear" w:color="auto" w:fill="auto"/>
          </w:tcPr>
          <w:p w:rsidR="003E77A7" w:rsidRDefault="003E77A7" w:rsidP="009936E7">
            <w:pPr>
              <w:spacing w:line="276" w:lineRule="auto"/>
              <w:jc w:val="center"/>
              <w:rPr>
                <w:sz w:val="16"/>
                <w:szCs w:val="16"/>
              </w:rPr>
            </w:pPr>
            <w:r>
              <w:rPr>
                <w:sz w:val="16"/>
                <w:szCs w:val="16"/>
              </w:rPr>
              <w:t>Fri, Dec 5</w:t>
            </w:r>
          </w:p>
        </w:tc>
        <w:tc>
          <w:tcPr>
            <w:tcW w:w="3370" w:type="dxa"/>
            <w:shd w:val="clear" w:color="auto" w:fill="auto"/>
          </w:tcPr>
          <w:p w:rsidR="003E77A7" w:rsidRDefault="003E77A7" w:rsidP="009936E7">
            <w:pPr>
              <w:spacing w:line="276" w:lineRule="auto"/>
              <w:jc w:val="center"/>
              <w:rPr>
                <w:sz w:val="16"/>
                <w:szCs w:val="16"/>
              </w:rPr>
            </w:pPr>
            <w:r w:rsidRPr="00837048">
              <w:rPr>
                <w:sz w:val="16"/>
                <w:szCs w:val="16"/>
              </w:rPr>
              <w:t xml:space="preserve">Final Questions on </w:t>
            </w:r>
            <w:r>
              <w:rPr>
                <w:sz w:val="16"/>
                <w:szCs w:val="16"/>
              </w:rPr>
              <w:t>AT</w:t>
            </w:r>
            <w:r w:rsidRPr="00837048">
              <w:rPr>
                <w:sz w:val="16"/>
                <w:szCs w:val="16"/>
              </w:rPr>
              <w:t>P Application</w:t>
            </w:r>
          </w:p>
          <w:p w:rsidR="003E77A7" w:rsidRPr="007E7849" w:rsidRDefault="003E77A7" w:rsidP="009936E7">
            <w:pPr>
              <w:spacing w:line="276" w:lineRule="auto"/>
              <w:jc w:val="center"/>
              <w:rPr>
                <w:b/>
                <w:sz w:val="16"/>
                <w:szCs w:val="16"/>
              </w:rPr>
            </w:pPr>
            <w:r>
              <w:rPr>
                <w:b/>
                <w:sz w:val="16"/>
                <w:szCs w:val="16"/>
              </w:rPr>
              <w:t>Group 3 Clinical Hours DUE</w:t>
            </w:r>
          </w:p>
        </w:tc>
        <w:tc>
          <w:tcPr>
            <w:tcW w:w="2682" w:type="dxa"/>
            <w:shd w:val="clear" w:color="auto" w:fill="auto"/>
          </w:tcPr>
          <w:p w:rsidR="003E77A7" w:rsidRPr="00837048" w:rsidRDefault="003E77A7" w:rsidP="009936E7">
            <w:pPr>
              <w:spacing w:line="276" w:lineRule="auto"/>
              <w:jc w:val="center"/>
              <w:rPr>
                <w:sz w:val="16"/>
                <w:szCs w:val="16"/>
              </w:rPr>
            </w:pPr>
          </w:p>
        </w:tc>
        <w:tc>
          <w:tcPr>
            <w:tcW w:w="3906" w:type="dxa"/>
          </w:tcPr>
          <w:p w:rsidR="003E77A7" w:rsidRPr="00837048" w:rsidRDefault="003E77A7" w:rsidP="009936E7">
            <w:pPr>
              <w:spacing w:line="276" w:lineRule="auto"/>
              <w:jc w:val="center"/>
              <w:rPr>
                <w:sz w:val="16"/>
                <w:szCs w:val="16"/>
              </w:rPr>
            </w:pPr>
          </w:p>
        </w:tc>
      </w:tr>
    </w:tbl>
    <w:p w:rsidR="00223D75" w:rsidRPr="00241A32" w:rsidRDefault="00223D75" w:rsidP="003E77A7">
      <w:pPr>
        <w:spacing w:line="276" w:lineRule="auto"/>
        <w:rPr>
          <w:b/>
          <w:sz w:val="16"/>
          <w:szCs w:val="16"/>
        </w:rPr>
        <w:sectPr w:rsidR="00223D75" w:rsidRPr="00241A32" w:rsidSect="005D3CFC">
          <w:pgSz w:w="12240" w:h="15840"/>
          <w:pgMar w:top="288" w:right="576" w:bottom="288" w:left="576" w:header="720" w:footer="720" w:gutter="0"/>
          <w:cols w:space="720"/>
        </w:sectPr>
      </w:pPr>
    </w:p>
    <w:p w:rsidR="0092209A" w:rsidRPr="0092209A" w:rsidRDefault="0092209A" w:rsidP="0092209A">
      <w:pPr>
        <w:tabs>
          <w:tab w:val="left" w:pos="2973"/>
        </w:tabs>
      </w:pPr>
    </w:p>
    <w:sectPr w:rsidR="0092209A" w:rsidRPr="0092209A" w:rsidSect="00984B8D">
      <w:headerReference w:type="default" r:id="rId21"/>
      <w:pgSz w:w="12240" w:h="15840"/>
      <w:pgMar w:top="864" w:right="1296" w:bottom="720" w:left="1296" w:header="1440" w:footer="129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95" w:rsidRDefault="00574B95">
      <w:r>
        <w:separator/>
      </w:r>
    </w:p>
  </w:endnote>
  <w:endnote w:type="continuationSeparator" w:id="0">
    <w:p w:rsidR="00574B95" w:rsidRDefault="0057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D1" w:rsidRDefault="00C020D1" w:rsidP="00E75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0D1" w:rsidRDefault="00C020D1" w:rsidP="00C020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D1" w:rsidRDefault="00C020D1" w:rsidP="00E75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B95">
      <w:rPr>
        <w:rStyle w:val="PageNumber"/>
        <w:noProof/>
      </w:rPr>
      <w:t>1</w:t>
    </w:r>
    <w:r>
      <w:rPr>
        <w:rStyle w:val="PageNumber"/>
      </w:rPr>
      <w:fldChar w:fldCharType="end"/>
    </w:r>
  </w:p>
  <w:p w:rsidR="00C020D1" w:rsidRDefault="00C020D1" w:rsidP="00C020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95" w:rsidRDefault="00574B95">
      <w:r>
        <w:separator/>
      </w:r>
    </w:p>
  </w:footnote>
  <w:footnote w:type="continuationSeparator" w:id="0">
    <w:p w:rsidR="00574B95" w:rsidRDefault="0057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14" w:rsidRDefault="00026614" w:rsidP="002637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614" w:rsidRDefault="00026614" w:rsidP="000266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14" w:rsidRDefault="00026614" w:rsidP="0002661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FC" w:rsidRDefault="005D3CFC">
    <w:pPr>
      <w:pStyle w:val="Header"/>
      <w:jc w:val="right"/>
    </w:pPr>
    <w:r>
      <w:fldChar w:fldCharType="begin"/>
    </w:r>
    <w:r>
      <w:instrText xml:space="preserve"> PAGE   \* MERGEFORMAT </w:instrText>
    </w:r>
    <w:r>
      <w:fldChar w:fldCharType="separate"/>
    </w:r>
    <w:r>
      <w:rPr>
        <w:noProof/>
      </w:rPr>
      <w:t>4</w:t>
    </w:r>
    <w:r>
      <w:fldChar w:fldCharType="end"/>
    </w:r>
  </w:p>
  <w:p w:rsidR="005D3CFC" w:rsidRDefault="005D3CF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704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768C"/>
    <w:multiLevelType w:val="hybridMultilevel"/>
    <w:tmpl w:val="33047A44"/>
    <w:lvl w:ilvl="0" w:tplc="7F08F308">
      <w:start w:val="8"/>
      <w:numFmt w:val="decimal"/>
      <w:lvlText w:val="%1"/>
      <w:lvlJc w:val="left"/>
      <w:pPr>
        <w:tabs>
          <w:tab w:val="num" w:pos="1800"/>
        </w:tabs>
        <w:ind w:left="1800" w:hanging="144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D6FC8"/>
    <w:multiLevelType w:val="hybridMultilevel"/>
    <w:tmpl w:val="4934D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8671C"/>
    <w:multiLevelType w:val="hybridMultilevel"/>
    <w:tmpl w:val="CC4AF1E4"/>
    <w:lvl w:ilvl="0" w:tplc="E65CEB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F0E744A"/>
    <w:multiLevelType w:val="hybridMultilevel"/>
    <w:tmpl w:val="F8FA4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071673"/>
    <w:multiLevelType w:val="hybridMultilevel"/>
    <w:tmpl w:val="3506B09C"/>
    <w:lvl w:ilvl="0" w:tplc="372859EC">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B2489D"/>
    <w:multiLevelType w:val="hybridMultilevel"/>
    <w:tmpl w:val="03D449EA"/>
    <w:lvl w:ilvl="0" w:tplc="2BD62BF4">
      <w:start w:val="1"/>
      <w:numFmt w:val="decimal"/>
      <w:lvlText w:val="%1."/>
      <w:lvlJc w:val="left"/>
      <w:pPr>
        <w:tabs>
          <w:tab w:val="num" w:pos="420"/>
        </w:tabs>
        <w:ind w:left="420" w:hanging="360"/>
      </w:pPr>
      <w:rPr>
        <w:rFonts w:hint="default"/>
        <w:b w:val="0"/>
        <w:i w:val="0"/>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47D31B5E"/>
    <w:multiLevelType w:val="hybridMultilevel"/>
    <w:tmpl w:val="E618C23E"/>
    <w:lvl w:ilvl="0" w:tplc="C832CE4C">
      <w:start w:val="1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75636"/>
    <w:multiLevelType w:val="hybridMultilevel"/>
    <w:tmpl w:val="96BE9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67774C"/>
    <w:multiLevelType w:val="multilevel"/>
    <w:tmpl w:val="7868B15C"/>
    <w:lvl w:ilvl="0">
      <w:start w:val="1"/>
      <w:numFmt w:val="decimal"/>
      <w:lvlText w:val="%1."/>
      <w:lvlJc w:val="left"/>
      <w:pPr>
        <w:tabs>
          <w:tab w:val="num" w:pos="420"/>
        </w:tabs>
        <w:ind w:left="420" w:hanging="360"/>
      </w:pPr>
      <w:rPr>
        <w:rFonts w:hint="default"/>
        <w:b w:val="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0">
    <w:nsid w:val="5E0062DC"/>
    <w:multiLevelType w:val="hybridMultilevel"/>
    <w:tmpl w:val="16CE3E1E"/>
    <w:lvl w:ilvl="0" w:tplc="3894DC18">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62226EF5"/>
    <w:multiLevelType w:val="multilevel"/>
    <w:tmpl w:val="20388EC6"/>
    <w:lvl w:ilvl="0">
      <w:start w:val="1"/>
      <w:numFmt w:val="decimal"/>
      <w:lvlText w:val="%1."/>
      <w:lvlJc w:val="left"/>
      <w:pPr>
        <w:tabs>
          <w:tab w:val="num" w:pos="420"/>
        </w:tabs>
        <w:ind w:left="420" w:hanging="360"/>
      </w:pPr>
      <w:rPr>
        <w:rFonts w:hint="default"/>
        <w:b w:val="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nsid w:val="6F433BDA"/>
    <w:multiLevelType w:val="hybridMultilevel"/>
    <w:tmpl w:val="8E8033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30704"/>
    <w:multiLevelType w:val="hybridMultilevel"/>
    <w:tmpl w:val="5184AB8E"/>
    <w:lvl w:ilvl="0" w:tplc="E0689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256DF2"/>
    <w:multiLevelType w:val="hybridMultilevel"/>
    <w:tmpl w:val="39BE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D36FA"/>
    <w:multiLevelType w:val="hybridMultilevel"/>
    <w:tmpl w:val="ACB4124A"/>
    <w:lvl w:ilvl="0" w:tplc="FF3A186E">
      <w:start w:val="8"/>
      <w:numFmt w:val="decimal"/>
      <w:lvlText w:val="%1"/>
      <w:lvlJc w:val="left"/>
      <w:pPr>
        <w:tabs>
          <w:tab w:val="num" w:pos="1800"/>
        </w:tabs>
        <w:ind w:left="1800" w:hanging="1440"/>
      </w:pPr>
      <w:rPr>
        <w:rFonts w:ascii="Times New Roman" w:hAnsi="Times New Roman" w:cs="Times New Roman"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1"/>
  </w:num>
  <w:num w:numId="4">
    <w:abstractNumId w:val="9"/>
  </w:num>
  <w:num w:numId="5">
    <w:abstractNumId w:val="7"/>
  </w:num>
  <w:num w:numId="6">
    <w:abstractNumId w:val="13"/>
  </w:num>
  <w:num w:numId="7">
    <w:abstractNumId w:val="15"/>
  </w:num>
  <w:num w:numId="8">
    <w:abstractNumId w:val="1"/>
  </w:num>
  <w:num w:numId="9">
    <w:abstractNumId w:val="5"/>
  </w:num>
  <w:num w:numId="10">
    <w:abstractNumId w:val="3"/>
  </w:num>
  <w:num w:numId="11">
    <w:abstractNumId w:val="4"/>
  </w:num>
  <w:num w:numId="12">
    <w:abstractNumId w:val="0"/>
  </w:num>
  <w:num w:numId="13">
    <w:abstractNumId w:val="10"/>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2"/>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238"/>
    <w:rsid w:val="00002935"/>
    <w:rsid w:val="00006F64"/>
    <w:rsid w:val="00026614"/>
    <w:rsid w:val="00041F00"/>
    <w:rsid w:val="000438CD"/>
    <w:rsid w:val="00045183"/>
    <w:rsid w:val="0005197F"/>
    <w:rsid w:val="000549D2"/>
    <w:rsid w:val="00055BED"/>
    <w:rsid w:val="00056F9A"/>
    <w:rsid w:val="00071960"/>
    <w:rsid w:val="00077453"/>
    <w:rsid w:val="0008194B"/>
    <w:rsid w:val="000847A3"/>
    <w:rsid w:val="00094023"/>
    <w:rsid w:val="000957DB"/>
    <w:rsid w:val="00096ACB"/>
    <w:rsid w:val="000A3AA5"/>
    <w:rsid w:val="000B4F3C"/>
    <w:rsid w:val="000B5E4A"/>
    <w:rsid w:val="000C457E"/>
    <w:rsid w:val="000C513D"/>
    <w:rsid w:val="000D3F6B"/>
    <w:rsid w:val="000D50D9"/>
    <w:rsid w:val="000E306A"/>
    <w:rsid w:val="000E5B7D"/>
    <w:rsid w:val="00116B40"/>
    <w:rsid w:val="001243A2"/>
    <w:rsid w:val="00132827"/>
    <w:rsid w:val="00142FA9"/>
    <w:rsid w:val="0014414A"/>
    <w:rsid w:val="00146BDF"/>
    <w:rsid w:val="001531F0"/>
    <w:rsid w:val="00160120"/>
    <w:rsid w:val="00167C53"/>
    <w:rsid w:val="0017388E"/>
    <w:rsid w:val="00174C7A"/>
    <w:rsid w:val="00182367"/>
    <w:rsid w:val="001A4279"/>
    <w:rsid w:val="001A521D"/>
    <w:rsid w:val="001D0043"/>
    <w:rsid w:val="001D51B3"/>
    <w:rsid w:val="001D6628"/>
    <w:rsid w:val="001E0186"/>
    <w:rsid w:val="001E1CD4"/>
    <w:rsid w:val="001E2A16"/>
    <w:rsid w:val="001E6114"/>
    <w:rsid w:val="001F1D94"/>
    <w:rsid w:val="001F29B4"/>
    <w:rsid w:val="001F3E36"/>
    <w:rsid w:val="001F61C7"/>
    <w:rsid w:val="001F7691"/>
    <w:rsid w:val="00215734"/>
    <w:rsid w:val="002179ED"/>
    <w:rsid w:val="00223D75"/>
    <w:rsid w:val="002305C4"/>
    <w:rsid w:val="002327B2"/>
    <w:rsid w:val="00242B14"/>
    <w:rsid w:val="00247197"/>
    <w:rsid w:val="00250B21"/>
    <w:rsid w:val="00251272"/>
    <w:rsid w:val="0026379A"/>
    <w:rsid w:val="00264F13"/>
    <w:rsid w:val="00265566"/>
    <w:rsid w:val="002756D5"/>
    <w:rsid w:val="00285203"/>
    <w:rsid w:val="0028566D"/>
    <w:rsid w:val="00292169"/>
    <w:rsid w:val="00294404"/>
    <w:rsid w:val="002A7A6A"/>
    <w:rsid w:val="002B2F3B"/>
    <w:rsid w:val="002C07DD"/>
    <w:rsid w:val="002C35E6"/>
    <w:rsid w:val="002C66A1"/>
    <w:rsid w:val="002D7D42"/>
    <w:rsid w:val="002E4A3C"/>
    <w:rsid w:val="002E6990"/>
    <w:rsid w:val="002F64C2"/>
    <w:rsid w:val="00304026"/>
    <w:rsid w:val="00310AAE"/>
    <w:rsid w:val="00327855"/>
    <w:rsid w:val="00336211"/>
    <w:rsid w:val="00341E2A"/>
    <w:rsid w:val="00342771"/>
    <w:rsid w:val="00350E22"/>
    <w:rsid w:val="003555A7"/>
    <w:rsid w:val="00356E5D"/>
    <w:rsid w:val="003740D6"/>
    <w:rsid w:val="00390B33"/>
    <w:rsid w:val="00391A21"/>
    <w:rsid w:val="00392541"/>
    <w:rsid w:val="00396713"/>
    <w:rsid w:val="003A7F70"/>
    <w:rsid w:val="003B0645"/>
    <w:rsid w:val="003B743C"/>
    <w:rsid w:val="003C06CD"/>
    <w:rsid w:val="003C2E71"/>
    <w:rsid w:val="003D6788"/>
    <w:rsid w:val="003E77A7"/>
    <w:rsid w:val="003F0F2E"/>
    <w:rsid w:val="003F36E6"/>
    <w:rsid w:val="003F65B9"/>
    <w:rsid w:val="003F72B1"/>
    <w:rsid w:val="003F7F2C"/>
    <w:rsid w:val="0040531D"/>
    <w:rsid w:val="0040667F"/>
    <w:rsid w:val="00446598"/>
    <w:rsid w:val="00456716"/>
    <w:rsid w:val="00463AC2"/>
    <w:rsid w:val="0047282C"/>
    <w:rsid w:val="00477B3D"/>
    <w:rsid w:val="0049752D"/>
    <w:rsid w:val="004A2301"/>
    <w:rsid w:val="004C5063"/>
    <w:rsid w:val="004D0544"/>
    <w:rsid w:val="004D4AC9"/>
    <w:rsid w:val="004E6225"/>
    <w:rsid w:val="004F6C8B"/>
    <w:rsid w:val="00502562"/>
    <w:rsid w:val="00507FCB"/>
    <w:rsid w:val="00547D1B"/>
    <w:rsid w:val="00555653"/>
    <w:rsid w:val="00562964"/>
    <w:rsid w:val="005629C3"/>
    <w:rsid w:val="0057196E"/>
    <w:rsid w:val="00571AF2"/>
    <w:rsid w:val="00574B95"/>
    <w:rsid w:val="00582D50"/>
    <w:rsid w:val="005866F0"/>
    <w:rsid w:val="005961AA"/>
    <w:rsid w:val="005A53E9"/>
    <w:rsid w:val="005A6920"/>
    <w:rsid w:val="005A713C"/>
    <w:rsid w:val="005B2AA2"/>
    <w:rsid w:val="005C1AD4"/>
    <w:rsid w:val="005D12BC"/>
    <w:rsid w:val="005D1A0F"/>
    <w:rsid w:val="005D3CFC"/>
    <w:rsid w:val="005E0381"/>
    <w:rsid w:val="005E4C91"/>
    <w:rsid w:val="005F20DA"/>
    <w:rsid w:val="006145C9"/>
    <w:rsid w:val="00632491"/>
    <w:rsid w:val="00641FA2"/>
    <w:rsid w:val="00645068"/>
    <w:rsid w:val="00646B01"/>
    <w:rsid w:val="0066076D"/>
    <w:rsid w:val="00670043"/>
    <w:rsid w:val="00690664"/>
    <w:rsid w:val="006A1EC7"/>
    <w:rsid w:val="006A5A8F"/>
    <w:rsid w:val="006A5EBB"/>
    <w:rsid w:val="006A7D01"/>
    <w:rsid w:val="006B52B5"/>
    <w:rsid w:val="006B64F1"/>
    <w:rsid w:val="006B70F5"/>
    <w:rsid w:val="006C33DF"/>
    <w:rsid w:val="006D05AD"/>
    <w:rsid w:val="006E56B6"/>
    <w:rsid w:val="00700E25"/>
    <w:rsid w:val="00702384"/>
    <w:rsid w:val="00702D41"/>
    <w:rsid w:val="00703B44"/>
    <w:rsid w:val="00707E1C"/>
    <w:rsid w:val="00714533"/>
    <w:rsid w:val="00717F64"/>
    <w:rsid w:val="00717FC5"/>
    <w:rsid w:val="0072129F"/>
    <w:rsid w:val="0072508B"/>
    <w:rsid w:val="00727440"/>
    <w:rsid w:val="00735E8E"/>
    <w:rsid w:val="00744330"/>
    <w:rsid w:val="00744E44"/>
    <w:rsid w:val="00747204"/>
    <w:rsid w:val="00752500"/>
    <w:rsid w:val="0076156A"/>
    <w:rsid w:val="00764A38"/>
    <w:rsid w:val="00775437"/>
    <w:rsid w:val="007A5D8A"/>
    <w:rsid w:val="007A683A"/>
    <w:rsid w:val="007A69CA"/>
    <w:rsid w:val="007B5979"/>
    <w:rsid w:val="007C315F"/>
    <w:rsid w:val="007D56F6"/>
    <w:rsid w:val="007E57CB"/>
    <w:rsid w:val="007F0D3D"/>
    <w:rsid w:val="007F233A"/>
    <w:rsid w:val="007F2E47"/>
    <w:rsid w:val="007F3729"/>
    <w:rsid w:val="007F7058"/>
    <w:rsid w:val="00811AFD"/>
    <w:rsid w:val="008173FE"/>
    <w:rsid w:val="00833E9C"/>
    <w:rsid w:val="00834002"/>
    <w:rsid w:val="00835799"/>
    <w:rsid w:val="008366A6"/>
    <w:rsid w:val="0084661F"/>
    <w:rsid w:val="00850463"/>
    <w:rsid w:val="00852869"/>
    <w:rsid w:val="00875D7E"/>
    <w:rsid w:val="008766E2"/>
    <w:rsid w:val="00881157"/>
    <w:rsid w:val="00891FA1"/>
    <w:rsid w:val="00894C5B"/>
    <w:rsid w:val="008A3092"/>
    <w:rsid w:val="008B2E63"/>
    <w:rsid w:val="008C254E"/>
    <w:rsid w:val="008D243F"/>
    <w:rsid w:val="008F15E7"/>
    <w:rsid w:val="00915C0B"/>
    <w:rsid w:val="0092209A"/>
    <w:rsid w:val="00931E88"/>
    <w:rsid w:val="00932B63"/>
    <w:rsid w:val="00935A41"/>
    <w:rsid w:val="00935AD7"/>
    <w:rsid w:val="009516CD"/>
    <w:rsid w:val="00971763"/>
    <w:rsid w:val="00977FB9"/>
    <w:rsid w:val="00984B8D"/>
    <w:rsid w:val="00984D32"/>
    <w:rsid w:val="009902BB"/>
    <w:rsid w:val="009936E7"/>
    <w:rsid w:val="009A453E"/>
    <w:rsid w:val="009A4A27"/>
    <w:rsid w:val="009B112C"/>
    <w:rsid w:val="009C2FA1"/>
    <w:rsid w:val="009C6212"/>
    <w:rsid w:val="009E15CD"/>
    <w:rsid w:val="009E66BE"/>
    <w:rsid w:val="00A06C84"/>
    <w:rsid w:val="00A21801"/>
    <w:rsid w:val="00A330CC"/>
    <w:rsid w:val="00A33E3E"/>
    <w:rsid w:val="00A35734"/>
    <w:rsid w:val="00A46238"/>
    <w:rsid w:val="00A551F6"/>
    <w:rsid w:val="00A67EAD"/>
    <w:rsid w:val="00A73511"/>
    <w:rsid w:val="00A806F2"/>
    <w:rsid w:val="00A83BDC"/>
    <w:rsid w:val="00A84F08"/>
    <w:rsid w:val="00AA664F"/>
    <w:rsid w:val="00AB21DC"/>
    <w:rsid w:val="00AB5198"/>
    <w:rsid w:val="00AB7910"/>
    <w:rsid w:val="00AC1A68"/>
    <w:rsid w:val="00AF6C41"/>
    <w:rsid w:val="00B00DE9"/>
    <w:rsid w:val="00B01249"/>
    <w:rsid w:val="00B04FA7"/>
    <w:rsid w:val="00B271F8"/>
    <w:rsid w:val="00B31F13"/>
    <w:rsid w:val="00B3378C"/>
    <w:rsid w:val="00B3623F"/>
    <w:rsid w:val="00B67900"/>
    <w:rsid w:val="00B70D42"/>
    <w:rsid w:val="00B70F2F"/>
    <w:rsid w:val="00B72AAF"/>
    <w:rsid w:val="00B73FD0"/>
    <w:rsid w:val="00B807BF"/>
    <w:rsid w:val="00B95765"/>
    <w:rsid w:val="00B95841"/>
    <w:rsid w:val="00B95EAD"/>
    <w:rsid w:val="00BC10DE"/>
    <w:rsid w:val="00BD2400"/>
    <w:rsid w:val="00BD3EC1"/>
    <w:rsid w:val="00BD4EA5"/>
    <w:rsid w:val="00BD5F6C"/>
    <w:rsid w:val="00BD7139"/>
    <w:rsid w:val="00BE62B2"/>
    <w:rsid w:val="00BE7C87"/>
    <w:rsid w:val="00BF1141"/>
    <w:rsid w:val="00BF6682"/>
    <w:rsid w:val="00BF71C0"/>
    <w:rsid w:val="00C020D1"/>
    <w:rsid w:val="00C0356B"/>
    <w:rsid w:val="00C1155F"/>
    <w:rsid w:val="00C11B99"/>
    <w:rsid w:val="00C12AB0"/>
    <w:rsid w:val="00C13DC5"/>
    <w:rsid w:val="00C34FF8"/>
    <w:rsid w:val="00C35D7A"/>
    <w:rsid w:val="00C418AE"/>
    <w:rsid w:val="00C47681"/>
    <w:rsid w:val="00C500AD"/>
    <w:rsid w:val="00C52D62"/>
    <w:rsid w:val="00C53991"/>
    <w:rsid w:val="00C64275"/>
    <w:rsid w:val="00C6469A"/>
    <w:rsid w:val="00C648FE"/>
    <w:rsid w:val="00C744A2"/>
    <w:rsid w:val="00C85F8A"/>
    <w:rsid w:val="00C86071"/>
    <w:rsid w:val="00C862E3"/>
    <w:rsid w:val="00C92EA5"/>
    <w:rsid w:val="00CB3775"/>
    <w:rsid w:val="00CB391B"/>
    <w:rsid w:val="00CB5DC0"/>
    <w:rsid w:val="00CE2EAE"/>
    <w:rsid w:val="00CF1588"/>
    <w:rsid w:val="00CF159E"/>
    <w:rsid w:val="00CF2DFC"/>
    <w:rsid w:val="00D06BD5"/>
    <w:rsid w:val="00D2188F"/>
    <w:rsid w:val="00D276AD"/>
    <w:rsid w:val="00D35BB7"/>
    <w:rsid w:val="00D41251"/>
    <w:rsid w:val="00D47014"/>
    <w:rsid w:val="00D536C2"/>
    <w:rsid w:val="00D66AC6"/>
    <w:rsid w:val="00D800CE"/>
    <w:rsid w:val="00D80B35"/>
    <w:rsid w:val="00D87B3A"/>
    <w:rsid w:val="00D94695"/>
    <w:rsid w:val="00DA120B"/>
    <w:rsid w:val="00DA6A59"/>
    <w:rsid w:val="00DC1085"/>
    <w:rsid w:val="00DD1327"/>
    <w:rsid w:val="00DD6E3D"/>
    <w:rsid w:val="00DE1CD7"/>
    <w:rsid w:val="00DE2A79"/>
    <w:rsid w:val="00E02179"/>
    <w:rsid w:val="00E059E0"/>
    <w:rsid w:val="00E05B4D"/>
    <w:rsid w:val="00E303A2"/>
    <w:rsid w:val="00E505C5"/>
    <w:rsid w:val="00E51DA7"/>
    <w:rsid w:val="00E5200D"/>
    <w:rsid w:val="00E55E8D"/>
    <w:rsid w:val="00E56FF4"/>
    <w:rsid w:val="00E70E8C"/>
    <w:rsid w:val="00E72964"/>
    <w:rsid w:val="00E75138"/>
    <w:rsid w:val="00E80A42"/>
    <w:rsid w:val="00E8224F"/>
    <w:rsid w:val="00E82EAD"/>
    <w:rsid w:val="00E860DA"/>
    <w:rsid w:val="00E9085F"/>
    <w:rsid w:val="00E92D13"/>
    <w:rsid w:val="00E930C2"/>
    <w:rsid w:val="00E9493E"/>
    <w:rsid w:val="00E96871"/>
    <w:rsid w:val="00EA113A"/>
    <w:rsid w:val="00EC7C53"/>
    <w:rsid w:val="00ED028B"/>
    <w:rsid w:val="00ED284F"/>
    <w:rsid w:val="00ED6C4E"/>
    <w:rsid w:val="00EE262E"/>
    <w:rsid w:val="00EF53A2"/>
    <w:rsid w:val="00EF6F05"/>
    <w:rsid w:val="00F01E3E"/>
    <w:rsid w:val="00F06250"/>
    <w:rsid w:val="00F06DB3"/>
    <w:rsid w:val="00F15514"/>
    <w:rsid w:val="00F17705"/>
    <w:rsid w:val="00F33A03"/>
    <w:rsid w:val="00F365A2"/>
    <w:rsid w:val="00F451A1"/>
    <w:rsid w:val="00F46A4D"/>
    <w:rsid w:val="00F53868"/>
    <w:rsid w:val="00F57B25"/>
    <w:rsid w:val="00F67F43"/>
    <w:rsid w:val="00F73737"/>
    <w:rsid w:val="00F806DD"/>
    <w:rsid w:val="00F85845"/>
    <w:rsid w:val="00F87D6A"/>
    <w:rsid w:val="00FC06ED"/>
    <w:rsid w:val="00FC1C0D"/>
    <w:rsid w:val="00FC6F89"/>
    <w:rsid w:val="00FF4CAA"/>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2160" w:firstLine="720"/>
      <w:outlineLvl w:val="0"/>
    </w:pPr>
    <w:rPr>
      <w:b/>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3600"/>
      <w:outlineLvl w:val="3"/>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uiPriority w:val="99"/>
    <w:pPr>
      <w:spacing w:before="100" w:after="100"/>
    </w:pPr>
    <w:rPr>
      <w:color w:val="000000"/>
      <w:sz w:val="24"/>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2771"/>
    <w:rPr>
      <w:rFonts w:ascii="Tahoma" w:hAnsi="Tahoma" w:cs="Tahoma"/>
      <w:sz w:val="16"/>
      <w:szCs w:val="16"/>
    </w:rPr>
  </w:style>
  <w:style w:type="paragraph" w:styleId="Footer">
    <w:name w:val="footer"/>
    <w:basedOn w:val="Normal"/>
    <w:rsid w:val="00342771"/>
    <w:pPr>
      <w:tabs>
        <w:tab w:val="center" w:pos="4320"/>
        <w:tab w:val="right" w:pos="8640"/>
      </w:tabs>
    </w:pPr>
  </w:style>
  <w:style w:type="paragraph" w:styleId="Title">
    <w:name w:val="Title"/>
    <w:basedOn w:val="Normal"/>
    <w:link w:val="TitleChar"/>
    <w:qFormat/>
    <w:rsid w:val="006C33DF"/>
    <w:pPr>
      <w:widowControl w:val="0"/>
      <w:tabs>
        <w:tab w:val="left" w:pos="360"/>
        <w:tab w:val="left" w:pos="720"/>
        <w:tab w:val="left" w:pos="1080"/>
        <w:tab w:val="left" w:pos="1440"/>
      </w:tabs>
      <w:overflowPunct/>
      <w:jc w:val="center"/>
      <w:textAlignment w:val="auto"/>
    </w:pPr>
    <w:rPr>
      <w:b/>
      <w:bCs/>
      <w:sz w:val="48"/>
      <w:szCs w:val="48"/>
      <w:u w:val="single"/>
    </w:rPr>
  </w:style>
  <w:style w:type="character" w:customStyle="1" w:styleId="TitleChar">
    <w:name w:val="Title Char"/>
    <w:link w:val="Title"/>
    <w:rsid w:val="006C33DF"/>
    <w:rPr>
      <w:b/>
      <w:bCs/>
      <w:sz w:val="48"/>
      <w:szCs w:val="48"/>
      <w:u w:val="single"/>
    </w:rPr>
  </w:style>
  <w:style w:type="character" w:customStyle="1" w:styleId="HeaderChar">
    <w:name w:val="Header Char"/>
    <w:basedOn w:val="DefaultParagraphFont"/>
    <w:link w:val="Header"/>
    <w:uiPriority w:val="99"/>
    <w:rsid w:val="006C33DF"/>
  </w:style>
  <w:style w:type="paragraph" w:styleId="ColorfulShading-Accent3">
    <w:name w:val="Colorful Shading Accent 3"/>
    <w:basedOn w:val="Normal"/>
    <w:uiPriority w:val="34"/>
    <w:qFormat/>
    <w:rsid w:val="00BC10DE"/>
    <w:pPr>
      <w:ind w:left="720"/>
    </w:pPr>
  </w:style>
  <w:style w:type="character" w:styleId="Strong">
    <w:name w:val="Strong"/>
    <w:uiPriority w:val="22"/>
    <w:qFormat/>
    <w:rsid w:val="006A5A8F"/>
    <w:rPr>
      <w:b/>
      <w:bCs/>
    </w:rPr>
  </w:style>
  <w:style w:type="table" w:styleId="TableGrid">
    <w:name w:val="Table Grid"/>
    <w:basedOn w:val="TableNormal"/>
    <w:uiPriority w:val="59"/>
    <w:rsid w:val="00725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15C0B"/>
    <w:pPr>
      <w:overflowPunct/>
      <w:autoSpaceDE/>
      <w:autoSpaceDN/>
      <w:adjustRightInd/>
      <w:spacing w:after="120"/>
      <w:textAlignment w:val="auto"/>
    </w:pPr>
    <w:rPr>
      <w:sz w:val="16"/>
      <w:szCs w:val="16"/>
    </w:rPr>
  </w:style>
  <w:style w:type="character" w:customStyle="1" w:styleId="BodyText3Char">
    <w:name w:val="Body Text 3 Char"/>
    <w:link w:val="BodyText3"/>
    <w:rsid w:val="00915C0B"/>
    <w:rPr>
      <w:sz w:val="16"/>
      <w:szCs w:val="16"/>
    </w:rPr>
  </w:style>
  <w:style w:type="paragraph" w:styleId="BodyText">
    <w:name w:val="Body Text"/>
    <w:basedOn w:val="Normal"/>
    <w:link w:val="BodyTextChar"/>
    <w:rsid w:val="00C64275"/>
    <w:pPr>
      <w:spacing w:after="120"/>
    </w:pPr>
  </w:style>
  <w:style w:type="character" w:customStyle="1" w:styleId="BodyTextChar">
    <w:name w:val="Body Text Char"/>
    <w:basedOn w:val="DefaultParagraphFont"/>
    <w:link w:val="BodyText"/>
    <w:rsid w:val="00C6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ennOstrowski@weber.edu" TargetMode="External"/><Relationship Id="rId13" Type="http://schemas.openxmlformats.org/officeDocument/2006/relationships/hyperlink" Target="mailto:ssd@weber.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eber.edu/ppm/6-2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arn-wsu.uen.org/courses/887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er.edu/TestingCenter/default.html" TargetMode="External"/><Relationship Id="rId5" Type="http://schemas.openxmlformats.org/officeDocument/2006/relationships/webSettings" Target="webSettings.xml"/><Relationship Id="rId15" Type="http://schemas.openxmlformats.org/officeDocument/2006/relationships/hyperlink" Target="http://departments.weber.edu/ce/distancelearning/CanvasFAQ.aspx" TargetMode="External"/><Relationship Id="rId23" Type="http://schemas.openxmlformats.org/officeDocument/2006/relationships/theme" Target="theme/theme1.xml"/><Relationship Id="rId10" Type="http://schemas.openxmlformats.org/officeDocument/2006/relationships/hyperlink" Target="http://www.weber.edu/wsuimages/HPHP/StudentCode/HPHPStudentCod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departments.weber.edu/aaee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0563-239C-4FEE-A5A6-8F277BC6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3803</Words>
  <Characters>21680</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to expose students to a range of general topics from environmental resource managementand alternative environmental futures to MORE SPECIALIZED  issues such as:</vt:lpstr>
      <vt:lpstr>Fall 2015</vt:lpstr>
      <vt:lpstr>        Academic Integrity: Cheating and other forms of academic dishonesty will NOT be </vt:lpstr>
      <vt:lpstr/>
      <vt:lpstr>Students with Disabilities: Any student requiring accommodations or services due</vt:lpstr>
    </vt:vector>
  </TitlesOfParts>
  <Company>Weber State University</Company>
  <LinksUpToDate>false</LinksUpToDate>
  <CharactersWithSpaces>25433</CharactersWithSpaces>
  <SharedDoc>false</SharedDoc>
  <HLinks>
    <vt:vector size="48" baseType="variant">
      <vt:variant>
        <vt:i4>3604523</vt:i4>
      </vt:variant>
      <vt:variant>
        <vt:i4>21</vt:i4>
      </vt:variant>
      <vt:variant>
        <vt:i4>0</vt:i4>
      </vt:variant>
      <vt:variant>
        <vt:i4>5</vt:i4>
      </vt:variant>
      <vt:variant>
        <vt:lpwstr>https://learn-wsu.uen.org/courses/8878</vt:lpwstr>
      </vt:variant>
      <vt:variant>
        <vt:lpwstr/>
      </vt:variant>
      <vt:variant>
        <vt:i4>6488105</vt:i4>
      </vt:variant>
      <vt:variant>
        <vt:i4>18</vt:i4>
      </vt:variant>
      <vt:variant>
        <vt:i4>0</vt:i4>
      </vt:variant>
      <vt:variant>
        <vt:i4>5</vt:i4>
      </vt:variant>
      <vt:variant>
        <vt:lpwstr>http://departments.weber.edu/ce/distancelearning/CanvasFAQ.aspx</vt:lpwstr>
      </vt:variant>
      <vt:variant>
        <vt:lpwstr/>
      </vt:variant>
      <vt:variant>
        <vt:i4>2162727</vt:i4>
      </vt:variant>
      <vt:variant>
        <vt:i4>15</vt:i4>
      </vt:variant>
      <vt:variant>
        <vt:i4>0</vt:i4>
      </vt:variant>
      <vt:variant>
        <vt:i4>5</vt:i4>
      </vt:variant>
      <vt:variant>
        <vt:lpwstr>http://departments.weber.edu/aaeeo/</vt:lpwstr>
      </vt:variant>
      <vt:variant>
        <vt:lpwstr/>
      </vt:variant>
      <vt:variant>
        <vt:i4>131123</vt:i4>
      </vt:variant>
      <vt:variant>
        <vt:i4>12</vt:i4>
      </vt:variant>
      <vt:variant>
        <vt:i4>0</vt:i4>
      </vt:variant>
      <vt:variant>
        <vt:i4>5</vt:i4>
      </vt:variant>
      <vt:variant>
        <vt:lpwstr>mailto:ssd@weber.edu</vt:lpwstr>
      </vt:variant>
      <vt:variant>
        <vt:lpwstr/>
      </vt:variant>
      <vt:variant>
        <vt:i4>2031684</vt:i4>
      </vt:variant>
      <vt:variant>
        <vt:i4>9</vt:i4>
      </vt:variant>
      <vt:variant>
        <vt:i4>0</vt:i4>
      </vt:variant>
      <vt:variant>
        <vt:i4>5</vt:i4>
      </vt:variant>
      <vt:variant>
        <vt:lpwstr>http://weber.edu/ppm/6-22.htm</vt:lpwstr>
      </vt:variant>
      <vt:variant>
        <vt:lpwstr/>
      </vt:variant>
      <vt:variant>
        <vt:i4>3145830</vt:i4>
      </vt:variant>
      <vt:variant>
        <vt:i4>6</vt:i4>
      </vt:variant>
      <vt:variant>
        <vt:i4>0</vt:i4>
      </vt:variant>
      <vt:variant>
        <vt:i4>5</vt:i4>
      </vt:variant>
      <vt:variant>
        <vt:lpwstr>http://weber.edu/TestingCenter/default.html</vt:lpwstr>
      </vt:variant>
      <vt:variant>
        <vt:lpwstr/>
      </vt:variant>
      <vt:variant>
        <vt:i4>7143540</vt:i4>
      </vt:variant>
      <vt:variant>
        <vt:i4>3</vt:i4>
      </vt:variant>
      <vt:variant>
        <vt:i4>0</vt:i4>
      </vt:variant>
      <vt:variant>
        <vt:i4>5</vt:i4>
      </vt:variant>
      <vt:variant>
        <vt:lpwstr>http://www.weber.edu/wsuimages/HPHP/StudentCode/HPHPStudentCode.pdf</vt:lpwstr>
      </vt:variant>
      <vt:variant>
        <vt:lpwstr/>
      </vt:variant>
      <vt:variant>
        <vt:i4>8323158</vt:i4>
      </vt:variant>
      <vt:variant>
        <vt:i4>0</vt:i4>
      </vt:variant>
      <vt:variant>
        <vt:i4>0</vt:i4>
      </vt:variant>
      <vt:variant>
        <vt:i4>5</vt:i4>
      </vt:variant>
      <vt:variant>
        <vt:lpwstr>mailto:JennOstrowski@weber.edu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expose students to a range of general topics from environmental resource managementand alternative environmental futures to MORE SPECIALIZED  issues such as:</dc:title>
  <dc:creator>Dr. S. Seshan</dc:creator>
  <cp:lastModifiedBy>bstockberger</cp:lastModifiedBy>
  <cp:revision>2</cp:revision>
  <cp:lastPrinted>2012-11-08T21:39:00Z</cp:lastPrinted>
  <dcterms:created xsi:type="dcterms:W3CDTF">2014-11-21T17:15:00Z</dcterms:created>
  <dcterms:modified xsi:type="dcterms:W3CDTF">2014-11-21T17:15:00Z</dcterms:modified>
</cp:coreProperties>
</file>