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74" w:rsidRPr="007A70C1" w:rsidRDefault="002C375B" w:rsidP="004C1E74">
      <w:pPr>
        <w:ind w:right="667"/>
        <w:jc w:val="center"/>
        <w:rPr>
          <w:b/>
          <w:bCs/>
          <w:smallCaps/>
          <w:szCs w:val="22"/>
        </w:rPr>
      </w:pPr>
      <w:bookmarkStart w:id="0" w:name="_GoBack"/>
      <w:bookmarkEnd w:id="0"/>
      <w:r w:rsidRPr="007A70C1">
        <w:rPr>
          <w:b/>
          <w:bCs/>
          <w:smallCaps/>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218.25pt">
            <v:imagedata r:id="rId8" o:title="child rwanda map"/>
          </v:shape>
        </w:pict>
      </w:r>
    </w:p>
    <w:p w:rsidR="004C1E74" w:rsidRPr="007A70C1" w:rsidRDefault="004C1E74" w:rsidP="004C1E74">
      <w:pPr>
        <w:ind w:right="667"/>
        <w:jc w:val="right"/>
        <w:rPr>
          <w:b/>
          <w:bCs/>
          <w:i/>
          <w:smallCaps/>
          <w:szCs w:val="22"/>
        </w:rPr>
      </w:pPr>
      <w:r w:rsidRPr="007A70C1">
        <w:rPr>
          <w:bCs/>
          <w:smallCaps/>
          <w:szCs w:val="22"/>
        </w:rPr>
        <w:t>Image:</w:t>
      </w:r>
      <w:r w:rsidRPr="007A70C1">
        <w:rPr>
          <w:b/>
          <w:bCs/>
          <w:smallCaps/>
          <w:szCs w:val="22"/>
        </w:rPr>
        <w:t xml:space="preserve"> </w:t>
      </w:r>
      <w:r w:rsidRPr="007A70C1">
        <w:rPr>
          <w:i/>
        </w:rPr>
        <w:t>UNICEF Rwanda/2011/Laurent</w:t>
      </w:r>
    </w:p>
    <w:p w:rsidR="004C1E74" w:rsidRPr="007A70C1" w:rsidRDefault="004C1E74" w:rsidP="004C1E74">
      <w:pPr>
        <w:ind w:right="667"/>
        <w:rPr>
          <w:b/>
          <w:bCs/>
          <w:smallCaps/>
          <w:szCs w:val="22"/>
        </w:rPr>
      </w:pPr>
    </w:p>
    <w:p w:rsidR="00C80C9D" w:rsidRPr="008D059C" w:rsidRDefault="00C80C9D" w:rsidP="00C80C9D">
      <w:pPr>
        <w:ind w:right="667"/>
        <w:rPr>
          <w:rFonts w:ascii="Times" w:hAnsi="Times"/>
          <w:b/>
          <w:bCs/>
          <w:smallCaps/>
          <w:sz w:val="28"/>
          <w:szCs w:val="22"/>
        </w:rPr>
      </w:pPr>
      <w:r w:rsidRPr="008D059C">
        <w:rPr>
          <w:rFonts w:ascii="Times" w:hAnsi="Times"/>
          <w:b/>
          <w:bCs/>
          <w:smallCaps/>
          <w:sz w:val="28"/>
          <w:szCs w:val="22"/>
        </w:rPr>
        <w:t>Weber State University</w:t>
      </w:r>
    </w:p>
    <w:p w:rsidR="00C80C9D" w:rsidRPr="008D059C" w:rsidRDefault="00C80C9D" w:rsidP="00C80C9D">
      <w:pPr>
        <w:ind w:right="667"/>
        <w:rPr>
          <w:rFonts w:ascii="Times" w:hAnsi="Times"/>
          <w:b/>
          <w:bCs/>
          <w:smallCaps/>
          <w:sz w:val="28"/>
          <w:szCs w:val="22"/>
        </w:rPr>
      </w:pPr>
      <w:r>
        <w:rPr>
          <w:rFonts w:ascii="Times" w:hAnsi="Times"/>
          <w:b/>
          <w:bCs/>
          <w:smallCaps/>
          <w:sz w:val="28"/>
          <w:szCs w:val="22"/>
        </w:rPr>
        <w:t>Rwanda</w:t>
      </w:r>
      <w:r w:rsidR="0043560F">
        <w:rPr>
          <w:rFonts w:ascii="Times" w:hAnsi="Times"/>
          <w:b/>
          <w:bCs/>
          <w:smallCaps/>
          <w:sz w:val="28"/>
          <w:szCs w:val="22"/>
        </w:rPr>
        <w:t xml:space="preserve">: </w:t>
      </w:r>
      <w:r>
        <w:rPr>
          <w:rFonts w:ascii="Times" w:hAnsi="Times"/>
          <w:b/>
          <w:bCs/>
          <w:smallCaps/>
          <w:sz w:val="28"/>
          <w:szCs w:val="22"/>
        </w:rPr>
        <w:t xml:space="preserve"> Genocide</w:t>
      </w:r>
      <w:r w:rsidR="0043560F">
        <w:rPr>
          <w:rFonts w:ascii="Times" w:hAnsi="Times"/>
          <w:b/>
          <w:bCs/>
          <w:smallCaps/>
          <w:sz w:val="28"/>
          <w:szCs w:val="22"/>
        </w:rPr>
        <w:t xml:space="preserve"> and Aftermath</w:t>
      </w:r>
    </w:p>
    <w:p w:rsidR="00C80C9D" w:rsidRPr="008D059C" w:rsidRDefault="0043560F" w:rsidP="00C80C9D">
      <w:pPr>
        <w:ind w:right="667"/>
        <w:rPr>
          <w:rFonts w:ascii="Times" w:hAnsi="Times"/>
          <w:b/>
          <w:bCs/>
          <w:smallCaps/>
          <w:sz w:val="22"/>
          <w:szCs w:val="22"/>
        </w:rPr>
      </w:pPr>
      <w:r>
        <w:rPr>
          <w:rFonts w:ascii="Times" w:hAnsi="Times"/>
          <w:b/>
          <w:bCs/>
          <w:smallCaps/>
          <w:sz w:val="22"/>
          <w:szCs w:val="22"/>
        </w:rPr>
        <w:t>Summer 2015</w:t>
      </w:r>
    </w:p>
    <w:p w:rsidR="00C80C9D" w:rsidRPr="008D059C" w:rsidRDefault="00C80C9D" w:rsidP="00C80C9D">
      <w:pPr>
        <w:ind w:right="667"/>
        <w:rPr>
          <w:rFonts w:ascii="Times" w:hAnsi="Times"/>
          <w:sz w:val="22"/>
          <w:szCs w:val="22"/>
        </w:rPr>
      </w:pPr>
    </w:p>
    <w:p w:rsidR="00C80C9D" w:rsidRPr="008D059C" w:rsidRDefault="00C80C9D" w:rsidP="00C80C9D">
      <w:pPr>
        <w:ind w:right="667"/>
        <w:rPr>
          <w:rFonts w:ascii="Times" w:hAnsi="Times"/>
          <w:b/>
          <w:sz w:val="22"/>
          <w:szCs w:val="22"/>
        </w:rPr>
      </w:pPr>
      <w:r w:rsidRPr="008D059C">
        <w:rPr>
          <w:rFonts w:ascii="Times" w:hAnsi="Times"/>
          <w:b/>
          <w:sz w:val="22"/>
          <w:szCs w:val="22"/>
        </w:rPr>
        <w:t>Professor: Dr. Stephanie Wolfe</w:t>
      </w:r>
    </w:p>
    <w:p w:rsidR="00C80C9D" w:rsidRPr="008D059C" w:rsidRDefault="00C80C9D" w:rsidP="00C80C9D">
      <w:pPr>
        <w:ind w:right="667"/>
        <w:rPr>
          <w:rFonts w:ascii="Times" w:hAnsi="Times"/>
          <w:sz w:val="22"/>
          <w:szCs w:val="22"/>
        </w:rPr>
      </w:pPr>
      <w:r w:rsidRPr="008D059C">
        <w:rPr>
          <w:rFonts w:ascii="Times" w:hAnsi="Times"/>
          <w:sz w:val="22"/>
          <w:szCs w:val="22"/>
        </w:rPr>
        <w:t xml:space="preserve">Class Meetings: </w:t>
      </w:r>
      <w:r w:rsidR="00024CE4">
        <w:rPr>
          <w:rFonts w:ascii="Times" w:hAnsi="Times"/>
          <w:sz w:val="22"/>
          <w:szCs w:val="22"/>
        </w:rPr>
        <w:t>Online</w:t>
      </w:r>
    </w:p>
    <w:p w:rsidR="00C80C9D" w:rsidRPr="008D059C" w:rsidRDefault="00C80C9D" w:rsidP="00C80C9D">
      <w:pPr>
        <w:ind w:right="667"/>
        <w:rPr>
          <w:rFonts w:ascii="Times" w:hAnsi="Times"/>
          <w:sz w:val="22"/>
          <w:szCs w:val="20"/>
        </w:rPr>
      </w:pPr>
      <w:r w:rsidRPr="008D059C">
        <w:rPr>
          <w:rFonts w:ascii="Times" w:hAnsi="Times"/>
          <w:sz w:val="22"/>
          <w:szCs w:val="22"/>
        </w:rPr>
        <w:t xml:space="preserve">Office: </w:t>
      </w:r>
      <w:r w:rsidRPr="008D059C">
        <w:rPr>
          <w:rFonts w:ascii="Times" w:hAnsi="Times"/>
          <w:sz w:val="22"/>
          <w:szCs w:val="20"/>
        </w:rPr>
        <w:t>Social and Behavioral Sciences 296</w:t>
      </w:r>
    </w:p>
    <w:p w:rsidR="00C80C9D" w:rsidRPr="008D059C" w:rsidRDefault="00C80C9D" w:rsidP="00C80C9D">
      <w:pPr>
        <w:ind w:right="667"/>
        <w:rPr>
          <w:rFonts w:ascii="Times" w:hAnsi="Times"/>
          <w:sz w:val="22"/>
          <w:szCs w:val="22"/>
        </w:rPr>
      </w:pPr>
      <w:r w:rsidRPr="008D059C">
        <w:rPr>
          <w:rFonts w:ascii="Times" w:hAnsi="Times"/>
          <w:sz w:val="22"/>
          <w:szCs w:val="20"/>
        </w:rPr>
        <w:t xml:space="preserve">Office Hours: </w:t>
      </w:r>
      <w:r w:rsidR="00024CE4">
        <w:rPr>
          <w:rFonts w:ascii="Times" w:hAnsi="Times"/>
          <w:sz w:val="22"/>
          <w:szCs w:val="20"/>
        </w:rPr>
        <w:t>Via appointment (in-person, e-mail, or Skype available)</w:t>
      </w:r>
    </w:p>
    <w:p w:rsidR="00C80C9D" w:rsidRDefault="00C80C9D" w:rsidP="00C80C9D">
      <w:pPr>
        <w:ind w:right="667"/>
        <w:rPr>
          <w:rFonts w:ascii="Times" w:hAnsi="Times"/>
          <w:sz w:val="22"/>
          <w:szCs w:val="22"/>
        </w:rPr>
      </w:pPr>
      <w:r w:rsidRPr="008D059C">
        <w:rPr>
          <w:rFonts w:ascii="Times" w:hAnsi="Times"/>
          <w:sz w:val="22"/>
          <w:szCs w:val="22"/>
        </w:rPr>
        <w:t xml:space="preserve">E-mail: stephaniewolfe@weber.edu </w:t>
      </w:r>
    </w:p>
    <w:p w:rsidR="00C7324D" w:rsidRPr="008D059C" w:rsidRDefault="00C7324D" w:rsidP="00C80C9D">
      <w:pPr>
        <w:ind w:right="667"/>
        <w:rPr>
          <w:rFonts w:ascii="Times" w:hAnsi="Times"/>
          <w:sz w:val="22"/>
          <w:szCs w:val="22"/>
        </w:rPr>
      </w:pPr>
      <w:r>
        <w:rPr>
          <w:rFonts w:ascii="Times" w:hAnsi="Times"/>
          <w:sz w:val="22"/>
          <w:szCs w:val="22"/>
        </w:rPr>
        <w:t>Skype: dr.stephanie.wolfe</w:t>
      </w:r>
    </w:p>
    <w:p w:rsidR="00C80C9D" w:rsidRPr="008D059C" w:rsidRDefault="00C80C9D" w:rsidP="00C80C9D">
      <w:pPr>
        <w:ind w:right="667"/>
        <w:rPr>
          <w:rFonts w:ascii="Times" w:hAnsi="Times"/>
          <w:sz w:val="22"/>
          <w:szCs w:val="22"/>
        </w:rPr>
      </w:pPr>
      <w:r w:rsidRPr="008D059C">
        <w:rPr>
          <w:rFonts w:ascii="Times" w:hAnsi="Times"/>
          <w:sz w:val="22"/>
          <w:szCs w:val="22"/>
        </w:rPr>
        <w:t>Campus Phone</w:t>
      </w:r>
      <w:r w:rsidR="00024CE4">
        <w:rPr>
          <w:rFonts w:ascii="Times" w:hAnsi="Times"/>
          <w:sz w:val="22"/>
          <w:szCs w:val="22"/>
        </w:rPr>
        <w:t>: N/A</w:t>
      </w:r>
    </w:p>
    <w:p w:rsidR="004C1E74" w:rsidRPr="00C000D9" w:rsidRDefault="004C1E74" w:rsidP="004C1E74">
      <w:pPr>
        <w:pStyle w:val="NormalWeb"/>
        <w:shd w:val="solid" w:color="auto" w:fill="auto"/>
        <w:tabs>
          <w:tab w:val="right" w:pos="8280"/>
        </w:tabs>
        <w:rPr>
          <w:color w:val="FFFFFF"/>
          <w:szCs w:val="22"/>
        </w:rPr>
      </w:pPr>
      <w:r w:rsidRPr="00C000D9">
        <w:rPr>
          <w:color w:val="FFFFFF"/>
          <w:szCs w:val="22"/>
          <w:highlight w:val="black"/>
        </w:rPr>
        <w:t>OVERVIEW</w:t>
      </w:r>
      <w:r w:rsidRPr="00C000D9">
        <w:rPr>
          <w:color w:val="FFFFFF"/>
          <w:szCs w:val="22"/>
        </w:rPr>
        <w:t xml:space="preserve"> </w:t>
      </w:r>
    </w:p>
    <w:p w:rsidR="004C1E74" w:rsidRDefault="004C1E74" w:rsidP="004C1E74">
      <w:pPr>
        <w:pStyle w:val="NormalWeb"/>
        <w:spacing w:before="0" w:beforeAutospacing="0" w:after="0" w:afterAutospacing="0"/>
        <w:rPr>
          <w:szCs w:val="22"/>
        </w:rPr>
      </w:pPr>
      <w:r w:rsidRPr="007A70C1">
        <w:rPr>
          <w:szCs w:val="22"/>
        </w:rPr>
        <w:t xml:space="preserve">This course will </w:t>
      </w:r>
      <w:r w:rsidR="00C7324D">
        <w:rPr>
          <w:szCs w:val="22"/>
        </w:rPr>
        <w:t xml:space="preserve">examine the 1994 genocide and its aftermath. The class will discuss the historical legacy of colonialism and the impact that post-colonial policies had in </w:t>
      </w:r>
      <w:r w:rsidR="006A09EF">
        <w:rPr>
          <w:szCs w:val="22"/>
        </w:rPr>
        <w:t>pre-genocide Rwanda.</w:t>
      </w:r>
      <w:r w:rsidR="00C7324D">
        <w:rPr>
          <w:szCs w:val="22"/>
        </w:rPr>
        <w:t xml:space="preserve">  Next, the events surrounding the genocide within Rwanda will be discussed in addition </w:t>
      </w:r>
      <w:r w:rsidR="00A20270">
        <w:rPr>
          <w:szCs w:val="22"/>
        </w:rPr>
        <w:t>to its immediate impact on the surrounding</w:t>
      </w:r>
      <w:r w:rsidR="00C7324D">
        <w:rPr>
          <w:szCs w:val="22"/>
        </w:rPr>
        <w:t xml:space="preserve"> Great Lakes countries of Africa.  Finally, the legacy of the Rwandan genocide will be examined, especially in regards to politics and international law. </w:t>
      </w:r>
      <w:r w:rsidR="002C375B">
        <w:rPr>
          <w:szCs w:val="22"/>
        </w:rPr>
        <w:t xml:space="preserve">Specific issues </w:t>
      </w:r>
      <w:r w:rsidR="00A20270">
        <w:rPr>
          <w:szCs w:val="22"/>
        </w:rPr>
        <w:t>to</w:t>
      </w:r>
      <w:r w:rsidR="002C375B">
        <w:rPr>
          <w:szCs w:val="22"/>
        </w:rPr>
        <w:t xml:space="preserve"> be addressed includ</w:t>
      </w:r>
      <w:r w:rsidR="00A20270">
        <w:rPr>
          <w:szCs w:val="22"/>
        </w:rPr>
        <w:t>e</w:t>
      </w:r>
      <w:r w:rsidR="002C375B">
        <w:rPr>
          <w:szCs w:val="22"/>
        </w:rPr>
        <w:t xml:space="preserve"> the </w:t>
      </w:r>
      <w:r w:rsidR="00A20270">
        <w:rPr>
          <w:szCs w:val="22"/>
        </w:rPr>
        <w:t>complex relationship</w:t>
      </w:r>
      <w:r w:rsidRPr="007A70C1">
        <w:rPr>
          <w:szCs w:val="22"/>
        </w:rPr>
        <w:t xml:space="preserve"> between poli</w:t>
      </w:r>
      <w:r w:rsidR="002C375B">
        <w:rPr>
          <w:szCs w:val="22"/>
        </w:rPr>
        <w:t xml:space="preserve">tical and legislated memories, </w:t>
      </w:r>
      <w:r w:rsidRPr="007A70C1">
        <w:rPr>
          <w:szCs w:val="22"/>
        </w:rPr>
        <w:t>ethnic identities</w:t>
      </w:r>
      <w:r w:rsidR="002C375B">
        <w:rPr>
          <w:szCs w:val="22"/>
        </w:rPr>
        <w:t xml:space="preserve"> before and after the genocide, </w:t>
      </w:r>
      <w:r w:rsidRPr="007A70C1">
        <w:rPr>
          <w:szCs w:val="22"/>
        </w:rPr>
        <w:t>the creation and implementation of transitional justice measures</w:t>
      </w:r>
      <w:r w:rsidR="00A20270">
        <w:rPr>
          <w:szCs w:val="22"/>
        </w:rPr>
        <w:t xml:space="preserve"> including the national</w:t>
      </w:r>
      <w:r w:rsidRPr="007A70C1">
        <w:rPr>
          <w:szCs w:val="22"/>
        </w:rPr>
        <w:t xml:space="preserve"> courts, gacaca courts, and the International Criminal Tribunal for Rwanda.  </w:t>
      </w:r>
    </w:p>
    <w:p w:rsidR="00A20270" w:rsidRPr="007A70C1" w:rsidRDefault="00A20270" w:rsidP="004C1E74">
      <w:pPr>
        <w:pStyle w:val="NormalWeb"/>
        <w:spacing w:before="0" w:beforeAutospacing="0" w:after="0" w:afterAutospacing="0"/>
        <w:rPr>
          <w:szCs w:val="22"/>
        </w:rPr>
      </w:pPr>
    </w:p>
    <w:p w:rsidR="004C1E74" w:rsidRPr="002C375B" w:rsidRDefault="004C1E74" w:rsidP="002C375B">
      <w:pPr>
        <w:pStyle w:val="NormalWeb"/>
        <w:spacing w:before="0" w:beforeAutospacing="0" w:after="0" w:afterAutospacing="0"/>
        <w:rPr>
          <w:szCs w:val="22"/>
        </w:rPr>
      </w:pPr>
      <w:r w:rsidRPr="007A70C1">
        <w:rPr>
          <w:szCs w:val="22"/>
        </w:rPr>
        <w:t>Students should leave the course with a better understanding of (a) the Rwandan genocide (b) the role of the</w:t>
      </w:r>
      <w:r w:rsidR="002C375B">
        <w:rPr>
          <w:szCs w:val="22"/>
        </w:rPr>
        <w:t xml:space="preserve"> United Nations </w:t>
      </w:r>
      <w:r w:rsidRPr="007A70C1">
        <w:rPr>
          <w:szCs w:val="22"/>
        </w:rPr>
        <w:t xml:space="preserve">and other states </w:t>
      </w:r>
      <w:r w:rsidR="00A20270">
        <w:rPr>
          <w:szCs w:val="22"/>
        </w:rPr>
        <w:t>during</w:t>
      </w:r>
      <w:r w:rsidRPr="007A70C1">
        <w:rPr>
          <w:szCs w:val="22"/>
        </w:rPr>
        <w:t xml:space="preserve"> the genocide and </w:t>
      </w:r>
      <w:r w:rsidR="00A20270">
        <w:rPr>
          <w:szCs w:val="22"/>
        </w:rPr>
        <w:t>in the aftermath</w:t>
      </w:r>
      <w:r w:rsidRPr="007A70C1">
        <w:rPr>
          <w:szCs w:val="22"/>
        </w:rPr>
        <w:t xml:space="preserve"> (c) the legal responses to the Rwandan genocide (d) current issues facing Rwanda (e</w:t>
      </w:r>
      <w:r w:rsidR="00F43EE9">
        <w:rPr>
          <w:szCs w:val="22"/>
        </w:rPr>
        <w:t>) i</w:t>
      </w:r>
      <w:r w:rsidRPr="007A70C1">
        <w:rPr>
          <w:szCs w:val="22"/>
        </w:rPr>
        <w:t xml:space="preserve">mplications for the future. </w:t>
      </w:r>
    </w:p>
    <w:p w:rsidR="004C1E74" w:rsidRDefault="004C1E74" w:rsidP="004C1E74"/>
    <w:p w:rsidR="00A20270" w:rsidRDefault="00A20270" w:rsidP="004C1E74"/>
    <w:p w:rsidR="00A20270" w:rsidRPr="007A70C1" w:rsidRDefault="00A20270" w:rsidP="004C1E74"/>
    <w:p w:rsidR="004C1E74" w:rsidRPr="00C000D9" w:rsidRDefault="004C1E74" w:rsidP="004C1E74">
      <w:pPr>
        <w:pStyle w:val="NormalWeb"/>
        <w:shd w:val="solid" w:color="auto" w:fill="auto"/>
        <w:tabs>
          <w:tab w:val="right" w:pos="8280"/>
        </w:tabs>
        <w:rPr>
          <w:color w:val="FFFFFF"/>
          <w:szCs w:val="22"/>
        </w:rPr>
      </w:pPr>
      <w:r w:rsidRPr="00C000D9">
        <w:rPr>
          <w:color w:val="FFFFFF"/>
          <w:szCs w:val="22"/>
        </w:rPr>
        <w:lastRenderedPageBreak/>
        <w:t>READINGS</w:t>
      </w:r>
    </w:p>
    <w:p w:rsidR="009A4498" w:rsidRDefault="009A4498" w:rsidP="004C1E74">
      <w:pPr>
        <w:rPr>
          <w:szCs w:val="22"/>
        </w:rPr>
      </w:pPr>
      <w:r>
        <w:rPr>
          <w:szCs w:val="22"/>
        </w:rPr>
        <w:t>Please note that there is a lot of required material for this course; however, many of these are very cheap used and/or free to download/view online.</w:t>
      </w:r>
    </w:p>
    <w:p w:rsidR="008F3C64" w:rsidRDefault="008F3C64" w:rsidP="004C1E74">
      <w:pPr>
        <w:rPr>
          <w:szCs w:val="22"/>
        </w:rPr>
      </w:pPr>
    </w:p>
    <w:p w:rsidR="001730CF" w:rsidRPr="008F3C64" w:rsidRDefault="008F3C64" w:rsidP="004C1E74">
      <w:pPr>
        <w:rPr>
          <w:b/>
          <w:szCs w:val="22"/>
        </w:rPr>
      </w:pPr>
      <w:r w:rsidRPr="008F3C64">
        <w:rPr>
          <w:b/>
          <w:szCs w:val="22"/>
        </w:rPr>
        <w:t>Videos:</w:t>
      </w:r>
    </w:p>
    <w:p w:rsidR="001730CF" w:rsidRDefault="001730CF" w:rsidP="001730CF">
      <w:pPr>
        <w:numPr>
          <w:ilvl w:val="0"/>
          <w:numId w:val="1"/>
        </w:numPr>
        <w:rPr>
          <w:szCs w:val="22"/>
        </w:rPr>
      </w:pPr>
      <w:r>
        <w:rPr>
          <w:szCs w:val="22"/>
        </w:rPr>
        <w:t xml:space="preserve">Ghosts of Rwanda by PBS Frontline </w:t>
      </w:r>
    </w:p>
    <w:p w:rsidR="001730CF" w:rsidRDefault="001730CF" w:rsidP="001730CF">
      <w:pPr>
        <w:numPr>
          <w:ilvl w:val="0"/>
          <w:numId w:val="1"/>
        </w:numPr>
        <w:rPr>
          <w:szCs w:val="22"/>
        </w:rPr>
      </w:pPr>
      <w:r>
        <w:rPr>
          <w:szCs w:val="22"/>
        </w:rPr>
        <w:t>Sometimes in April</w:t>
      </w:r>
    </w:p>
    <w:p w:rsidR="001730CF" w:rsidRPr="009929CB" w:rsidRDefault="001730CF" w:rsidP="001730CF">
      <w:pPr>
        <w:numPr>
          <w:ilvl w:val="0"/>
          <w:numId w:val="1"/>
        </w:numPr>
        <w:rPr>
          <w:szCs w:val="22"/>
        </w:rPr>
      </w:pPr>
      <w:r>
        <w:rPr>
          <w:rStyle w:val="Emphasis"/>
          <w:i w:val="0"/>
          <w:iCs w:val="0"/>
          <w:sz w:val="22"/>
          <w:szCs w:val="22"/>
        </w:rPr>
        <w:t>Hotel Rwanda</w:t>
      </w:r>
    </w:p>
    <w:p w:rsidR="001730CF" w:rsidRDefault="001730CF" w:rsidP="001730CF">
      <w:pPr>
        <w:ind w:left="360"/>
        <w:rPr>
          <w:rFonts w:cs="Helvetica"/>
        </w:rPr>
      </w:pPr>
    </w:p>
    <w:p w:rsidR="001730CF" w:rsidRDefault="001730CF" w:rsidP="001730CF">
      <w:pPr>
        <w:rPr>
          <w:rFonts w:cs="Helvetica"/>
        </w:rPr>
      </w:pPr>
      <w:r>
        <w:rPr>
          <w:rFonts w:cs="Helvetica"/>
        </w:rPr>
        <w:t xml:space="preserve">All videos can be found online if you google them, </w:t>
      </w:r>
      <w:r w:rsidR="008F3C64">
        <w:rPr>
          <w:rFonts w:cs="Helvetica"/>
        </w:rPr>
        <w:t>can be checked out</w:t>
      </w:r>
      <w:r>
        <w:rPr>
          <w:rFonts w:cs="Helvetica"/>
        </w:rPr>
        <w:t xml:space="preserve"> from Stewart library for free, and/or rented from many other services. </w:t>
      </w:r>
    </w:p>
    <w:p w:rsidR="001730CF" w:rsidRDefault="001730CF" w:rsidP="001730CF">
      <w:pPr>
        <w:rPr>
          <w:rFonts w:cs="Helvetica"/>
        </w:rPr>
      </w:pPr>
    </w:p>
    <w:p w:rsidR="001730CF" w:rsidRPr="008F3C64" w:rsidRDefault="008F3C64" w:rsidP="004B1869">
      <w:pPr>
        <w:rPr>
          <w:rFonts w:cs="Helvetica"/>
          <w:b/>
        </w:rPr>
      </w:pPr>
      <w:r w:rsidRPr="008F3C64">
        <w:rPr>
          <w:rFonts w:cs="Helvetica"/>
          <w:b/>
        </w:rPr>
        <w:t>Books:</w:t>
      </w:r>
    </w:p>
    <w:p w:rsidR="00C80C9D" w:rsidRDefault="00C80C9D" w:rsidP="00C80C9D">
      <w:pPr>
        <w:numPr>
          <w:ilvl w:val="0"/>
          <w:numId w:val="1"/>
        </w:numPr>
        <w:rPr>
          <w:rFonts w:cs="Helvetica"/>
        </w:rPr>
      </w:pPr>
      <w:r w:rsidRPr="007A70C1">
        <w:rPr>
          <w:u w:val="single"/>
        </w:rPr>
        <w:t>Leave None to Tell the Story</w:t>
      </w:r>
      <w:r w:rsidR="00F43EE9">
        <w:t xml:space="preserve"> b</w:t>
      </w:r>
      <w:r w:rsidRPr="007A70C1">
        <w:t>y Alison Des Forges.</w:t>
      </w:r>
      <w:r w:rsidRPr="007A70C1">
        <w:br/>
      </w:r>
      <w:r w:rsidRPr="007A70C1">
        <w:rPr>
          <w:rFonts w:cs="Helvetica"/>
        </w:rPr>
        <w:t xml:space="preserve">(out of print: available here </w:t>
      </w:r>
      <w:hyperlink r:id="rId9" w:history="1">
        <w:r w:rsidRPr="007A70C1">
          <w:rPr>
            <w:rFonts w:cs="Helvetica"/>
            <w:u w:val="single" w:color="004399"/>
          </w:rPr>
          <w:t>http://www.hrw.org/reports/1999/rwanda/</w:t>
        </w:r>
      </w:hyperlink>
      <w:r w:rsidRPr="007A70C1">
        <w:rPr>
          <w:rFonts w:cs="Helvetica"/>
        </w:rPr>
        <w:t xml:space="preserve"> or the PDF is on </w:t>
      </w:r>
      <w:r w:rsidR="00F43EE9">
        <w:rPr>
          <w:rFonts w:cs="Helvetica"/>
        </w:rPr>
        <w:t>Canvas</w:t>
      </w:r>
      <w:r w:rsidRPr="007A70C1">
        <w:rPr>
          <w:rFonts w:cs="Helvetica"/>
        </w:rPr>
        <w:t>)</w:t>
      </w:r>
    </w:p>
    <w:p w:rsidR="00BD18CF" w:rsidRPr="003F345C" w:rsidRDefault="00BD18CF" w:rsidP="00C80C9D">
      <w:pPr>
        <w:numPr>
          <w:ilvl w:val="0"/>
          <w:numId w:val="1"/>
        </w:numPr>
        <w:rPr>
          <w:rFonts w:cs="Helvetica"/>
        </w:rPr>
      </w:pPr>
      <w:r>
        <w:rPr>
          <w:u w:val="single"/>
        </w:rPr>
        <w:t>I’m Not Leaving</w:t>
      </w:r>
      <w:r w:rsidR="00F43EE9">
        <w:t xml:space="preserve"> by Carl Wilkens</w:t>
      </w:r>
      <w:r w:rsidR="009A4498">
        <w:br/>
        <w:t>Easiest to buy from Amazon.com – you should never spend more than $1</w:t>
      </w:r>
      <w:r w:rsidR="001730CF">
        <w:t>6</w:t>
      </w:r>
      <w:r w:rsidR="009A4498">
        <w:t xml:space="preserve"> for this book. </w:t>
      </w:r>
    </w:p>
    <w:p w:rsidR="003F345C" w:rsidRPr="007A70C1" w:rsidRDefault="003F345C" w:rsidP="003F345C">
      <w:pPr>
        <w:numPr>
          <w:ilvl w:val="0"/>
          <w:numId w:val="1"/>
        </w:numPr>
      </w:pPr>
      <w:r w:rsidRPr="007A70C1">
        <w:rPr>
          <w:szCs w:val="22"/>
          <w:u w:val="single"/>
        </w:rPr>
        <w:t>Justice on the Grass: Three Rwandan Journalists, Their Trial for War Crimes and a Nation’s Quest for Redemption.</w:t>
      </w:r>
      <w:r w:rsidRPr="007A70C1">
        <w:rPr>
          <w:szCs w:val="22"/>
        </w:rPr>
        <w:t xml:space="preserve"> By Dina Temple-Raston</w:t>
      </w:r>
      <w:r>
        <w:rPr>
          <w:szCs w:val="22"/>
        </w:rPr>
        <w:t xml:space="preserve"> </w:t>
      </w:r>
      <w:r>
        <w:t xml:space="preserve">Easiest to buy from Amazon.com. </w:t>
      </w:r>
    </w:p>
    <w:p w:rsidR="00510D42" w:rsidRPr="00BD18CF" w:rsidRDefault="00510D42" w:rsidP="00510D42">
      <w:pPr>
        <w:numPr>
          <w:ilvl w:val="0"/>
          <w:numId w:val="1"/>
        </w:numPr>
        <w:rPr>
          <w:rFonts w:cs="Helvetica"/>
        </w:rPr>
      </w:pPr>
      <w:r>
        <w:rPr>
          <w:u w:val="single"/>
        </w:rPr>
        <w:t xml:space="preserve">Remaking Rwanda: State Building and Human Rights after Mass </w:t>
      </w:r>
      <w:r w:rsidRPr="003F345C">
        <w:rPr>
          <w:u w:val="single"/>
        </w:rPr>
        <w:t xml:space="preserve">Violence </w:t>
      </w:r>
      <w:r w:rsidRPr="00BD18CF">
        <w:t>edited by Scott Straus and Lars Waldroff.</w:t>
      </w:r>
    </w:p>
    <w:p w:rsidR="00510D42" w:rsidRPr="008A06CC" w:rsidRDefault="00510D42" w:rsidP="00510D42">
      <w:pPr>
        <w:numPr>
          <w:ilvl w:val="0"/>
          <w:numId w:val="1"/>
        </w:numPr>
        <w:rPr>
          <w:rFonts w:cs="Helvetica"/>
        </w:rPr>
      </w:pPr>
      <w:r w:rsidRPr="00BD18CF">
        <w:t xml:space="preserve">Other articles and </w:t>
      </w:r>
      <w:r>
        <w:t>chapters</w:t>
      </w:r>
      <w:r w:rsidRPr="00BD18CF">
        <w:t xml:space="preserve"> on Canvas</w:t>
      </w:r>
    </w:p>
    <w:p w:rsidR="001730CF" w:rsidRDefault="001730CF" w:rsidP="001730CF">
      <w:pPr>
        <w:rPr>
          <w:rFonts w:cs="Helvetica"/>
        </w:rPr>
      </w:pPr>
    </w:p>
    <w:p w:rsidR="001730CF" w:rsidRDefault="001730CF" w:rsidP="001730CF">
      <w:pPr>
        <w:rPr>
          <w:rFonts w:cs="Helvetica"/>
        </w:rPr>
      </w:pPr>
    </w:p>
    <w:p w:rsidR="004C1E74" w:rsidRPr="00C000D9" w:rsidRDefault="004C1E74" w:rsidP="004C1E74">
      <w:pPr>
        <w:pStyle w:val="NormalWeb"/>
        <w:shd w:val="solid" w:color="auto" w:fill="auto"/>
        <w:tabs>
          <w:tab w:val="right" w:pos="8280"/>
        </w:tabs>
        <w:rPr>
          <w:color w:val="FFFFFF"/>
          <w:szCs w:val="22"/>
        </w:rPr>
      </w:pPr>
      <w:r w:rsidRPr="00C000D9">
        <w:rPr>
          <w:color w:val="FFFFFF"/>
          <w:szCs w:val="22"/>
        </w:rPr>
        <w:t>COURSE REQUIREMENTS</w:t>
      </w:r>
    </w:p>
    <w:p w:rsidR="004C1E74" w:rsidRDefault="004C1E74" w:rsidP="004C1E74">
      <w:pPr>
        <w:rPr>
          <w:szCs w:val="22"/>
        </w:rPr>
      </w:pPr>
      <w:r w:rsidRPr="007A70C1">
        <w:rPr>
          <w:szCs w:val="22"/>
        </w:rPr>
        <w:t xml:space="preserve">Your final grade will be comprised of the following </w:t>
      </w:r>
    </w:p>
    <w:p w:rsidR="004C1E74" w:rsidRPr="007A70C1" w:rsidRDefault="004C1E74" w:rsidP="004C1E74">
      <w:pPr>
        <w:rPr>
          <w:szCs w:val="22"/>
        </w:rPr>
      </w:pPr>
    </w:p>
    <w:p w:rsidR="00ED51D2" w:rsidRPr="00ED51D2" w:rsidRDefault="004C1E74" w:rsidP="00547F33">
      <w:pPr>
        <w:numPr>
          <w:ilvl w:val="0"/>
          <w:numId w:val="9"/>
        </w:numPr>
        <w:contextualSpacing/>
        <w:rPr>
          <w:rFonts w:ascii="Times" w:hAnsi="Times"/>
        </w:rPr>
      </w:pPr>
      <w:r w:rsidRPr="00ED51D2">
        <w:rPr>
          <w:rFonts w:ascii="Times" w:hAnsi="Times"/>
          <w:b/>
        </w:rPr>
        <w:t>[</w:t>
      </w:r>
      <w:r w:rsidR="00F25851" w:rsidRPr="00ED51D2">
        <w:rPr>
          <w:rFonts w:ascii="Times" w:hAnsi="Times"/>
          <w:b/>
        </w:rPr>
        <w:t>5</w:t>
      </w:r>
      <w:r w:rsidRPr="00ED51D2">
        <w:rPr>
          <w:rFonts w:ascii="Times" w:hAnsi="Times"/>
          <w:b/>
        </w:rPr>
        <w:t>0%]</w:t>
      </w:r>
      <w:r w:rsidRPr="00ED51D2">
        <w:rPr>
          <w:rFonts w:ascii="Times" w:hAnsi="Times"/>
        </w:rPr>
        <w:t xml:space="preserve"> </w:t>
      </w:r>
      <w:r w:rsidR="00BD18CF" w:rsidRPr="00ED51D2">
        <w:rPr>
          <w:sz w:val="22"/>
        </w:rPr>
        <w:t>Beginning the second week of class, there will be quizze</w:t>
      </w:r>
      <w:r w:rsidR="00ED51D2" w:rsidRPr="00ED51D2">
        <w:rPr>
          <w:sz w:val="22"/>
        </w:rPr>
        <w:t>s and/or essay</w:t>
      </w:r>
      <w:r w:rsidR="00BD18CF" w:rsidRPr="00ED51D2">
        <w:rPr>
          <w:sz w:val="22"/>
        </w:rPr>
        <w:t xml:space="preserve">s scheduled roughly every other week. </w:t>
      </w:r>
      <w:r w:rsidR="00ED51D2">
        <w:rPr>
          <w:sz w:val="22"/>
        </w:rPr>
        <w:t xml:space="preserve">These will be taken through Canvas and thus consist of questions, take-home essays, project assignments and so forth.  </w:t>
      </w:r>
      <w:r w:rsidR="00ED51D2" w:rsidRPr="00ED51D2">
        <w:rPr>
          <w:sz w:val="22"/>
        </w:rPr>
        <w:t>There will be a total of 6; of those your 5 highest grades will count toward the final course grade.</w:t>
      </w:r>
      <w:r w:rsidR="00ED51D2">
        <w:rPr>
          <w:sz w:val="22"/>
        </w:rPr>
        <w:t xml:space="preserve"> (Your lowest grade drops). </w:t>
      </w:r>
      <w:r w:rsidR="00ED51D2" w:rsidRPr="00ED51D2">
        <w:rPr>
          <w:sz w:val="22"/>
        </w:rPr>
        <w:t xml:space="preserve">In general, questions will come from material covered in both readings and presentations since the previous quiz, and are open book.  There are no midterms or a final in this class.  </w:t>
      </w:r>
    </w:p>
    <w:p w:rsidR="00ED51D2" w:rsidRPr="00ED51D2" w:rsidRDefault="00ED51D2" w:rsidP="00547F33">
      <w:pPr>
        <w:contextualSpacing/>
        <w:rPr>
          <w:rFonts w:ascii="Times" w:hAnsi="Times"/>
        </w:rPr>
      </w:pPr>
    </w:p>
    <w:p w:rsidR="00547F33" w:rsidRPr="00547F33" w:rsidRDefault="004C1E74" w:rsidP="00547F33">
      <w:pPr>
        <w:numPr>
          <w:ilvl w:val="0"/>
          <w:numId w:val="9"/>
        </w:numPr>
        <w:contextualSpacing/>
        <w:rPr>
          <w:szCs w:val="22"/>
        </w:rPr>
      </w:pPr>
      <w:r w:rsidRPr="007A70C1">
        <w:rPr>
          <w:b/>
        </w:rPr>
        <w:t>[</w:t>
      </w:r>
      <w:r w:rsidR="006C17B8">
        <w:rPr>
          <w:b/>
        </w:rPr>
        <w:t>30</w:t>
      </w:r>
      <w:r w:rsidRPr="007A70C1">
        <w:rPr>
          <w:b/>
        </w:rPr>
        <w:t>%]</w:t>
      </w:r>
      <w:r w:rsidRPr="007A70C1">
        <w:t xml:space="preserve"> </w:t>
      </w:r>
      <w:r w:rsidRPr="007A70C1">
        <w:rPr>
          <w:rFonts w:ascii="Times" w:hAnsi="Times"/>
        </w:rPr>
        <w:t xml:space="preserve">Each student is required to participate in a presentation </w:t>
      </w:r>
      <w:r w:rsidR="00547F33">
        <w:rPr>
          <w:rFonts w:ascii="Times" w:hAnsi="Times"/>
        </w:rPr>
        <w:t>project</w:t>
      </w:r>
      <w:r w:rsidRPr="007A70C1">
        <w:rPr>
          <w:rFonts w:ascii="Times" w:hAnsi="Times"/>
        </w:rPr>
        <w:t xml:space="preserve"> on one of the course’s core topics</w:t>
      </w:r>
      <w:r w:rsidR="00547F33">
        <w:rPr>
          <w:rFonts w:ascii="Times" w:hAnsi="Times"/>
        </w:rPr>
        <w:t>.</w:t>
      </w:r>
    </w:p>
    <w:p w:rsidR="00547F33" w:rsidRDefault="00547F33" w:rsidP="00547F33">
      <w:pPr>
        <w:numPr>
          <w:ilvl w:val="1"/>
          <w:numId w:val="9"/>
        </w:numPr>
        <w:contextualSpacing/>
        <w:rPr>
          <w:szCs w:val="22"/>
        </w:rPr>
      </w:pPr>
      <w:r>
        <w:rPr>
          <w:szCs w:val="22"/>
        </w:rPr>
        <w:t>Each student is assigned a topic which corresponds to Week 6 through 14.  (i.e. women, children. ICTR, gacaca, etc…)</w:t>
      </w:r>
    </w:p>
    <w:p w:rsidR="00A54F01" w:rsidRDefault="00547F33" w:rsidP="00547F33">
      <w:pPr>
        <w:numPr>
          <w:ilvl w:val="1"/>
          <w:numId w:val="9"/>
        </w:numPr>
        <w:contextualSpacing/>
        <w:rPr>
          <w:szCs w:val="22"/>
        </w:rPr>
      </w:pPr>
      <w:r>
        <w:rPr>
          <w:szCs w:val="22"/>
        </w:rPr>
        <w:t>Each student will c</w:t>
      </w:r>
      <w:r w:rsidR="00A54F01">
        <w:rPr>
          <w:szCs w:val="22"/>
        </w:rPr>
        <w:t>reate a powerpoint or similar presentation they will upload to Canvas. (Samples, grading criteria, etc. are online) – 100 points</w:t>
      </w:r>
    </w:p>
    <w:p w:rsidR="006C17B8" w:rsidRDefault="00A54F01" w:rsidP="006C17B8">
      <w:pPr>
        <w:numPr>
          <w:ilvl w:val="1"/>
          <w:numId w:val="9"/>
        </w:numPr>
        <w:contextualSpacing/>
        <w:rPr>
          <w:rFonts w:ascii="Times" w:hAnsi="Times"/>
        </w:rPr>
      </w:pPr>
      <w:r w:rsidRPr="00A54F01">
        <w:rPr>
          <w:szCs w:val="22"/>
        </w:rPr>
        <w:t>Each student will create a study guide for other students to answer about their presentation. (25 points for c</w:t>
      </w:r>
      <w:r>
        <w:rPr>
          <w:szCs w:val="22"/>
        </w:rPr>
        <w:t>reating a study guide)</w:t>
      </w:r>
    </w:p>
    <w:p w:rsidR="006C17B8" w:rsidRDefault="00A54F01" w:rsidP="006C17B8">
      <w:pPr>
        <w:numPr>
          <w:ilvl w:val="1"/>
          <w:numId w:val="9"/>
        </w:numPr>
        <w:contextualSpacing/>
        <w:rPr>
          <w:rFonts w:ascii="Times" w:hAnsi="Times"/>
        </w:rPr>
      </w:pPr>
      <w:r w:rsidRPr="006C17B8">
        <w:rPr>
          <w:szCs w:val="22"/>
        </w:rPr>
        <w:t>Each student will review other presentations and complete the study guides. Completion of study guides are worth an additional 25 points.</w:t>
      </w:r>
    </w:p>
    <w:p w:rsidR="00A54F01" w:rsidRPr="006C17B8" w:rsidRDefault="00A54F01" w:rsidP="006C17B8">
      <w:pPr>
        <w:numPr>
          <w:ilvl w:val="1"/>
          <w:numId w:val="9"/>
        </w:numPr>
        <w:contextualSpacing/>
        <w:rPr>
          <w:rFonts w:ascii="Times" w:hAnsi="Times"/>
        </w:rPr>
      </w:pPr>
      <w:r w:rsidRPr="006C17B8">
        <w:rPr>
          <w:szCs w:val="22"/>
        </w:rPr>
        <w:t xml:space="preserve">Each student will write a 5 </w:t>
      </w:r>
      <w:r w:rsidRPr="006C17B8">
        <w:rPr>
          <w:rFonts w:ascii="Times" w:hAnsi="Times"/>
        </w:rPr>
        <w:t xml:space="preserve">to 7 page paper on your topic is due in </w:t>
      </w:r>
      <w:r w:rsidRPr="006C17B8">
        <w:rPr>
          <w:rFonts w:ascii="Times" w:hAnsi="Times"/>
          <w:b/>
        </w:rPr>
        <w:t>Week 9.  This is on the same topic as the above presentation and readings for that week.</w:t>
      </w:r>
      <w:r w:rsidR="006C17B8" w:rsidRPr="006C17B8">
        <w:rPr>
          <w:rFonts w:ascii="Times" w:hAnsi="Times"/>
          <w:b/>
        </w:rPr>
        <w:t xml:space="preserve"> </w:t>
      </w:r>
      <w:r w:rsidR="006C17B8" w:rsidRPr="006C17B8">
        <w:rPr>
          <w:rFonts w:ascii="Times" w:hAnsi="Times"/>
        </w:rPr>
        <w:t>The purpose of this paper is to not to simply review the readings assigned, but to provide in-depth information on the topic that goes beyond the scope of the required readings and provide information that you will be able to present to the class. - 150 points</w:t>
      </w:r>
    </w:p>
    <w:p w:rsidR="00547F33" w:rsidRDefault="00547F33" w:rsidP="00547F33">
      <w:pPr>
        <w:pStyle w:val="ListParagraph"/>
        <w:rPr>
          <w:rFonts w:ascii="Times" w:hAnsi="Times"/>
        </w:rPr>
      </w:pPr>
    </w:p>
    <w:p w:rsidR="004C1E74" w:rsidRPr="007A70C1" w:rsidRDefault="004C1E74" w:rsidP="004C1E74">
      <w:pPr>
        <w:numPr>
          <w:ilvl w:val="0"/>
          <w:numId w:val="9"/>
        </w:numPr>
        <w:rPr>
          <w:rFonts w:ascii="Times" w:hAnsi="Times"/>
          <w:szCs w:val="22"/>
        </w:rPr>
      </w:pPr>
      <w:r w:rsidRPr="007A70C1">
        <w:rPr>
          <w:b/>
        </w:rPr>
        <w:t>[2</w:t>
      </w:r>
      <w:r w:rsidR="006C17B8">
        <w:rPr>
          <w:b/>
        </w:rPr>
        <w:t>0</w:t>
      </w:r>
      <w:r w:rsidRPr="007A70C1">
        <w:rPr>
          <w:b/>
        </w:rPr>
        <w:t>%]</w:t>
      </w:r>
      <w:r w:rsidRPr="007A70C1">
        <w:t xml:space="preserve"> </w:t>
      </w:r>
      <w:r w:rsidRPr="007A70C1">
        <w:rPr>
          <w:rFonts w:ascii="Times" w:hAnsi="Times"/>
          <w:szCs w:val="22"/>
        </w:rPr>
        <w:t>A</w:t>
      </w:r>
      <w:r>
        <w:rPr>
          <w:rFonts w:ascii="Times" w:hAnsi="Times"/>
          <w:szCs w:val="22"/>
        </w:rPr>
        <w:t xml:space="preserve"> </w:t>
      </w:r>
      <w:r w:rsidR="00262C01">
        <w:rPr>
          <w:rFonts w:ascii="Times" w:hAnsi="Times"/>
          <w:szCs w:val="22"/>
        </w:rPr>
        <w:t>10 to 14</w:t>
      </w:r>
      <w:r>
        <w:rPr>
          <w:rFonts w:ascii="Times" w:hAnsi="Times"/>
          <w:szCs w:val="22"/>
        </w:rPr>
        <w:t xml:space="preserve"> </w:t>
      </w:r>
      <w:r w:rsidRPr="007A70C1">
        <w:rPr>
          <w:rFonts w:ascii="Times" w:hAnsi="Times"/>
          <w:szCs w:val="22"/>
        </w:rPr>
        <w:t xml:space="preserve">-page </w:t>
      </w:r>
      <w:r w:rsidRPr="007A70C1">
        <w:rPr>
          <w:rFonts w:ascii="Times" w:hAnsi="Times"/>
          <w:szCs w:val="22"/>
          <w:u w:val="single"/>
        </w:rPr>
        <w:t>research paper</w:t>
      </w:r>
      <w:r w:rsidRPr="007A70C1">
        <w:rPr>
          <w:rFonts w:ascii="Times" w:hAnsi="Times"/>
          <w:szCs w:val="22"/>
        </w:rPr>
        <w:t xml:space="preserve"> is required. The purpose of this paper is to </w:t>
      </w:r>
      <w:r w:rsidRPr="007A70C1">
        <w:rPr>
          <w:rFonts w:ascii="Times" w:hAnsi="Times"/>
          <w:b/>
          <w:szCs w:val="22"/>
        </w:rPr>
        <w:t>either</w:t>
      </w:r>
      <w:r w:rsidRPr="007A70C1">
        <w:rPr>
          <w:rFonts w:ascii="Times" w:hAnsi="Times"/>
          <w:szCs w:val="22"/>
        </w:rPr>
        <w:t xml:space="preserve"> analyze a perspective </w:t>
      </w:r>
      <w:r w:rsidRPr="007A70C1">
        <w:rPr>
          <w:rFonts w:ascii="Times" w:hAnsi="Times"/>
          <w:b/>
          <w:szCs w:val="22"/>
        </w:rPr>
        <w:t>or</w:t>
      </w:r>
      <w:r w:rsidRPr="007A70C1">
        <w:rPr>
          <w:rFonts w:ascii="Times" w:hAnsi="Times"/>
          <w:szCs w:val="22"/>
        </w:rPr>
        <w:t xml:space="preserve"> argue a point relating to the aftermath of genocide (i.e. informal or formal restorative/t</w:t>
      </w:r>
      <w:r w:rsidR="00262C01">
        <w:rPr>
          <w:rFonts w:ascii="Times" w:hAnsi="Times"/>
          <w:szCs w:val="22"/>
        </w:rPr>
        <w:t xml:space="preserve">ransitional justice mechanisms, </w:t>
      </w:r>
      <w:r w:rsidRPr="007A70C1">
        <w:rPr>
          <w:rFonts w:ascii="Times" w:hAnsi="Times"/>
          <w:szCs w:val="22"/>
        </w:rPr>
        <w:t>or issues related to reconciliation.</w:t>
      </w:r>
      <w:r w:rsidR="00262C01">
        <w:rPr>
          <w:rFonts w:ascii="Times" w:hAnsi="Times"/>
          <w:szCs w:val="22"/>
        </w:rPr>
        <w:t>)</w:t>
      </w:r>
      <w:r w:rsidRPr="007A70C1">
        <w:rPr>
          <w:rFonts w:ascii="Times" w:hAnsi="Times"/>
          <w:szCs w:val="22"/>
        </w:rPr>
        <w:br/>
      </w:r>
      <w:r w:rsidRPr="007A70C1">
        <w:rPr>
          <w:rFonts w:ascii="Times" w:hAnsi="Times"/>
          <w:szCs w:val="22"/>
        </w:rPr>
        <w:br/>
        <w:t xml:space="preserve">You will need to include an introduction with thesis statement, text with developed arguments, citations, and conclusion. </w:t>
      </w:r>
      <w:r w:rsidRPr="007A70C1">
        <w:rPr>
          <w:szCs w:val="22"/>
        </w:rPr>
        <w:t xml:space="preserve">All papers should be: typed, 12 point font, times new roman, double spaced, 1 inch margins, include a cover page, bibliography and be formatted in Chicago. The </w:t>
      </w:r>
      <w:r w:rsidRPr="007A70C1">
        <w:t xml:space="preserve">body of the paper should include page numbers and your last name. The cover page and bibliography are not included in </w:t>
      </w:r>
      <w:r w:rsidR="00262C01">
        <w:t>the page count</w:t>
      </w:r>
      <w:r w:rsidRPr="007A70C1">
        <w:t>.  The writing style is formal.</w:t>
      </w:r>
      <w:r w:rsidRPr="007A70C1">
        <w:rPr>
          <w:rFonts w:ascii="Times" w:hAnsi="Times"/>
          <w:szCs w:val="22"/>
        </w:rPr>
        <w:t xml:space="preserve"> </w:t>
      </w:r>
      <w:r w:rsidRPr="007A70C1">
        <w:rPr>
          <w:rFonts w:ascii="Times" w:hAnsi="Times"/>
          <w:szCs w:val="22"/>
        </w:rPr>
        <w:br/>
      </w:r>
      <w:r w:rsidRPr="007A70C1">
        <w:rPr>
          <w:rFonts w:ascii="Times" w:hAnsi="Times"/>
          <w:szCs w:val="22"/>
        </w:rPr>
        <w:br/>
        <w:t xml:space="preserve">Paper proposal </w:t>
      </w:r>
      <w:r w:rsidR="00262C01">
        <w:rPr>
          <w:rFonts w:ascii="Times" w:hAnsi="Times"/>
          <w:szCs w:val="22"/>
        </w:rPr>
        <w:t xml:space="preserve">and final due dates are marked on the syllabus. </w:t>
      </w:r>
      <w:r w:rsidRPr="007A70C1">
        <w:rPr>
          <w:rFonts w:ascii="Times" w:hAnsi="Times"/>
          <w:szCs w:val="22"/>
        </w:rPr>
        <w:t xml:space="preserve">The paper proposal, final paper and annotated bibliography are worth </w:t>
      </w:r>
      <w:r w:rsidRPr="007A70C1">
        <w:rPr>
          <w:rFonts w:ascii="Times" w:hAnsi="Times"/>
          <w:b/>
          <w:szCs w:val="22"/>
        </w:rPr>
        <w:t>2</w:t>
      </w:r>
      <w:r w:rsidR="006C17B8">
        <w:rPr>
          <w:rFonts w:ascii="Times" w:hAnsi="Times"/>
          <w:b/>
          <w:szCs w:val="22"/>
        </w:rPr>
        <w:t>0</w:t>
      </w:r>
      <w:r w:rsidRPr="007A70C1">
        <w:rPr>
          <w:rFonts w:ascii="Times" w:hAnsi="Times"/>
          <w:b/>
          <w:szCs w:val="22"/>
        </w:rPr>
        <w:t>%</w:t>
      </w:r>
      <w:r w:rsidRPr="007A70C1">
        <w:rPr>
          <w:rFonts w:ascii="Times" w:hAnsi="Times"/>
          <w:szCs w:val="22"/>
        </w:rPr>
        <w:t xml:space="preserve"> of your grade. </w:t>
      </w:r>
    </w:p>
    <w:p w:rsidR="004C1E74" w:rsidRPr="00C000D9" w:rsidRDefault="004C1E74" w:rsidP="004C1E74">
      <w:pPr>
        <w:pStyle w:val="NormalWeb"/>
        <w:shd w:val="solid" w:color="auto" w:fill="auto"/>
        <w:tabs>
          <w:tab w:val="right" w:pos="8280"/>
        </w:tabs>
        <w:rPr>
          <w:color w:val="FFFFFF"/>
          <w:szCs w:val="22"/>
        </w:rPr>
      </w:pPr>
      <w:r w:rsidRPr="00C000D9">
        <w:rPr>
          <w:color w:val="FFFFFF"/>
          <w:szCs w:val="22"/>
        </w:rPr>
        <w:t>NEEDFUL THINGS</w:t>
      </w:r>
    </w:p>
    <w:p w:rsidR="009929CB" w:rsidRPr="008C28D0" w:rsidRDefault="009929CB" w:rsidP="009929CB">
      <w:pPr>
        <w:rPr>
          <w:rFonts w:ascii="Times" w:hAnsi="Times"/>
          <w:b/>
          <w:sz w:val="22"/>
          <w:szCs w:val="22"/>
          <w:u w:val="single"/>
        </w:rPr>
      </w:pPr>
      <w:r w:rsidRPr="008C28D0">
        <w:rPr>
          <w:rFonts w:ascii="Times" w:hAnsi="Times"/>
          <w:b/>
          <w:sz w:val="22"/>
          <w:szCs w:val="22"/>
          <w:u w:val="single"/>
        </w:rPr>
        <w:t>Grading and Late Policy</w:t>
      </w:r>
    </w:p>
    <w:p w:rsidR="009929CB" w:rsidRPr="008C28D0" w:rsidRDefault="009929CB" w:rsidP="009929CB">
      <w:pPr>
        <w:rPr>
          <w:rFonts w:ascii="Times" w:hAnsi="Times"/>
          <w:sz w:val="22"/>
          <w:szCs w:val="22"/>
        </w:rPr>
      </w:pPr>
      <w:r w:rsidRPr="008C28D0">
        <w:rPr>
          <w:rFonts w:ascii="Times" w:hAnsi="Times"/>
          <w:sz w:val="22"/>
          <w:szCs w:val="22"/>
        </w:rPr>
        <w:t>Grades are assigned according to the following scale:</w:t>
      </w:r>
    </w:p>
    <w:p w:rsidR="009929CB" w:rsidRPr="008C28D0" w:rsidRDefault="009929CB" w:rsidP="009929CB">
      <w:pPr>
        <w:keepNext/>
        <w:keepLines/>
        <w:widowControl w:val="0"/>
        <w:spacing w:line="240" w:lineRule="atLeast"/>
        <w:rPr>
          <w:rFonts w:ascii="Times" w:hAnsi="Times"/>
          <w:sz w:val="22"/>
          <w:szCs w:val="22"/>
        </w:rPr>
      </w:pPr>
      <w:r w:rsidRPr="008C28D0">
        <w:rPr>
          <w:rFonts w:ascii="Times" w:hAnsi="Times"/>
          <w:sz w:val="22"/>
          <w:szCs w:val="22"/>
        </w:rPr>
        <w:t>A = 93-100; A- = 90-92; B+ = 87-89; B = 83-86; B- = 80-82; C+ = 77-79; C = 73-76; C- = 70-72; D+ = 68-69; D = 65-67; D- = 61-64; E = 50; 0 = no assignment submitted</w:t>
      </w:r>
    </w:p>
    <w:p w:rsidR="009929CB" w:rsidRPr="008C28D0" w:rsidRDefault="009929CB" w:rsidP="009929CB">
      <w:pPr>
        <w:rPr>
          <w:rFonts w:ascii="Times" w:hAnsi="Times"/>
          <w:sz w:val="22"/>
          <w:szCs w:val="22"/>
        </w:rPr>
      </w:pPr>
      <w:r w:rsidRPr="008C28D0">
        <w:rPr>
          <w:rFonts w:ascii="Times" w:hAnsi="Times"/>
          <w:sz w:val="22"/>
          <w:szCs w:val="22"/>
        </w:rPr>
        <w:br/>
        <w:t>If you do not have permission to miss an assignment, then a reduction of 50 to 100 percent will be taken off the assignment.</w:t>
      </w:r>
    </w:p>
    <w:p w:rsidR="009929CB" w:rsidRDefault="009929CB" w:rsidP="004C1E74">
      <w:pPr>
        <w:rPr>
          <w:b/>
          <w:sz w:val="22"/>
        </w:rPr>
      </w:pPr>
    </w:p>
    <w:p w:rsidR="009929CB" w:rsidRDefault="009929CB" w:rsidP="009929CB">
      <w:pPr>
        <w:rPr>
          <w:rFonts w:ascii="Times" w:hAnsi="Times"/>
          <w:b/>
          <w:sz w:val="22"/>
          <w:u w:val="single"/>
        </w:rPr>
      </w:pPr>
      <w:r>
        <w:rPr>
          <w:rFonts w:ascii="Times" w:hAnsi="Times"/>
          <w:b/>
          <w:sz w:val="22"/>
          <w:u w:val="single"/>
        </w:rPr>
        <w:t>WSU Technology</w:t>
      </w:r>
    </w:p>
    <w:p w:rsidR="009929CB" w:rsidRDefault="009929CB" w:rsidP="004C1E74">
      <w:pPr>
        <w:rPr>
          <w:rFonts w:ascii="Times" w:hAnsi="Times"/>
          <w:sz w:val="22"/>
        </w:rPr>
      </w:pPr>
      <w:r>
        <w:rPr>
          <w:rFonts w:ascii="Times" w:hAnsi="Times"/>
          <w:sz w:val="22"/>
        </w:rPr>
        <w:t>The use of Canvas throughout this course is extensive. You will need to ensure that you are enrolled in the course, upload assignments, take reading quizzes, and so forth. In case of conflict between the syllabus and canvas; assume the syllabus is correct unless an announcement has been posted on Canvas.</w:t>
      </w:r>
    </w:p>
    <w:p w:rsidR="009929CB" w:rsidRDefault="009929CB" w:rsidP="004C1E74">
      <w:pPr>
        <w:rPr>
          <w:b/>
          <w:sz w:val="22"/>
        </w:rPr>
      </w:pPr>
    </w:p>
    <w:p w:rsidR="009929CB" w:rsidRPr="008C28D0" w:rsidRDefault="009929CB" w:rsidP="009929CB">
      <w:pPr>
        <w:rPr>
          <w:rFonts w:ascii="Times" w:hAnsi="Times"/>
          <w:b/>
          <w:sz w:val="22"/>
          <w:szCs w:val="22"/>
          <w:u w:val="single"/>
        </w:rPr>
      </w:pPr>
      <w:r w:rsidRPr="008C28D0">
        <w:rPr>
          <w:rFonts w:ascii="Times" w:hAnsi="Times"/>
          <w:b/>
          <w:sz w:val="22"/>
          <w:szCs w:val="22"/>
          <w:u w:val="single"/>
        </w:rPr>
        <w:t xml:space="preserve">Accommodations Policy </w:t>
      </w:r>
    </w:p>
    <w:p w:rsidR="009929CB" w:rsidRDefault="009929CB" w:rsidP="009929CB">
      <w:pPr>
        <w:keepNext/>
        <w:keepLines/>
        <w:widowControl w:val="0"/>
        <w:spacing w:after="120" w:line="240" w:lineRule="atLeast"/>
        <w:rPr>
          <w:rFonts w:ascii="Times" w:hAnsi="Times"/>
          <w:sz w:val="22"/>
          <w:szCs w:val="22"/>
        </w:rPr>
      </w:pPr>
      <w:r w:rsidRPr="008C28D0">
        <w:rPr>
          <w:rFonts w:ascii="Times" w:hAnsi="Times"/>
          <w:sz w:val="22"/>
          <w:szCs w:val="22"/>
        </w:rPr>
        <w:t xml:space="preserve">If you require accommodations or services due to a disability you must contact Services for Students with Disabilities (SSD) in room 181 of the Student Services Center. SSD can also arrange to provide course materials (including the syllabus) in alternative formats if necessary. For more information about the SSD, contact them at 801-626-6413, ssd@weber.edu, or </w:t>
      </w:r>
      <w:hyperlink r:id="rId10" w:history="1">
        <w:r w:rsidRPr="008C28D0">
          <w:rPr>
            <w:rFonts w:ascii="Times" w:hAnsi="Times"/>
            <w:color w:val="0000FF"/>
            <w:sz w:val="22"/>
            <w:szCs w:val="22"/>
            <w:u w:val="single"/>
          </w:rPr>
          <w:t>http://departments.weber.edu/ssd</w:t>
        </w:r>
      </w:hyperlink>
      <w:r w:rsidRPr="008C28D0">
        <w:rPr>
          <w:rFonts w:ascii="Times" w:hAnsi="Times"/>
          <w:sz w:val="22"/>
          <w:szCs w:val="22"/>
        </w:rPr>
        <w:t xml:space="preserve">. </w:t>
      </w:r>
    </w:p>
    <w:p w:rsidR="009929CB" w:rsidRPr="00544010" w:rsidRDefault="009929CB" w:rsidP="009929CB">
      <w:pPr>
        <w:pStyle w:val="Heading3"/>
        <w:keepNext/>
        <w:spacing w:before="0" w:beforeAutospacing="0" w:after="0" w:afterAutospacing="0"/>
        <w:rPr>
          <w:rFonts w:ascii="Times" w:hAnsi="Times"/>
          <w:sz w:val="22"/>
          <w:u w:val="single"/>
        </w:rPr>
      </w:pPr>
      <w:r w:rsidRPr="008D059C">
        <w:rPr>
          <w:rFonts w:ascii="Times" w:hAnsi="Times"/>
          <w:sz w:val="22"/>
          <w:u w:val="single"/>
        </w:rPr>
        <w:t>Emergency Closure</w:t>
      </w:r>
    </w:p>
    <w:p w:rsidR="009929CB" w:rsidRPr="008D059C" w:rsidRDefault="009929CB" w:rsidP="009929CB">
      <w:pPr>
        <w:rPr>
          <w:rFonts w:ascii="Times" w:hAnsi="Times"/>
          <w:sz w:val="22"/>
          <w:szCs w:val="20"/>
        </w:rPr>
      </w:pPr>
      <w:r>
        <w:rPr>
          <w:sz w:val="22"/>
          <w:szCs w:val="22"/>
        </w:rPr>
        <w:t xml:space="preserve">If the University is forced to close for any reason during the semester, please check the course Canvas page and your Weber email for updates on how this course will proceed.  The University announces closures and other emergencies through its Code Purple emergency alert system.  Students are encouraged to sign up for Code Purple: </w:t>
      </w:r>
      <w:hyperlink r:id="rId11" w:tgtFrame="_blank" w:history="1">
        <w:r>
          <w:rPr>
            <w:rStyle w:val="Hyperlink"/>
            <w:sz w:val="22"/>
            <w:szCs w:val="22"/>
          </w:rPr>
          <w:t>http://www.weber.edu/codepurple/</w:t>
        </w:r>
      </w:hyperlink>
    </w:p>
    <w:p w:rsidR="009929CB" w:rsidRPr="008D059C" w:rsidRDefault="009929CB" w:rsidP="009929CB">
      <w:pPr>
        <w:rPr>
          <w:rFonts w:ascii="Times" w:hAnsi="Times"/>
          <w:b/>
          <w:sz w:val="22"/>
          <w:u w:val="single"/>
        </w:rPr>
      </w:pPr>
      <w:r w:rsidRPr="008D059C">
        <w:rPr>
          <w:rFonts w:ascii="Times" w:hAnsi="Times"/>
          <w:b/>
          <w:sz w:val="22"/>
          <w:u w:val="single"/>
        </w:rPr>
        <w:t>Academic Honesty</w:t>
      </w:r>
    </w:p>
    <w:p w:rsidR="009929CB" w:rsidRDefault="009929CB" w:rsidP="009929CB">
      <w:pPr>
        <w:rPr>
          <w:rFonts w:ascii="Times" w:hAnsi="Times"/>
          <w:sz w:val="22"/>
          <w:szCs w:val="20"/>
        </w:rPr>
      </w:pPr>
      <w:r w:rsidRPr="008D059C">
        <w:rPr>
          <w:rFonts w:ascii="Times" w:hAnsi="Times"/>
          <w:sz w:val="22"/>
          <w:szCs w:val="20"/>
        </w:rPr>
        <w:t xml:space="preserve">Plagiarism is a violation of the </w:t>
      </w:r>
      <w:hyperlink r:id="rId12" w:history="1">
        <w:r w:rsidRPr="008D059C">
          <w:rPr>
            <w:rFonts w:ascii="Times" w:hAnsi="Times"/>
            <w:color w:val="0000FF"/>
            <w:sz w:val="22"/>
            <w:szCs w:val="20"/>
            <w:u w:val="single"/>
          </w:rPr>
          <w:t>WSU S</w:t>
        </w:r>
        <w:r w:rsidRPr="008D059C">
          <w:rPr>
            <w:rFonts w:ascii="Times" w:hAnsi="Times"/>
            <w:color w:val="0000FF"/>
            <w:sz w:val="22"/>
            <w:szCs w:val="20"/>
            <w:u w:val="single"/>
          </w:rPr>
          <w:t>t</w:t>
        </w:r>
        <w:r w:rsidRPr="008D059C">
          <w:rPr>
            <w:rFonts w:ascii="Times" w:hAnsi="Times"/>
            <w:color w:val="0000FF"/>
            <w:sz w:val="22"/>
            <w:szCs w:val="20"/>
            <w:u w:val="single"/>
          </w:rPr>
          <w:t>udent Code</w:t>
        </w:r>
      </w:hyperlink>
      <w:r w:rsidRPr="008D059C">
        <w:rPr>
          <w:rFonts w:ascii="Times" w:hAnsi="Times"/>
          <w:sz w:val="22"/>
          <w:szCs w:val="20"/>
        </w:rPr>
        <w:t xml:space="preserve"> and is not acceptable in this course (IV.D.2.b). If your writing appears plagiarized, or if sources are not documented properly, you will receive </w:t>
      </w:r>
      <w:r>
        <w:rPr>
          <w:rFonts w:ascii="Times" w:hAnsi="Times"/>
          <w:sz w:val="22"/>
          <w:szCs w:val="20"/>
        </w:rPr>
        <w:t xml:space="preserve">a zero on the assignment.  Depending on the severity of the infraction, various other penalties could be implemented up to and including receiving a failing grade for the course, being reported to the Chair of the Department, and being reported to the Dean of Students. </w:t>
      </w:r>
    </w:p>
    <w:p w:rsidR="009929CB" w:rsidRDefault="009929CB" w:rsidP="009929CB">
      <w:pPr>
        <w:rPr>
          <w:rFonts w:ascii="Times" w:hAnsi="Times"/>
          <w:sz w:val="22"/>
          <w:szCs w:val="20"/>
        </w:rPr>
      </w:pPr>
    </w:p>
    <w:p w:rsidR="009929CB" w:rsidRPr="00691129" w:rsidRDefault="009929CB" w:rsidP="009929CB">
      <w:pPr>
        <w:rPr>
          <w:rFonts w:ascii="Times" w:hAnsi="Times"/>
          <w:sz w:val="22"/>
          <w:szCs w:val="22"/>
        </w:rPr>
      </w:pPr>
      <w:r w:rsidRPr="00691129">
        <w:rPr>
          <w:rFonts w:ascii="Times" w:hAnsi="Times"/>
          <w:iCs/>
          <w:sz w:val="22"/>
          <w:szCs w:val="22"/>
        </w:rPr>
        <w:t>WSU subscribes to TurnItIn.com, an electronic service that verifies the originality of student work. Enrollment in this course require</w:t>
      </w:r>
      <w:r>
        <w:rPr>
          <w:rFonts w:ascii="Times" w:hAnsi="Times"/>
          <w:iCs/>
          <w:sz w:val="22"/>
          <w:szCs w:val="22"/>
        </w:rPr>
        <w:t>s</w:t>
      </w:r>
      <w:r w:rsidRPr="00691129">
        <w:rPr>
          <w:rFonts w:ascii="Times" w:hAnsi="Times"/>
          <w:iCs/>
          <w:sz w:val="22"/>
          <w:szCs w:val="22"/>
        </w:rPr>
        <w:t xml:space="preserve"> you to submit assignments to it this semester, and documents submitted to TurnItIn.com are retained, anonymously, in their databases. Continued enrollment in this course constitutes an understanding of and agreement with this policy.</w:t>
      </w:r>
    </w:p>
    <w:p w:rsidR="009929CB" w:rsidRPr="008C28D0" w:rsidRDefault="009929CB" w:rsidP="009929CB">
      <w:pPr>
        <w:spacing w:line="240" w:lineRule="atLeast"/>
        <w:rPr>
          <w:rFonts w:ascii="Times" w:hAnsi="Times"/>
          <w:sz w:val="22"/>
          <w:szCs w:val="22"/>
        </w:rPr>
      </w:pPr>
    </w:p>
    <w:p w:rsidR="009929CB" w:rsidRPr="008C28D0" w:rsidRDefault="009929CB" w:rsidP="009929CB">
      <w:pPr>
        <w:rPr>
          <w:rFonts w:ascii="Times" w:hAnsi="Times"/>
          <w:b/>
          <w:sz w:val="22"/>
          <w:szCs w:val="22"/>
          <w:u w:val="single"/>
        </w:rPr>
      </w:pPr>
      <w:r w:rsidRPr="008C28D0">
        <w:rPr>
          <w:rFonts w:ascii="Times" w:hAnsi="Times"/>
          <w:b/>
          <w:sz w:val="22"/>
          <w:szCs w:val="22"/>
          <w:u w:val="single"/>
        </w:rPr>
        <w:t>Core Beliefs</w:t>
      </w:r>
    </w:p>
    <w:p w:rsidR="009929CB" w:rsidRPr="008C28D0" w:rsidRDefault="009929CB" w:rsidP="009929CB">
      <w:pPr>
        <w:rPr>
          <w:rFonts w:ascii="Times" w:hAnsi="Times"/>
          <w:b/>
          <w:sz w:val="22"/>
          <w:szCs w:val="22"/>
          <w:u w:val="single"/>
        </w:rPr>
      </w:pPr>
    </w:p>
    <w:p w:rsidR="009929CB" w:rsidRPr="008C28D0" w:rsidRDefault="009929CB" w:rsidP="009929CB">
      <w:pPr>
        <w:rPr>
          <w:rFonts w:ascii="Times" w:hAnsi="Times"/>
          <w:b/>
          <w:sz w:val="22"/>
          <w:szCs w:val="22"/>
          <w:u w:val="single"/>
        </w:rPr>
      </w:pPr>
      <w:r w:rsidRPr="008C28D0">
        <w:rPr>
          <w:rFonts w:ascii="Times" w:hAnsi="Times"/>
          <w:sz w:val="22"/>
          <w:szCs w:val="22"/>
        </w:rPr>
        <w:t>According to PPM 6-22 IV, students are to “[d]etermine,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This request must be made to the instructor in writing and the student must deliver a copy of the request to the office of the department head. The student's request must articulate the burden the requirement would place on the student's beliefs.”</w:t>
      </w:r>
    </w:p>
    <w:p w:rsidR="009929CB" w:rsidRPr="008C28D0" w:rsidRDefault="009929CB" w:rsidP="0099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2"/>
          <w:szCs w:val="22"/>
          <w:lang w:val="en-US" w:eastAsia="en-US"/>
        </w:rPr>
      </w:pPr>
    </w:p>
    <w:p w:rsidR="009929CB" w:rsidRPr="008C28D0" w:rsidRDefault="009929CB" w:rsidP="009929CB">
      <w:pPr>
        <w:rPr>
          <w:rFonts w:ascii="Times" w:hAnsi="Times"/>
          <w:b/>
          <w:sz w:val="22"/>
          <w:szCs w:val="22"/>
          <w:u w:val="single"/>
        </w:rPr>
      </w:pPr>
      <w:r w:rsidRPr="008C28D0">
        <w:rPr>
          <w:rFonts w:ascii="Times" w:hAnsi="Times"/>
          <w:b/>
          <w:sz w:val="22"/>
          <w:szCs w:val="22"/>
          <w:u w:val="single"/>
        </w:rPr>
        <w:t>Tolerance Policy</w:t>
      </w:r>
    </w:p>
    <w:p w:rsidR="009929CB" w:rsidRPr="008C28D0" w:rsidRDefault="009929CB" w:rsidP="009929CB">
      <w:pPr>
        <w:rPr>
          <w:rFonts w:ascii="Times" w:hAnsi="Times"/>
          <w:b/>
          <w:sz w:val="22"/>
          <w:szCs w:val="22"/>
          <w:u w:val="single"/>
        </w:rPr>
      </w:pPr>
    </w:p>
    <w:p w:rsidR="009929CB" w:rsidRPr="008C28D0" w:rsidRDefault="009929CB" w:rsidP="0099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2"/>
          <w:szCs w:val="22"/>
          <w:lang w:val="en-US" w:eastAsia="en-US"/>
        </w:rPr>
      </w:pPr>
      <w:r w:rsidRPr="008C28D0">
        <w:rPr>
          <w:rFonts w:ascii="Times" w:hAnsi="Times" w:cs="Helvetica"/>
          <w:sz w:val="22"/>
          <w:szCs w:val="22"/>
          <w:lang w:val="en-US" w:eastAsia="en-US"/>
        </w:rPr>
        <w:t>A class on politics can lead to a diversity of opinions. I encourage diversity and active discussion; however, students who are hateful or disruptive in the class will be given a warning and a zero for participation on that day. A second warning will result in being reported to the administration and a zero for your participation grade. Repeated warnings will result in an automatic failure for the course. Being disruptive includes, but is not limited to: racist, sexist, or other prejudicial/discriminatory language, being disrespectful to the professor and/or other students, or creating an atmosphere in which other students can not learn.</w:t>
      </w:r>
    </w:p>
    <w:p w:rsidR="009929CB" w:rsidRDefault="009929CB" w:rsidP="004C1E74">
      <w:pPr>
        <w:rPr>
          <w:b/>
          <w:sz w:val="22"/>
        </w:rPr>
      </w:pPr>
    </w:p>
    <w:p w:rsidR="009929CB" w:rsidRPr="008C28D0" w:rsidRDefault="009929CB" w:rsidP="009929CB">
      <w:pPr>
        <w:rPr>
          <w:rFonts w:ascii="Times" w:hAnsi="Times"/>
          <w:b/>
          <w:sz w:val="22"/>
          <w:szCs w:val="22"/>
        </w:rPr>
      </w:pPr>
      <w:r w:rsidRPr="008C28D0">
        <w:rPr>
          <w:rFonts w:ascii="Times" w:hAnsi="Times"/>
          <w:b/>
          <w:sz w:val="22"/>
          <w:szCs w:val="22"/>
        </w:rPr>
        <w:t>Style Manual:</w:t>
      </w:r>
    </w:p>
    <w:p w:rsidR="009929CB" w:rsidRPr="008C28D0" w:rsidRDefault="009929CB" w:rsidP="009929CB">
      <w:pPr>
        <w:rPr>
          <w:rFonts w:ascii="Times" w:hAnsi="Times"/>
          <w:b/>
          <w:sz w:val="22"/>
          <w:szCs w:val="22"/>
        </w:rPr>
      </w:pPr>
    </w:p>
    <w:p w:rsidR="009929CB" w:rsidRPr="008C28D0" w:rsidRDefault="009929CB" w:rsidP="0023563E">
      <w:pPr>
        <w:rPr>
          <w:rFonts w:ascii="Times" w:hAnsi="Times"/>
          <w:sz w:val="22"/>
          <w:szCs w:val="22"/>
        </w:rPr>
      </w:pPr>
      <w:r w:rsidRPr="008C28D0">
        <w:rPr>
          <w:rFonts w:ascii="Times" w:hAnsi="Times"/>
          <w:sz w:val="22"/>
          <w:szCs w:val="22"/>
        </w:rPr>
        <w:t xml:space="preserve">The Chicago style manual for all written assignments: </w:t>
      </w:r>
      <w:r w:rsidRPr="008C28D0">
        <w:rPr>
          <w:rFonts w:ascii="Times" w:hAnsi="Times"/>
          <w:sz w:val="22"/>
          <w:szCs w:val="22"/>
        </w:rPr>
        <w:fldChar w:fldCharType="begin"/>
      </w:r>
      <w:r w:rsidRPr="008C28D0">
        <w:rPr>
          <w:rFonts w:ascii="Times" w:hAnsi="Times"/>
          <w:sz w:val="22"/>
          <w:szCs w:val="22"/>
        </w:rPr>
        <w:instrText xml:space="preserve"> HYPERLINK "http://www.chicagomanualofstyle.org/tools_citationguide.html" </w:instrText>
      </w:r>
      <w:r w:rsidRPr="008C28D0">
        <w:rPr>
          <w:rFonts w:ascii="Times" w:hAnsi="Times"/>
          <w:sz w:val="22"/>
          <w:szCs w:val="22"/>
        </w:rPr>
      </w:r>
      <w:r w:rsidRPr="008C28D0">
        <w:rPr>
          <w:rFonts w:ascii="Times" w:hAnsi="Times"/>
          <w:sz w:val="22"/>
          <w:szCs w:val="22"/>
        </w:rPr>
        <w:fldChar w:fldCharType="separate"/>
      </w:r>
      <w:r w:rsidRPr="008C28D0">
        <w:rPr>
          <w:rStyle w:val="Hyperlink"/>
          <w:rFonts w:ascii="Times" w:hAnsi="Times"/>
          <w:sz w:val="22"/>
          <w:szCs w:val="22"/>
        </w:rPr>
        <w:t>http://www.chicagomanualofstyle.org/tools_citationguide.html</w:t>
      </w:r>
      <w:r w:rsidRPr="008C28D0">
        <w:rPr>
          <w:rFonts w:ascii="Times" w:hAnsi="Times"/>
          <w:sz w:val="22"/>
          <w:szCs w:val="22"/>
        </w:rPr>
        <w:fldChar w:fldCharType="end"/>
      </w:r>
    </w:p>
    <w:p w:rsidR="009929CB" w:rsidRPr="008C28D0" w:rsidRDefault="009929CB" w:rsidP="009929CB">
      <w:pPr>
        <w:rPr>
          <w:rFonts w:ascii="Times" w:hAnsi="Times"/>
          <w:sz w:val="22"/>
          <w:szCs w:val="22"/>
        </w:rPr>
      </w:pPr>
    </w:p>
    <w:p w:rsidR="004C1E74" w:rsidRDefault="002B40C5" w:rsidP="004C1E74">
      <w:pPr>
        <w:rPr>
          <w:b/>
          <w:sz w:val="22"/>
        </w:rPr>
      </w:pPr>
      <w:r>
        <w:rPr>
          <w:b/>
          <w:sz w:val="22"/>
        </w:rPr>
        <w:br w:type="page"/>
      </w:r>
    </w:p>
    <w:p w:rsidR="004C1E74" w:rsidRPr="00C000D9" w:rsidRDefault="004C1E74" w:rsidP="004C1E74">
      <w:pPr>
        <w:pStyle w:val="NormalWeb"/>
        <w:shd w:val="solid" w:color="auto" w:fill="auto"/>
        <w:tabs>
          <w:tab w:val="right" w:pos="8280"/>
        </w:tabs>
        <w:rPr>
          <w:color w:val="FFFFFF"/>
          <w:szCs w:val="22"/>
        </w:rPr>
      </w:pPr>
      <w:r w:rsidRPr="00C000D9">
        <w:rPr>
          <w:color w:val="FFFFFF"/>
          <w:szCs w:val="22"/>
        </w:rPr>
        <w:t>AGENDA</w:t>
      </w:r>
    </w:p>
    <w:p w:rsidR="004C1E74" w:rsidRDefault="004C1E74" w:rsidP="00AE3B47">
      <w:pPr>
        <w:rPr>
          <w:i/>
          <w:sz w:val="22"/>
          <w:u w:val="single"/>
        </w:rPr>
      </w:pPr>
      <w:r w:rsidRPr="002D2EDA">
        <w:rPr>
          <w:i/>
          <w:sz w:val="22"/>
          <w:u w:val="single"/>
        </w:rPr>
        <w:t xml:space="preserve">Please note this is an outline and thus subject to change. </w:t>
      </w:r>
    </w:p>
    <w:p w:rsidR="00B7410C" w:rsidRDefault="00B7410C" w:rsidP="00AE3B47">
      <w:pPr>
        <w:rPr>
          <w:i/>
          <w:sz w:val="22"/>
          <w:u w:val="single"/>
        </w:rPr>
      </w:pPr>
    </w:p>
    <w:p w:rsidR="00B7410C" w:rsidRPr="00B7410C" w:rsidRDefault="00B7410C" w:rsidP="00B7410C">
      <w:pPr>
        <w:jc w:val="center"/>
        <w:rPr>
          <w:b/>
          <w:sz w:val="22"/>
        </w:rPr>
      </w:pPr>
      <w:r w:rsidRPr="000A06BA">
        <w:rPr>
          <w:b/>
          <w:sz w:val="22"/>
          <w:highlight w:val="lightGray"/>
        </w:rPr>
        <w:t>Introduction and Background Information</w:t>
      </w:r>
    </w:p>
    <w:p w:rsidR="004C1E74" w:rsidRPr="00C000D9" w:rsidRDefault="004C1E74" w:rsidP="00B7410C">
      <w:pPr>
        <w:jc w:val="center"/>
        <w:rPr>
          <w:b/>
          <w:color w:val="000000"/>
          <w:sz w:val="22"/>
          <w:u w:val="single"/>
        </w:rPr>
      </w:pPr>
    </w:p>
    <w:p w:rsidR="008E77C2" w:rsidRDefault="008E77C2" w:rsidP="008E77C2">
      <w:pPr>
        <w:shd w:val="pct12" w:color="000000" w:fill="auto"/>
        <w:rPr>
          <w:rFonts w:ascii="Times" w:hAnsi="Times"/>
          <w:b/>
          <w:sz w:val="22"/>
          <w:szCs w:val="22"/>
        </w:rPr>
      </w:pPr>
      <w:r w:rsidRPr="008D059C">
        <w:rPr>
          <w:rFonts w:ascii="Times" w:hAnsi="Times"/>
          <w:b/>
          <w:sz w:val="22"/>
          <w:szCs w:val="22"/>
        </w:rPr>
        <w:t xml:space="preserve">Week 1 – </w:t>
      </w:r>
      <w:r w:rsidR="00C14D1F">
        <w:rPr>
          <w:rFonts w:ascii="Times" w:hAnsi="Times"/>
          <w:b/>
          <w:sz w:val="22"/>
          <w:szCs w:val="22"/>
        </w:rPr>
        <w:t>May 11</w:t>
      </w:r>
      <w:r w:rsidR="00C14D1F" w:rsidRPr="00C14D1F">
        <w:rPr>
          <w:rFonts w:ascii="Times" w:hAnsi="Times"/>
          <w:b/>
          <w:sz w:val="22"/>
          <w:szCs w:val="22"/>
          <w:vertAlign w:val="superscript"/>
        </w:rPr>
        <w:t>th</w:t>
      </w:r>
      <w:r w:rsidR="00C14D1F">
        <w:rPr>
          <w:rFonts w:ascii="Times" w:hAnsi="Times"/>
          <w:b/>
          <w:sz w:val="22"/>
          <w:szCs w:val="22"/>
        </w:rPr>
        <w:t xml:space="preserve"> </w:t>
      </w:r>
    </w:p>
    <w:p w:rsidR="004C1E74" w:rsidRDefault="004C1E74" w:rsidP="004C1E74">
      <w:pPr>
        <w:shd w:val="pct12" w:color="000000" w:fill="auto"/>
        <w:rPr>
          <w:b/>
          <w:sz w:val="22"/>
          <w:szCs w:val="22"/>
        </w:rPr>
      </w:pPr>
      <w:r>
        <w:rPr>
          <w:b/>
          <w:sz w:val="22"/>
          <w:szCs w:val="22"/>
        </w:rPr>
        <w:t xml:space="preserve">Introduction </w:t>
      </w:r>
      <w:r w:rsidR="000F2429">
        <w:rPr>
          <w:b/>
          <w:sz w:val="22"/>
          <w:szCs w:val="22"/>
        </w:rPr>
        <w:t>to Course and Topic</w:t>
      </w:r>
    </w:p>
    <w:p w:rsidR="004C1E74" w:rsidRDefault="004C1E74" w:rsidP="004C1E74">
      <w:pPr>
        <w:rPr>
          <w:sz w:val="22"/>
          <w:szCs w:val="22"/>
        </w:rPr>
      </w:pPr>
    </w:p>
    <w:p w:rsidR="00071946" w:rsidRPr="000F2429" w:rsidRDefault="00071946" w:rsidP="00071946">
      <w:pPr>
        <w:rPr>
          <w:i/>
          <w:sz w:val="22"/>
          <w:szCs w:val="22"/>
        </w:rPr>
      </w:pPr>
      <w:r w:rsidRPr="000F2429">
        <w:rPr>
          <w:i/>
          <w:sz w:val="22"/>
          <w:szCs w:val="22"/>
        </w:rPr>
        <w:t>Required Readings</w:t>
      </w:r>
      <w:r>
        <w:rPr>
          <w:i/>
          <w:sz w:val="22"/>
          <w:szCs w:val="22"/>
        </w:rPr>
        <w:t>:</w:t>
      </w:r>
    </w:p>
    <w:p w:rsidR="00C14D1F" w:rsidRDefault="00C14D1F" w:rsidP="00071946">
      <w:pPr>
        <w:numPr>
          <w:ilvl w:val="0"/>
          <w:numId w:val="22"/>
        </w:numPr>
        <w:rPr>
          <w:rStyle w:val="Emphasis"/>
          <w:i w:val="0"/>
          <w:iCs w:val="0"/>
          <w:sz w:val="22"/>
          <w:szCs w:val="22"/>
          <w:u w:val="single"/>
        </w:rPr>
      </w:pPr>
      <w:r w:rsidRPr="00C14D1F">
        <w:rPr>
          <w:rStyle w:val="Emphasis"/>
          <w:i w:val="0"/>
          <w:iCs w:val="0"/>
          <w:sz w:val="22"/>
          <w:szCs w:val="22"/>
          <w:u w:val="single"/>
        </w:rPr>
        <w:t>Syllabus</w:t>
      </w:r>
    </w:p>
    <w:p w:rsidR="00C14D1F" w:rsidRPr="00C14D1F" w:rsidRDefault="00C14D1F" w:rsidP="00071946">
      <w:pPr>
        <w:numPr>
          <w:ilvl w:val="0"/>
          <w:numId w:val="22"/>
        </w:numPr>
        <w:rPr>
          <w:rStyle w:val="Emphasis"/>
          <w:i w:val="0"/>
          <w:iCs w:val="0"/>
          <w:sz w:val="22"/>
          <w:szCs w:val="22"/>
          <w:u w:val="single"/>
        </w:rPr>
      </w:pPr>
      <w:r>
        <w:rPr>
          <w:rStyle w:val="Emphasis"/>
          <w:i w:val="0"/>
          <w:iCs w:val="0"/>
          <w:sz w:val="22"/>
          <w:szCs w:val="22"/>
        </w:rPr>
        <w:t>View: Ghosts of Rwanda Documentary</w:t>
      </w:r>
    </w:p>
    <w:p w:rsidR="00C14D1F" w:rsidRPr="00C14D1F" w:rsidRDefault="00C14D1F" w:rsidP="00C14D1F">
      <w:pPr>
        <w:rPr>
          <w:rStyle w:val="Emphasis"/>
          <w:i w:val="0"/>
          <w:iCs w:val="0"/>
          <w:sz w:val="22"/>
          <w:szCs w:val="22"/>
          <w:u w:val="single"/>
        </w:rPr>
      </w:pPr>
    </w:p>
    <w:p w:rsidR="004C1E74" w:rsidRDefault="004C1E74" w:rsidP="004C1E74">
      <w:pPr>
        <w:rPr>
          <w:i/>
          <w:color w:val="C00000"/>
          <w:sz w:val="22"/>
          <w:szCs w:val="22"/>
        </w:rPr>
      </w:pPr>
    </w:p>
    <w:p w:rsidR="008E77C2" w:rsidRDefault="008E77C2" w:rsidP="008E77C2">
      <w:pPr>
        <w:shd w:val="pct12" w:color="000000" w:fill="auto"/>
        <w:rPr>
          <w:rFonts w:ascii="Times" w:hAnsi="Times"/>
          <w:b/>
          <w:sz w:val="22"/>
          <w:szCs w:val="22"/>
          <w:vertAlign w:val="superscript"/>
        </w:rPr>
      </w:pPr>
      <w:r w:rsidRPr="008D059C">
        <w:rPr>
          <w:rFonts w:ascii="Times" w:hAnsi="Times"/>
          <w:b/>
          <w:sz w:val="22"/>
          <w:szCs w:val="22"/>
        </w:rPr>
        <w:t xml:space="preserve">Week 2 – </w:t>
      </w:r>
      <w:r w:rsidR="00C14D1F">
        <w:rPr>
          <w:rFonts w:ascii="Times" w:hAnsi="Times"/>
          <w:b/>
          <w:sz w:val="22"/>
          <w:szCs w:val="22"/>
        </w:rPr>
        <w:t>May 18</w:t>
      </w:r>
      <w:r w:rsidR="00C14D1F" w:rsidRPr="00C14D1F">
        <w:rPr>
          <w:rFonts w:ascii="Times" w:hAnsi="Times"/>
          <w:b/>
          <w:sz w:val="22"/>
          <w:szCs w:val="22"/>
          <w:vertAlign w:val="superscript"/>
        </w:rPr>
        <w:t>th</w:t>
      </w:r>
    </w:p>
    <w:p w:rsidR="00C14D1F" w:rsidRDefault="00C14D1F" w:rsidP="008E77C2">
      <w:pPr>
        <w:shd w:val="pct12" w:color="000000" w:fill="auto"/>
        <w:rPr>
          <w:rFonts w:ascii="Times" w:hAnsi="Times"/>
          <w:b/>
          <w:sz w:val="22"/>
          <w:szCs w:val="22"/>
        </w:rPr>
      </w:pPr>
      <w:r>
        <w:rPr>
          <w:rFonts w:ascii="Times" w:hAnsi="Times"/>
          <w:b/>
          <w:sz w:val="22"/>
          <w:szCs w:val="22"/>
        </w:rPr>
        <w:t>Representations of Genocide</w:t>
      </w:r>
    </w:p>
    <w:p w:rsidR="004C1E74" w:rsidRDefault="004C1E74" w:rsidP="004C1E74">
      <w:pPr>
        <w:rPr>
          <w:i/>
          <w:sz w:val="22"/>
          <w:szCs w:val="22"/>
        </w:rPr>
      </w:pPr>
    </w:p>
    <w:p w:rsidR="000F2429" w:rsidRPr="008D059C" w:rsidRDefault="000F2429" w:rsidP="000F2429">
      <w:pPr>
        <w:rPr>
          <w:rFonts w:ascii="Times" w:hAnsi="Times"/>
          <w:i/>
          <w:sz w:val="22"/>
          <w:szCs w:val="22"/>
          <w:lang w:val="en-US" w:eastAsia="en-US"/>
        </w:rPr>
      </w:pPr>
      <w:r w:rsidRPr="008D059C">
        <w:rPr>
          <w:rFonts w:ascii="Times" w:hAnsi="Times"/>
          <w:i/>
          <w:sz w:val="22"/>
          <w:szCs w:val="22"/>
          <w:lang w:val="en-US" w:eastAsia="en-US"/>
        </w:rPr>
        <w:t>Weekly Activities:</w:t>
      </w:r>
    </w:p>
    <w:p w:rsidR="000F2429" w:rsidRPr="0031573F" w:rsidRDefault="00C14D1F" w:rsidP="000F2429">
      <w:pPr>
        <w:numPr>
          <w:ilvl w:val="0"/>
          <w:numId w:val="15"/>
        </w:numPr>
        <w:rPr>
          <w:rStyle w:val="Emphasis"/>
          <w:iCs w:val="0"/>
          <w:sz w:val="22"/>
          <w:szCs w:val="22"/>
        </w:rPr>
      </w:pPr>
      <w:r>
        <w:rPr>
          <w:rStyle w:val="Emphasis"/>
          <w:i w:val="0"/>
          <w:iCs w:val="0"/>
          <w:sz w:val="22"/>
          <w:szCs w:val="22"/>
        </w:rPr>
        <w:t xml:space="preserve">Quiz #1 Due May </w:t>
      </w:r>
      <w:r w:rsidR="00F25851">
        <w:rPr>
          <w:rStyle w:val="Emphasis"/>
          <w:i w:val="0"/>
          <w:iCs w:val="0"/>
          <w:sz w:val="22"/>
          <w:szCs w:val="22"/>
        </w:rPr>
        <w:t>24</w:t>
      </w:r>
      <w:r w:rsidR="00F25851" w:rsidRPr="00F25851">
        <w:rPr>
          <w:rStyle w:val="Emphasis"/>
          <w:i w:val="0"/>
          <w:iCs w:val="0"/>
          <w:sz w:val="22"/>
          <w:szCs w:val="22"/>
          <w:vertAlign w:val="superscript"/>
        </w:rPr>
        <w:t>th</w:t>
      </w:r>
      <w:r>
        <w:rPr>
          <w:rStyle w:val="Emphasis"/>
          <w:i w:val="0"/>
          <w:iCs w:val="0"/>
          <w:sz w:val="22"/>
          <w:szCs w:val="22"/>
        </w:rPr>
        <w:t>: Discussion Questions / Reflections on films portraying the Rwandan genocide.</w:t>
      </w:r>
    </w:p>
    <w:p w:rsidR="000F2429" w:rsidRPr="008D059C" w:rsidRDefault="000F2429" w:rsidP="000F2429">
      <w:pPr>
        <w:rPr>
          <w:rStyle w:val="Emphasis"/>
          <w:rFonts w:ascii="Times" w:hAnsi="Times"/>
          <w:i w:val="0"/>
          <w:iCs w:val="0"/>
          <w:sz w:val="22"/>
          <w:szCs w:val="22"/>
          <w:lang w:val="en-US" w:eastAsia="en-US"/>
        </w:rPr>
      </w:pPr>
    </w:p>
    <w:p w:rsidR="000F2429" w:rsidRPr="000F2429" w:rsidRDefault="000F2429" w:rsidP="000F2429">
      <w:pPr>
        <w:rPr>
          <w:i/>
          <w:sz w:val="22"/>
          <w:szCs w:val="22"/>
        </w:rPr>
      </w:pPr>
      <w:r w:rsidRPr="000F2429">
        <w:rPr>
          <w:i/>
          <w:sz w:val="22"/>
          <w:szCs w:val="22"/>
        </w:rPr>
        <w:t>Required Readings</w:t>
      </w:r>
      <w:r>
        <w:rPr>
          <w:i/>
          <w:sz w:val="22"/>
          <w:szCs w:val="22"/>
        </w:rPr>
        <w:t>:</w:t>
      </w:r>
    </w:p>
    <w:p w:rsidR="00C14D1F" w:rsidRPr="00C14D1F" w:rsidRDefault="00C14D1F" w:rsidP="00C14D1F">
      <w:pPr>
        <w:numPr>
          <w:ilvl w:val="0"/>
          <w:numId w:val="3"/>
        </w:numPr>
        <w:rPr>
          <w:rStyle w:val="Emphasis"/>
          <w:iCs w:val="0"/>
          <w:sz w:val="22"/>
          <w:szCs w:val="22"/>
        </w:rPr>
      </w:pPr>
      <w:r>
        <w:rPr>
          <w:rStyle w:val="Emphasis"/>
          <w:i w:val="0"/>
          <w:iCs w:val="0"/>
          <w:sz w:val="22"/>
          <w:szCs w:val="22"/>
        </w:rPr>
        <w:t>View</w:t>
      </w:r>
      <w:r w:rsidR="00BB30C3">
        <w:rPr>
          <w:rStyle w:val="Emphasis"/>
          <w:i w:val="0"/>
          <w:iCs w:val="0"/>
          <w:sz w:val="22"/>
          <w:szCs w:val="22"/>
        </w:rPr>
        <w:t>:</w:t>
      </w:r>
      <w:r>
        <w:rPr>
          <w:rStyle w:val="Emphasis"/>
          <w:i w:val="0"/>
          <w:iCs w:val="0"/>
          <w:sz w:val="22"/>
          <w:szCs w:val="22"/>
        </w:rPr>
        <w:t xml:space="preserve"> Sometimes In April </w:t>
      </w:r>
    </w:p>
    <w:p w:rsidR="00C14D1F" w:rsidRPr="004B1869" w:rsidRDefault="00C14D1F" w:rsidP="00C14D1F">
      <w:pPr>
        <w:numPr>
          <w:ilvl w:val="0"/>
          <w:numId w:val="3"/>
        </w:numPr>
        <w:rPr>
          <w:rStyle w:val="Emphasis"/>
          <w:iCs w:val="0"/>
          <w:sz w:val="22"/>
          <w:szCs w:val="22"/>
        </w:rPr>
      </w:pPr>
      <w:r>
        <w:rPr>
          <w:rStyle w:val="Emphasis"/>
          <w:i w:val="0"/>
          <w:iCs w:val="0"/>
          <w:sz w:val="22"/>
          <w:szCs w:val="22"/>
        </w:rPr>
        <w:t>View</w:t>
      </w:r>
      <w:r w:rsidR="00BB30C3">
        <w:rPr>
          <w:rStyle w:val="Emphasis"/>
          <w:i w:val="0"/>
          <w:iCs w:val="0"/>
          <w:sz w:val="22"/>
          <w:szCs w:val="22"/>
        </w:rPr>
        <w:t>:</w:t>
      </w:r>
      <w:r>
        <w:rPr>
          <w:rStyle w:val="Emphasis"/>
          <w:i w:val="0"/>
          <w:iCs w:val="0"/>
          <w:sz w:val="22"/>
          <w:szCs w:val="22"/>
        </w:rPr>
        <w:t xml:space="preserve"> Hotel Rwanda</w:t>
      </w:r>
    </w:p>
    <w:p w:rsidR="004B1869" w:rsidRPr="000230AD" w:rsidRDefault="004B1869" w:rsidP="004B1869">
      <w:pPr>
        <w:numPr>
          <w:ilvl w:val="0"/>
          <w:numId w:val="3"/>
        </w:numPr>
        <w:rPr>
          <w:rStyle w:val="Emphasis"/>
          <w:iCs w:val="0"/>
          <w:sz w:val="22"/>
          <w:szCs w:val="22"/>
        </w:rPr>
      </w:pPr>
      <w:r w:rsidRPr="005344C0">
        <w:rPr>
          <w:rStyle w:val="Emphasis"/>
          <w:i w:val="0"/>
          <w:sz w:val="22"/>
          <w:szCs w:val="22"/>
        </w:rPr>
        <w:t>Canvas:</w:t>
      </w:r>
      <w:r>
        <w:rPr>
          <w:rStyle w:val="Emphasis"/>
          <w:i w:val="0"/>
          <w:sz w:val="22"/>
          <w:szCs w:val="22"/>
          <w:u w:val="single"/>
        </w:rPr>
        <w:t xml:space="preserve"> </w:t>
      </w:r>
      <w:r w:rsidRPr="00AE3B47">
        <w:rPr>
          <w:rStyle w:val="Emphasis"/>
          <w:i w:val="0"/>
          <w:sz w:val="22"/>
          <w:szCs w:val="22"/>
          <w:u w:val="single"/>
        </w:rPr>
        <w:t>After Genocide</w:t>
      </w:r>
      <w:r>
        <w:rPr>
          <w:rStyle w:val="Emphasis"/>
          <w:i w:val="0"/>
          <w:sz w:val="22"/>
          <w:szCs w:val="22"/>
        </w:rPr>
        <w:t>, Chapter 1 and 2</w:t>
      </w:r>
    </w:p>
    <w:p w:rsidR="000230AD" w:rsidRDefault="000230AD" w:rsidP="000230AD">
      <w:pPr>
        <w:rPr>
          <w:rStyle w:val="Emphasis"/>
          <w:i w:val="0"/>
          <w:sz w:val="22"/>
          <w:szCs w:val="22"/>
        </w:rPr>
      </w:pPr>
    </w:p>
    <w:p w:rsidR="000230AD" w:rsidRPr="00B7410C" w:rsidRDefault="000230AD" w:rsidP="000230AD">
      <w:pPr>
        <w:jc w:val="center"/>
        <w:rPr>
          <w:b/>
          <w:sz w:val="22"/>
        </w:rPr>
      </w:pPr>
      <w:r w:rsidRPr="000A06BA">
        <w:rPr>
          <w:b/>
          <w:sz w:val="22"/>
          <w:highlight w:val="lightGray"/>
        </w:rPr>
        <w:t>Conflict and Genocide</w:t>
      </w:r>
    </w:p>
    <w:p w:rsidR="00AE3B47" w:rsidRDefault="00AE3B47" w:rsidP="00AE3B47">
      <w:pPr>
        <w:rPr>
          <w:i/>
          <w:color w:val="C00000"/>
          <w:sz w:val="22"/>
          <w:szCs w:val="22"/>
        </w:rPr>
      </w:pPr>
    </w:p>
    <w:p w:rsidR="00AE3B47" w:rsidRPr="00AE3B47" w:rsidRDefault="00AE3B47" w:rsidP="00AE3B47">
      <w:pPr>
        <w:shd w:val="pct12" w:color="000000" w:fill="auto"/>
        <w:rPr>
          <w:b/>
          <w:sz w:val="22"/>
          <w:szCs w:val="22"/>
        </w:rPr>
      </w:pPr>
      <w:r w:rsidRPr="00AE3B47">
        <w:rPr>
          <w:b/>
          <w:sz w:val="22"/>
          <w:szCs w:val="22"/>
        </w:rPr>
        <w:t xml:space="preserve">Week 3: </w:t>
      </w:r>
      <w:r w:rsidR="004B1869">
        <w:rPr>
          <w:b/>
          <w:sz w:val="22"/>
          <w:szCs w:val="22"/>
        </w:rPr>
        <w:t>May 2</w:t>
      </w:r>
      <w:r w:rsidR="008F3C64">
        <w:rPr>
          <w:b/>
          <w:sz w:val="22"/>
          <w:szCs w:val="22"/>
        </w:rPr>
        <w:t>5</w:t>
      </w:r>
      <w:r w:rsidR="004B1869" w:rsidRPr="004B1869">
        <w:rPr>
          <w:b/>
          <w:sz w:val="22"/>
          <w:szCs w:val="22"/>
          <w:vertAlign w:val="superscript"/>
        </w:rPr>
        <w:t>th</w:t>
      </w:r>
    </w:p>
    <w:p w:rsidR="00C14D1F" w:rsidRDefault="00C14D1F" w:rsidP="00AE3B47">
      <w:pPr>
        <w:shd w:val="pct12" w:color="000000" w:fill="auto"/>
        <w:rPr>
          <w:b/>
          <w:sz w:val="22"/>
          <w:szCs w:val="22"/>
        </w:rPr>
      </w:pPr>
      <w:r>
        <w:rPr>
          <w:b/>
          <w:sz w:val="22"/>
          <w:szCs w:val="22"/>
        </w:rPr>
        <w:t>Historical Background to the Genocide</w:t>
      </w:r>
    </w:p>
    <w:p w:rsidR="00AE3B47" w:rsidRPr="00AE3B47" w:rsidRDefault="00AE3B47" w:rsidP="000F2429">
      <w:pPr>
        <w:rPr>
          <w:i/>
          <w:sz w:val="22"/>
          <w:szCs w:val="22"/>
        </w:rPr>
      </w:pPr>
    </w:p>
    <w:p w:rsidR="004B1869" w:rsidRPr="004B1869" w:rsidRDefault="00AE3B47" w:rsidP="004B1869">
      <w:pPr>
        <w:rPr>
          <w:rStyle w:val="Emphasis"/>
          <w:i w:val="0"/>
          <w:iCs w:val="0"/>
          <w:sz w:val="22"/>
          <w:szCs w:val="22"/>
        </w:rPr>
      </w:pPr>
      <w:r w:rsidRPr="00AE3B47">
        <w:rPr>
          <w:i/>
          <w:sz w:val="22"/>
          <w:szCs w:val="22"/>
        </w:rPr>
        <w:t xml:space="preserve">Required Readings: </w:t>
      </w:r>
    </w:p>
    <w:p w:rsidR="00C14D1F" w:rsidRPr="000F2429" w:rsidRDefault="00C14D1F" w:rsidP="00C14D1F">
      <w:pPr>
        <w:numPr>
          <w:ilvl w:val="0"/>
          <w:numId w:val="3"/>
        </w:numPr>
        <w:rPr>
          <w:sz w:val="22"/>
          <w:szCs w:val="22"/>
        </w:rPr>
      </w:pPr>
      <w:r w:rsidRPr="005344C0">
        <w:rPr>
          <w:rStyle w:val="Emphasis"/>
          <w:i w:val="0"/>
          <w:sz w:val="22"/>
          <w:szCs w:val="22"/>
        </w:rPr>
        <w:t>Canvas:</w:t>
      </w:r>
      <w:r w:rsidRPr="009A660F">
        <w:rPr>
          <w:rStyle w:val="Emphasis"/>
          <w:i w:val="0"/>
          <w:sz w:val="22"/>
          <w:szCs w:val="22"/>
        </w:rPr>
        <w:t xml:space="preserve"> </w:t>
      </w:r>
      <w:r w:rsidRPr="000F2429">
        <w:rPr>
          <w:sz w:val="22"/>
          <w:szCs w:val="22"/>
          <w:u w:val="single"/>
        </w:rPr>
        <w:t>Leave None to Tell the Story</w:t>
      </w:r>
      <w:r w:rsidRPr="000F2429">
        <w:rPr>
          <w:sz w:val="22"/>
          <w:szCs w:val="22"/>
        </w:rPr>
        <w:t xml:space="preserve"> – Introduction (pp. 6 – 27</w:t>
      </w:r>
      <w:r w:rsidR="004B1869">
        <w:rPr>
          <w:sz w:val="22"/>
          <w:szCs w:val="22"/>
        </w:rPr>
        <w:t>, 30), History (pp. 31 – 51</w:t>
      </w:r>
      <w:r w:rsidRPr="000F2429">
        <w:rPr>
          <w:sz w:val="22"/>
          <w:szCs w:val="22"/>
        </w:rPr>
        <w:t>); Propaganda and Practice (pp. 57 – 75); Choosing War (pp. 80 – 104)</w:t>
      </w:r>
      <w:r w:rsidR="004B1869">
        <w:rPr>
          <w:sz w:val="22"/>
          <w:szCs w:val="22"/>
        </w:rPr>
        <w:t>; Warnings (pp. 113</w:t>
      </w:r>
      <w:r w:rsidRPr="000F2429">
        <w:rPr>
          <w:sz w:val="22"/>
          <w:szCs w:val="22"/>
        </w:rPr>
        <w:t xml:space="preserve"> – 134)</w:t>
      </w:r>
    </w:p>
    <w:p w:rsidR="00B7410C" w:rsidRDefault="00B7410C" w:rsidP="00B7410C">
      <w:pPr>
        <w:rPr>
          <w:b/>
          <w:sz w:val="22"/>
        </w:rPr>
      </w:pPr>
    </w:p>
    <w:p w:rsidR="000230AD" w:rsidRDefault="000230AD" w:rsidP="000230AD">
      <w:pPr>
        <w:shd w:val="pct12" w:color="000000" w:fill="auto"/>
        <w:rPr>
          <w:b/>
          <w:sz w:val="22"/>
          <w:szCs w:val="22"/>
        </w:rPr>
      </w:pPr>
      <w:r w:rsidRPr="00AE3B47">
        <w:rPr>
          <w:b/>
          <w:sz w:val="22"/>
          <w:szCs w:val="22"/>
        </w:rPr>
        <w:t xml:space="preserve">Week 4: </w:t>
      </w:r>
      <w:r>
        <w:rPr>
          <w:b/>
          <w:sz w:val="22"/>
          <w:szCs w:val="22"/>
        </w:rPr>
        <w:t>June 1</w:t>
      </w:r>
      <w:r w:rsidRPr="008F3C64">
        <w:rPr>
          <w:b/>
          <w:sz w:val="22"/>
          <w:szCs w:val="22"/>
          <w:vertAlign w:val="superscript"/>
        </w:rPr>
        <w:t>st</w:t>
      </w:r>
      <w:r>
        <w:rPr>
          <w:b/>
          <w:sz w:val="22"/>
          <w:szCs w:val="22"/>
        </w:rPr>
        <w:t xml:space="preserve"> </w:t>
      </w:r>
    </w:p>
    <w:p w:rsidR="000230AD" w:rsidRDefault="000230AD" w:rsidP="000230AD">
      <w:pPr>
        <w:shd w:val="pct12" w:color="000000" w:fill="auto"/>
        <w:rPr>
          <w:b/>
          <w:sz w:val="22"/>
          <w:szCs w:val="22"/>
        </w:rPr>
      </w:pPr>
      <w:r>
        <w:rPr>
          <w:b/>
          <w:sz w:val="22"/>
          <w:szCs w:val="22"/>
        </w:rPr>
        <w:t>The 1994 Genocide Part 1</w:t>
      </w:r>
    </w:p>
    <w:p w:rsidR="000230AD" w:rsidRDefault="000230AD" w:rsidP="000230AD">
      <w:pPr>
        <w:rPr>
          <w:rStyle w:val="Emphasis"/>
          <w:i w:val="0"/>
          <w:sz w:val="22"/>
          <w:szCs w:val="22"/>
        </w:rPr>
      </w:pPr>
    </w:p>
    <w:p w:rsidR="000230AD" w:rsidRPr="00AE3B47" w:rsidRDefault="000230AD" w:rsidP="000230AD">
      <w:pPr>
        <w:rPr>
          <w:sz w:val="22"/>
          <w:szCs w:val="22"/>
        </w:rPr>
      </w:pPr>
      <w:r>
        <w:rPr>
          <w:i/>
          <w:sz w:val="22"/>
          <w:szCs w:val="22"/>
        </w:rPr>
        <w:t>R</w:t>
      </w:r>
      <w:r w:rsidRPr="00AE3B47">
        <w:rPr>
          <w:i/>
          <w:sz w:val="22"/>
          <w:szCs w:val="22"/>
        </w:rPr>
        <w:t xml:space="preserve">equired Readings: </w:t>
      </w:r>
    </w:p>
    <w:p w:rsidR="000230AD" w:rsidRDefault="000230AD" w:rsidP="000230AD">
      <w:pPr>
        <w:numPr>
          <w:ilvl w:val="0"/>
          <w:numId w:val="2"/>
        </w:numPr>
        <w:rPr>
          <w:sz w:val="22"/>
          <w:szCs w:val="22"/>
        </w:rPr>
      </w:pPr>
      <w:r w:rsidRPr="005344C0">
        <w:rPr>
          <w:rStyle w:val="Emphasis"/>
          <w:i w:val="0"/>
          <w:sz w:val="22"/>
          <w:szCs w:val="22"/>
        </w:rPr>
        <w:t>Canvas:</w:t>
      </w:r>
      <w:r>
        <w:rPr>
          <w:rStyle w:val="Emphasis"/>
          <w:i w:val="0"/>
          <w:sz w:val="22"/>
          <w:szCs w:val="22"/>
          <w:u w:val="single"/>
        </w:rPr>
        <w:t xml:space="preserve"> </w:t>
      </w:r>
      <w:r w:rsidRPr="00AE3B47">
        <w:rPr>
          <w:sz w:val="22"/>
          <w:szCs w:val="22"/>
          <w:u w:val="single"/>
        </w:rPr>
        <w:t>Leave None to Tell the Story</w:t>
      </w:r>
      <w:r w:rsidRPr="00AE3B47">
        <w:rPr>
          <w:sz w:val="22"/>
          <w:szCs w:val="22"/>
        </w:rPr>
        <w:t xml:space="preserve"> – April 1994 (pp. 144 – 167); Organization (pp. 176 – 198); Extending the Genocide (pp. 208 – 231)</w:t>
      </w:r>
    </w:p>
    <w:p w:rsidR="00744294" w:rsidRPr="00755834" w:rsidRDefault="00744294" w:rsidP="000230AD">
      <w:pPr>
        <w:numPr>
          <w:ilvl w:val="0"/>
          <w:numId w:val="2"/>
        </w:numPr>
        <w:rPr>
          <w:sz w:val="22"/>
          <w:szCs w:val="22"/>
        </w:rPr>
      </w:pPr>
    </w:p>
    <w:p w:rsidR="000230AD" w:rsidRDefault="000230AD" w:rsidP="000230AD">
      <w:pPr>
        <w:shd w:val="pct12" w:color="000000" w:fill="auto"/>
        <w:rPr>
          <w:b/>
          <w:sz w:val="22"/>
          <w:szCs w:val="22"/>
        </w:rPr>
      </w:pPr>
      <w:r w:rsidRPr="00AE3B47">
        <w:rPr>
          <w:b/>
          <w:sz w:val="22"/>
          <w:szCs w:val="22"/>
        </w:rPr>
        <w:t xml:space="preserve">Week </w:t>
      </w:r>
      <w:r>
        <w:rPr>
          <w:b/>
          <w:sz w:val="22"/>
          <w:szCs w:val="22"/>
        </w:rPr>
        <w:t>5</w:t>
      </w:r>
      <w:r w:rsidRPr="00AE3B47">
        <w:rPr>
          <w:b/>
          <w:sz w:val="22"/>
          <w:szCs w:val="22"/>
        </w:rPr>
        <w:t xml:space="preserve">: </w:t>
      </w:r>
      <w:r>
        <w:rPr>
          <w:b/>
          <w:sz w:val="22"/>
          <w:szCs w:val="22"/>
        </w:rPr>
        <w:t>June 8</w:t>
      </w:r>
      <w:r w:rsidRPr="000230AD">
        <w:rPr>
          <w:b/>
          <w:sz w:val="22"/>
          <w:szCs w:val="22"/>
          <w:vertAlign w:val="superscript"/>
        </w:rPr>
        <w:t>th</w:t>
      </w:r>
      <w:r>
        <w:rPr>
          <w:b/>
          <w:sz w:val="22"/>
          <w:szCs w:val="22"/>
        </w:rPr>
        <w:t xml:space="preserve"> </w:t>
      </w:r>
    </w:p>
    <w:p w:rsidR="000230AD" w:rsidRDefault="000230AD" w:rsidP="000230AD">
      <w:pPr>
        <w:shd w:val="pct12" w:color="000000" w:fill="auto"/>
        <w:rPr>
          <w:b/>
          <w:sz w:val="22"/>
          <w:szCs w:val="22"/>
        </w:rPr>
      </w:pPr>
      <w:r>
        <w:rPr>
          <w:b/>
          <w:sz w:val="22"/>
          <w:szCs w:val="22"/>
        </w:rPr>
        <w:t>The 1994 Genocide Part 2</w:t>
      </w:r>
    </w:p>
    <w:p w:rsidR="000230AD" w:rsidRDefault="000230AD" w:rsidP="000230AD">
      <w:pPr>
        <w:ind w:left="720"/>
        <w:rPr>
          <w:rStyle w:val="Emphasis"/>
          <w:i w:val="0"/>
          <w:sz w:val="22"/>
          <w:szCs w:val="22"/>
        </w:rPr>
      </w:pPr>
    </w:p>
    <w:p w:rsidR="000230AD" w:rsidRPr="00AE3B47" w:rsidRDefault="000230AD" w:rsidP="000230AD">
      <w:pPr>
        <w:rPr>
          <w:i/>
          <w:sz w:val="22"/>
          <w:szCs w:val="22"/>
          <w:lang w:val="en-US" w:eastAsia="en-US"/>
        </w:rPr>
      </w:pPr>
      <w:r w:rsidRPr="00AE3B47">
        <w:rPr>
          <w:i/>
          <w:sz w:val="22"/>
          <w:szCs w:val="22"/>
          <w:lang w:val="en-US" w:eastAsia="en-US"/>
        </w:rPr>
        <w:t>Weekly Activities:</w:t>
      </w:r>
    </w:p>
    <w:p w:rsidR="000230AD" w:rsidRPr="00AE3B47" w:rsidRDefault="000230AD" w:rsidP="000230AD">
      <w:pPr>
        <w:numPr>
          <w:ilvl w:val="0"/>
          <w:numId w:val="15"/>
        </w:numPr>
        <w:rPr>
          <w:sz w:val="22"/>
          <w:szCs w:val="22"/>
          <w:lang w:val="en-US" w:eastAsia="en-US"/>
        </w:rPr>
      </w:pPr>
      <w:r>
        <w:rPr>
          <w:sz w:val="22"/>
          <w:szCs w:val="22"/>
          <w:lang w:val="en-US" w:eastAsia="en-US"/>
        </w:rPr>
        <w:t xml:space="preserve">Quiz #2 </w:t>
      </w:r>
      <w:r w:rsidR="00F25851">
        <w:rPr>
          <w:sz w:val="22"/>
          <w:szCs w:val="22"/>
          <w:lang w:val="en-US" w:eastAsia="en-US"/>
        </w:rPr>
        <w:t>due June 14</w:t>
      </w:r>
      <w:r w:rsidR="00F25851" w:rsidRPr="00F25851">
        <w:rPr>
          <w:sz w:val="22"/>
          <w:szCs w:val="22"/>
          <w:vertAlign w:val="superscript"/>
          <w:lang w:val="en-US" w:eastAsia="en-US"/>
        </w:rPr>
        <w:t>th</w:t>
      </w:r>
    </w:p>
    <w:p w:rsidR="000230AD" w:rsidRDefault="000230AD" w:rsidP="000230AD">
      <w:pPr>
        <w:rPr>
          <w:i/>
          <w:sz w:val="22"/>
          <w:szCs w:val="22"/>
        </w:rPr>
      </w:pPr>
    </w:p>
    <w:p w:rsidR="000230AD" w:rsidRPr="00AE3B47" w:rsidRDefault="000230AD" w:rsidP="000230AD">
      <w:pPr>
        <w:rPr>
          <w:sz w:val="22"/>
          <w:szCs w:val="22"/>
        </w:rPr>
      </w:pPr>
      <w:r>
        <w:rPr>
          <w:i/>
          <w:sz w:val="22"/>
          <w:szCs w:val="22"/>
        </w:rPr>
        <w:t>R</w:t>
      </w:r>
      <w:r w:rsidRPr="00AE3B47">
        <w:rPr>
          <w:i/>
          <w:sz w:val="22"/>
          <w:szCs w:val="22"/>
        </w:rPr>
        <w:t xml:space="preserve">equired Readings: </w:t>
      </w:r>
    </w:p>
    <w:p w:rsidR="000230AD" w:rsidRPr="00510D42" w:rsidRDefault="000230AD" w:rsidP="000230AD">
      <w:pPr>
        <w:numPr>
          <w:ilvl w:val="0"/>
          <w:numId w:val="30"/>
        </w:numPr>
        <w:ind w:left="720"/>
        <w:rPr>
          <w:sz w:val="22"/>
          <w:szCs w:val="22"/>
        </w:rPr>
      </w:pPr>
      <w:r>
        <w:rPr>
          <w:u w:val="single"/>
        </w:rPr>
        <w:t>I’m Not Leaving</w:t>
      </w:r>
      <w:r>
        <w:t xml:space="preserve"> by Carl Wilkens</w:t>
      </w:r>
    </w:p>
    <w:p w:rsidR="00510D42" w:rsidRPr="00BB30C3" w:rsidRDefault="00510D42" w:rsidP="00510D42">
      <w:pPr>
        <w:ind w:left="720"/>
        <w:rPr>
          <w:rStyle w:val="Emphasis"/>
          <w:i w:val="0"/>
          <w:iCs w:val="0"/>
          <w:sz w:val="22"/>
          <w:szCs w:val="22"/>
        </w:rPr>
      </w:pPr>
    </w:p>
    <w:p w:rsidR="000230AD" w:rsidRPr="00B7410C" w:rsidRDefault="000230AD" w:rsidP="000230AD">
      <w:pPr>
        <w:jc w:val="center"/>
        <w:rPr>
          <w:b/>
          <w:sz w:val="22"/>
        </w:rPr>
      </w:pPr>
      <w:r w:rsidRPr="000A06BA">
        <w:rPr>
          <w:b/>
          <w:sz w:val="22"/>
          <w:highlight w:val="lightGray"/>
        </w:rPr>
        <w:t>Aftermath of Genocid</w:t>
      </w:r>
      <w:r w:rsidR="00F25851">
        <w:rPr>
          <w:b/>
          <w:sz w:val="22"/>
          <w:highlight w:val="lightGray"/>
        </w:rPr>
        <w:t>e</w:t>
      </w:r>
    </w:p>
    <w:p w:rsidR="000230AD" w:rsidRDefault="000230AD" w:rsidP="00B7410C">
      <w:pPr>
        <w:rPr>
          <w:b/>
          <w:sz w:val="22"/>
        </w:rPr>
      </w:pPr>
    </w:p>
    <w:p w:rsidR="00744294" w:rsidRPr="00AE3B47" w:rsidRDefault="00744294" w:rsidP="00744294">
      <w:pPr>
        <w:shd w:val="pct12" w:color="000000" w:fill="auto"/>
        <w:rPr>
          <w:b/>
          <w:sz w:val="22"/>
          <w:szCs w:val="22"/>
        </w:rPr>
      </w:pPr>
      <w:r>
        <w:rPr>
          <w:b/>
          <w:sz w:val="22"/>
          <w:szCs w:val="22"/>
        </w:rPr>
        <w:t>Week 6</w:t>
      </w:r>
      <w:r w:rsidRPr="00AE3B47">
        <w:rPr>
          <w:b/>
          <w:sz w:val="22"/>
          <w:szCs w:val="22"/>
        </w:rPr>
        <w:t xml:space="preserve">: </w:t>
      </w:r>
      <w:r>
        <w:rPr>
          <w:b/>
          <w:sz w:val="22"/>
          <w:szCs w:val="22"/>
        </w:rPr>
        <w:t>June 15</w:t>
      </w:r>
      <w:r w:rsidRPr="00744294">
        <w:rPr>
          <w:b/>
          <w:sz w:val="22"/>
          <w:szCs w:val="22"/>
          <w:vertAlign w:val="superscript"/>
        </w:rPr>
        <w:t>th</w:t>
      </w:r>
    </w:p>
    <w:p w:rsidR="00744294" w:rsidRDefault="00744294" w:rsidP="00744294">
      <w:pPr>
        <w:shd w:val="pct12" w:color="000000" w:fill="auto"/>
        <w:rPr>
          <w:b/>
          <w:sz w:val="22"/>
          <w:szCs w:val="22"/>
        </w:rPr>
      </w:pPr>
      <w:r>
        <w:rPr>
          <w:b/>
          <w:sz w:val="22"/>
          <w:szCs w:val="22"/>
        </w:rPr>
        <w:t>Women as Perpetrators and Victims</w:t>
      </w:r>
    </w:p>
    <w:p w:rsidR="000230AD" w:rsidRDefault="000230AD" w:rsidP="00B7410C">
      <w:pPr>
        <w:rPr>
          <w:b/>
          <w:sz w:val="22"/>
        </w:rPr>
      </w:pPr>
    </w:p>
    <w:p w:rsidR="00510D42" w:rsidRDefault="00510D42" w:rsidP="00744294">
      <w:pPr>
        <w:rPr>
          <w:i/>
          <w:sz w:val="22"/>
          <w:szCs w:val="22"/>
        </w:rPr>
      </w:pPr>
    </w:p>
    <w:p w:rsidR="00744294" w:rsidRPr="00AE3B47" w:rsidRDefault="00744294" w:rsidP="00744294">
      <w:pPr>
        <w:rPr>
          <w:sz w:val="22"/>
          <w:szCs w:val="22"/>
        </w:rPr>
      </w:pPr>
      <w:r w:rsidRPr="00AE3B47">
        <w:rPr>
          <w:i/>
          <w:sz w:val="22"/>
          <w:szCs w:val="22"/>
        </w:rPr>
        <w:t xml:space="preserve">Required Readings: </w:t>
      </w:r>
    </w:p>
    <w:p w:rsidR="00744294" w:rsidRPr="00AE3B47" w:rsidRDefault="00744294" w:rsidP="00744294">
      <w:pPr>
        <w:numPr>
          <w:ilvl w:val="0"/>
          <w:numId w:val="2"/>
        </w:numPr>
        <w:rPr>
          <w:rStyle w:val="Emphasis"/>
          <w:i w:val="0"/>
          <w:iCs w:val="0"/>
          <w:sz w:val="22"/>
          <w:szCs w:val="22"/>
          <w:u w:val="single"/>
        </w:rPr>
      </w:pPr>
      <w:r w:rsidRPr="001C3D0C">
        <w:rPr>
          <w:rStyle w:val="Emphasis"/>
          <w:i w:val="0"/>
          <w:iCs w:val="0"/>
          <w:sz w:val="22"/>
          <w:szCs w:val="22"/>
        </w:rPr>
        <w:t xml:space="preserve">Canvas: </w:t>
      </w:r>
      <w:r w:rsidRPr="00AE3B47">
        <w:rPr>
          <w:rStyle w:val="Emphasis"/>
          <w:i w:val="0"/>
          <w:iCs w:val="0"/>
          <w:sz w:val="22"/>
          <w:szCs w:val="22"/>
          <w:u w:val="single"/>
        </w:rPr>
        <w:t>Struggling to Survive</w:t>
      </w:r>
      <w:r w:rsidRPr="00AE3B47">
        <w:rPr>
          <w:rStyle w:val="Emphasis"/>
          <w:i w:val="0"/>
          <w:iCs w:val="0"/>
          <w:sz w:val="22"/>
          <w:szCs w:val="22"/>
        </w:rPr>
        <w:t xml:space="preserve"> by Human Rights Watch</w:t>
      </w:r>
    </w:p>
    <w:p w:rsidR="00744294" w:rsidRDefault="00744294" w:rsidP="00744294">
      <w:pPr>
        <w:numPr>
          <w:ilvl w:val="0"/>
          <w:numId w:val="2"/>
        </w:numPr>
        <w:rPr>
          <w:rStyle w:val="Emphasis"/>
          <w:i w:val="0"/>
          <w:iCs w:val="0"/>
          <w:sz w:val="22"/>
          <w:szCs w:val="22"/>
        </w:rPr>
      </w:pPr>
      <w:r w:rsidRPr="001C3D0C">
        <w:rPr>
          <w:rStyle w:val="Emphasis"/>
          <w:i w:val="0"/>
          <w:iCs w:val="0"/>
          <w:sz w:val="22"/>
          <w:szCs w:val="22"/>
        </w:rPr>
        <w:t xml:space="preserve">Canvas: </w:t>
      </w:r>
      <w:r w:rsidRPr="00AE3B47">
        <w:rPr>
          <w:rStyle w:val="Emphasis"/>
          <w:i w:val="0"/>
          <w:sz w:val="22"/>
          <w:szCs w:val="22"/>
          <w:u w:val="single"/>
        </w:rPr>
        <w:t xml:space="preserve">Rwanda: “Marked for Death”, Rape Survivors Living with HIV/AIDS </w:t>
      </w:r>
      <w:r w:rsidRPr="00AE3B47">
        <w:rPr>
          <w:rStyle w:val="Emphasis"/>
          <w:i w:val="0"/>
          <w:sz w:val="22"/>
          <w:szCs w:val="22"/>
        </w:rPr>
        <w:t xml:space="preserve">by Amnesty International </w:t>
      </w:r>
    </w:p>
    <w:p w:rsidR="00744294" w:rsidRPr="00744294" w:rsidRDefault="00744294" w:rsidP="00744294">
      <w:pPr>
        <w:numPr>
          <w:ilvl w:val="0"/>
          <w:numId w:val="2"/>
        </w:numPr>
        <w:rPr>
          <w:rStyle w:val="Emphasis"/>
          <w:i w:val="0"/>
          <w:iCs w:val="0"/>
          <w:sz w:val="22"/>
          <w:szCs w:val="22"/>
        </w:rPr>
      </w:pPr>
      <w:r>
        <w:rPr>
          <w:rStyle w:val="Emphasis"/>
          <w:i w:val="0"/>
          <w:iCs w:val="0"/>
          <w:sz w:val="22"/>
          <w:szCs w:val="22"/>
        </w:rPr>
        <w:t xml:space="preserve">Canvas: </w:t>
      </w:r>
      <w:r w:rsidR="00510D42" w:rsidRPr="00510D42">
        <w:rPr>
          <w:rStyle w:val="Emphasis"/>
          <w:i w:val="0"/>
          <w:iCs w:val="0"/>
          <w:sz w:val="22"/>
          <w:szCs w:val="22"/>
          <w:u w:val="single"/>
        </w:rPr>
        <w:t>Gender and Genocide</w:t>
      </w:r>
      <w:r>
        <w:rPr>
          <w:rStyle w:val="Emphasis"/>
          <w:i w:val="0"/>
          <w:iCs w:val="0"/>
          <w:sz w:val="22"/>
          <w:szCs w:val="22"/>
        </w:rPr>
        <w:t xml:space="preserve"> by Jones</w:t>
      </w:r>
    </w:p>
    <w:p w:rsidR="00744294" w:rsidRDefault="00744294" w:rsidP="00B7410C">
      <w:pPr>
        <w:rPr>
          <w:b/>
          <w:sz w:val="22"/>
        </w:rPr>
      </w:pPr>
    </w:p>
    <w:p w:rsidR="00744294" w:rsidRPr="00AE3B47" w:rsidRDefault="00744294" w:rsidP="00744294">
      <w:pPr>
        <w:shd w:val="pct12" w:color="000000" w:fill="auto"/>
        <w:rPr>
          <w:b/>
          <w:sz w:val="22"/>
          <w:szCs w:val="22"/>
        </w:rPr>
      </w:pPr>
      <w:r>
        <w:rPr>
          <w:b/>
          <w:sz w:val="22"/>
          <w:szCs w:val="22"/>
        </w:rPr>
        <w:t>Week 7</w:t>
      </w:r>
      <w:r w:rsidRPr="00AE3B47">
        <w:rPr>
          <w:b/>
          <w:sz w:val="22"/>
          <w:szCs w:val="22"/>
        </w:rPr>
        <w:t xml:space="preserve">: </w:t>
      </w:r>
      <w:r>
        <w:rPr>
          <w:b/>
          <w:sz w:val="22"/>
          <w:szCs w:val="22"/>
        </w:rPr>
        <w:t xml:space="preserve">June </w:t>
      </w:r>
      <w:r w:rsidR="00D429CF">
        <w:rPr>
          <w:b/>
          <w:sz w:val="22"/>
          <w:szCs w:val="22"/>
        </w:rPr>
        <w:t>22</w:t>
      </w:r>
      <w:r w:rsidR="00D429CF" w:rsidRPr="00D429CF">
        <w:rPr>
          <w:b/>
          <w:sz w:val="22"/>
          <w:szCs w:val="22"/>
          <w:vertAlign w:val="superscript"/>
        </w:rPr>
        <w:t>nd</w:t>
      </w:r>
      <w:r w:rsidR="00D429CF">
        <w:rPr>
          <w:b/>
          <w:sz w:val="22"/>
          <w:szCs w:val="22"/>
        </w:rPr>
        <w:t xml:space="preserve"> </w:t>
      </w:r>
    </w:p>
    <w:p w:rsidR="00744294" w:rsidRDefault="00744294" w:rsidP="00744294">
      <w:pPr>
        <w:shd w:val="pct12" w:color="000000" w:fill="auto"/>
        <w:rPr>
          <w:b/>
          <w:sz w:val="22"/>
          <w:szCs w:val="22"/>
        </w:rPr>
      </w:pPr>
      <w:r>
        <w:rPr>
          <w:b/>
          <w:sz w:val="22"/>
          <w:szCs w:val="22"/>
        </w:rPr>
        <w:t>Children and Educational Policies</w:t>
      </w:r>
    </w:p>
    <w:p w:rsidR="00744294" w:rsidRDefault="00744294" w:rsidP="00744294">
      <w:pPr>
        <w:rPr>
          <w:b/>
          <w:sz w:val="22"/>
        </w:rPr>
      </w:pPr>
    </w:p>
    <w:p w:rsidR="00D010F2" w:rsidRDefault="00D010F2" w:rsidP="00D010F2">
      <w:pPr>
        <w:rPr>
          <w:i/>
          <w:sz w:val="22"/>
          <w:szCs w:val="22"/>
          <w:lang w:val="en-US" w:eastAsia="en-US"/>
        </w:rPr>
      </w:pPr>
      <w:r w:rsidRPr="00AE3B47">
        <w:rPr>
          <w:i/>
          <w:sz w:val="22"/>
          <w:szCs w:val="22"/>
          <w:lang w:val="en-US" w:eastAsia="en-US"/>
        </w:rPr>
        <w:t>Weekly Activities:</w:t>
      </w:r>
    </w:p>
    <w:p w:rsidR="00D010F2" w:rsidRPr="00AE3B47" w:rsidRDefault="00D010F2" w:rsidP="00D010F2">
      <w:pPr>
        <w:numPr>
          <w:ilvl w:val="0"/>
          <w:numId w:val="15"/>
        </w:numPr>
        <w:rPr>
          <w:sz w:val="22"/>
          <w:szCs w:val="22"/>
          <w:lang w:val="en-US" w:eastAsia="en-US"/>
        </w:rPr>
      </w:pPr>
      <w:r>
        <w:rPr>
          <w:sz w:val="22"/>
          <w:szCs w:val="22"/>
          <w:lang w:val="en-US" w:eastAsia="en-US"/>
        </w:rPr>
        <w:t>Quiz #3</w:t>
      </w:r>
      <w:r w:rsidR="00F25851">
        <w:rPr>
          <w:sz w:val="22"/>
          <w:szCs w:val="22"/>
          <w:lang w:val="en-US" w:eastAsia="en-US"/>
        </w:rPr>
        <w:t xml:space="preserve"> due June 28</w:t>
      </w:r>
      <w:r w:rsidR="00F25851" w:rsidRPr="00F25851">
        <w:rPr>
          <w:sz w:val="22"/>
          <w:szCs w:val="22"/>
          <w:vertAlign w:val="superscript"/>
          <w:lang w:val="en-US" w:eastAsia="en-US"/>
        </w:rPr>
        <w:t>th</w:t>
      </w:r>
    </w:p>
    <w:p w:rsidR="00D010F2" w:rsidRDefault="00D010F2" w:rsidP="00744294">
      <w:pPr>
        <w:rPr>
          <w:i/>
          <w:sz w:val="22"/>
          <w:szCs w:val="22"/>
        </w:rPr>
      </w:pPr>
    </w:p>
    <w:p w:rsidR="00744294" w:rsidRPr="00AE3B47" w:rsidRDefault="00744294" w:rsidP="00744294">
      <w:pPr>
        <w:rPr>
          <w:sz w:val="22"/>
          <w:szCs w:val="22"/>
        </w:rPr>
      </w:pPr>
      <w:r w:rsidRPr="00AE3B47">
        <w:rPr>
          <w:i/>
          <w:sz w:val="22"/>
          <w:szCs w:val="22"/>
        </w:rPr>
        <w:t xml:space="preserve">Required Readings: </w:t>
      </w:r>
    </w:p>
    <w:p w:rsidR="00744294" w:rsidRDefault="00744294" w:rsidP="00744294">
      <w:pPr>
        <w:numPr>
          <w:ilvl w:val="0"/>
          <w:numId w:val="2"/>
        </w:numPr>
        <w:rPr>
          <w:rStyle w:val="Emphasis"/>
          <w:i w:val="0"/>
          <w:iCs w:val="0"/>
          <w:sz w:val="22"/>
          <w:szCs w:val="22"/>
        </w:rPr>
      </w:pPr>
      <w:r w:rsidRPr="001C3D0C">
        <w:rPr>
          <w:rStyle w:val="Emphasis"/>
          <w:i w:val="0"/>
          <w:iCs w:val="0"/>
          <w:sz w:val="22"/>
          <w:szCs w:val="22"/>
        </w:rPr>
        <w:t xml:space="preserve">Canvas: </w:t>
      </w:r>
      <w:r w:rsidRPr="00AE3B47">
        <w:rPr>
          <w:rStyle w:val="Emphasis"/>
          <w:i w:val="0"/>
          <w:iCs w:val="0"/>
          <w:sz w:val="22"/>
          <w:szCs w:val="22"/>
          <w:u w:val="single"/>
        </w:rPr>
        <w:t>Lasting Wounds</w:t>
      </w:r>
      <w:r>
        <w:rPr>
          <w:rStyle w:val="Emphasis"/>
          <w:i w:val="0"/>
          <w:iCs w:val="0"/>
          <w:sz w:val="22"/>
          <w:szCs w:val="22"/>
        </w:rPr>
        <w:t xml:space="preserve"> by Human Rights Watch</w:t>
      </w:r>
    </w:p>
    <w:p w:rsidR="00744294" w:rsidRPr="00510D42" w:rsidRDefault="00744294" w:rsidP="00B7410C">
      <w:pPr>
        <w:numPr>
          <w:ilvl w:val="0"/>
          <w:numId w:val="2"/>
        </w:numPr>
        <w:rPr>
          <w:rStyle w:val="Emphasis"/>
          <w:b/>
          <w:i w:val="0"/>
          <w:iCs w:val="0"/>
          <w:sz w:val="22"/>
        </w:rPr>
      </w:pPr>
      <w:r w:rsidRPr="00510D42">
        <w:rPr>
          <w:rStyle w:val="Emphasis"/>
          <w:i w:val="0"/>
          <w:sz w:val="22"/>
          <w:szCs w:val="22"/>
          <w:u w:val="single"/>
        </w:rPr>
        <w:t>Remaking Rwanda</w:t>
      </w:r>
      <w:r w:rsidRPr="00510D42">
        <w:rPr>
          <w:rStyle w:val="Emphasis"/>
          <w:i w:val="0"/>
          <w:sz w:val="22"/>
          <w:szCs w:val="22"/>
        </w:rPr>
        <w:t>, Chapter 4</w:t>
      </w:r>
    </w:p>
    <w:p w:rsidR="00510D42" w:rsidRPr="00510D42" w:rsidRDefault="00510D42" w:rsidP="00510D42">
      <w:pPr>
        <w:numPr>
          <w:ilvl w:val="0"/>
          <w:numId w:val="2"/>
        </w:numPr>
        <w:rPr>
          <w:rStyle w:val="Emphasis"/>
          <w:b/>
          <w:i w:val="0"/>
          <w:iCs w:val="0"/>
          <w:sz w:val="22"/>
        </w:rPr>
      </w:pPr>
      <w:r w:rsidRPr="00510D42">
        <w:rPr>
          <w:rStyle w:val="Emphasis"/>
          <w:i w:val="0"/>
          <w:sz w:val="22"/>
          <w:szCs w:val="22"/>
          <w:u w:val="single"/>
        </w:rPr>
        <w:t>Remaking Rwanda</w:t>
      </w:r>
      <w:r w:rsidRPr="00510D42">
        <w:rPr>
          <w:rStyle w:val="Emphasis"/>
          <w:i w:val="0"/>
          <w:sz w:val="22"/>
          <w:szCs w:val="22"/>
        </w:rPr>
        <w:t>, Chapter</w:t>
      </w:r>
      <w:r>
        <w:rPr>
          <w:rStyle w:val="Emphasis"/>
          <w:i w:val="0"/>
          <w:sz w:val="22"/>
          <w:szCs w:val="22"/>
        </w:rPr>
        <w:t xml:space="preserve"> 19</w:t>
      </w:r>
    </w:p>
    <w:p w:rsidR="00510D42" w:rsidRPr="00D010F2" w:rsidRDefault="00510D42" w:rsidP="00510D42">
      <w:pPr>
        <w:numPr>
          <w:ilvl w:val="0"/>
          <w:numId w:val="2"/>
        </w:numPr>
        <w:rPr>
          <w:rStyle w:val="Emphasis"/>
          <w:b/>
          <w:i w:val="0"/>
          <w:iCs w:val="0"/>
          <w:sz w:val="22"/>
        </w:rPr>
      </w:pPr>
      <w:r w:rsidRPr="00510D42">
        <w:rPr>
          <w:rStyle w:val="Emphasis"/>
          <w:i w:val="0"/>
          <w:sz w:val="22"/>
          <w:szCs w:val="22"/>
          <w:u w:val="single"/>
        </w:rPr>
        <w:t>Remaking Rwanda</w:t>
      </w:r>
      <w:r w:rsidRPr="00510D42">
        <w:rPr>
          <w:rStyle w:val="Emphasis"/>
          <w:i w:val="0"/>
          <w:sz w:val="22"/>
          <w:szCs w:val="22"/>
        </w:rPr>
        <w:t>, Chapter</w:t>
      </w:r>
      <w:r>
        <w:rPr>
          <w:rStyle w:val="Emphasis"/>
          <w:i w:val="0"/>
          <w:sz w:val="22"/>
          <w:szCs w:val="22"/>
        </w:rPr>
        <w:t xml:space="preserve"> 20</w:t>
      </w:r>
    </w:p>
    <w:p w:rsidR="00D010F2" w:rsidRDefault="00D010F2" w:rsidP="00D010F2">
      <w:pPr>
        <w:rPr>
          <w:rStyle w:val="Emphasis"/>
          <w:b/>
          <w:i w:val="0"/>
          <w:iCs w:val="0"/>
          <w:sz w:val="22"/>
        </w:rPr>
      </w:pPr>
    </w:p>
    <w:p w:rsidR="00D010F2" w:rsidRDefault="00D010F2" w:rsidP="00D010F2">
      <w:pPr>
        <w:rPr>
          <w:rStyle w:val="Emphasis"/>
          <w:b/>
          <w:i w:val="0"/>
          <w:iCs w:val="0"/>
          <w:sz w:val="22"/>
        </w:rPr>
      </w:pPr>
    </w:p>
    <w:p w:rsidR="00D010F2" w:rsidRPr="00193996" w:rsidRDefault="00D010F2" w:rsidP="00D010F2">
      <w:pPr>
        <w:jc w:val="center"/>
        <w:rPr>
          <w:rStyle w:val="Emphasis"/>
          <w:b/>
          <w:i w:val="0"/>
          <w:iCs w:val="0"/>
          <w:sz w:val="22"/>
        </w:rPr>
      </w:pPr>
      <w:r w:rsidRPr="000A06BA">
        <w:rPr>
          <w:b/>
          <w:sz w:val="22"/>
          <w:highlight w:val="lightGray"/>
        </w:rPr>
        <w:t>Legal Responses to the Genocide</w:t>
      </w:r>
    </w:p>
    <w:p w:rsidR="00D010F2" w:rsidRDefault="00D010F2" w:rsidP="00D010F2">
      <w:pPr>
        <w:rPr>
          <w:rStyle w:val="Emphasis"/>
          <w:b/>
          <w:i w:val="0"/>
          <w:iCs w:val="0"/>
          <w:sz w:val="22"/>
        </w:rPr>
      </w:pPr>
    </w:p>
    <w:p w:rsidR="00510D42" w:rsidRDefault="00510D42" w:rsidP="00510D42">
      <w:pPr>
        <w:shd w:val="pct12" w:color="000000" w:fill="auto"/>
        <w:rPr>
          <w:b/>
          <w:sz w:val="22"/>
          <w:szCs w:val="22"/>
        </w:rPr>
      </w:pPr>
      <w:r w:rsidRPr="00AE3B47">
        <w:rPr>
          <w:b/>
          <w:sz w:val="22"/>
          <w:szCs w:val="22"/>
        </w:rPr>
        <w:t xml:space="preserve">Week </w:t>
      </w:r>
      <w:r>
        <w:rPr>
          <w:b/>
          <w:sz w:val="22"/>
          <w:szCs w:val="22"/>
        </w:rPr>
        <w:t>8</w:t>
      </w:r>
      <w:r w:rsidRPr="00AE3B47">
        <w:rPr>
          <w:b/>
          <w:sz w:val="22"/>
          <w:szCs w:val="22"/>
        </w:rPr>
        <w:t xml:space="preserve">: </w:t>
      </w:r>
      <w:r w:rsidR="00D429CF">
        <w:rPr>
          <w:b/>
          <w:sz w:val="22"/>
          <w:szCs w:val="22"/>
        </w:rPr>
        <w:t>June 29</w:t>
      </w:r>
      <w:r w:rsidR="00D429CF" w:rsidRPr="00D429CF">
        <w:rPr>
          <w:b/>
          <w:sz w:val="22"/>
          <w:szCs w:val="22"/>
          <w:vertAlign w:val="superscript"/>
        </w:rPr>
        <w:t>th</w:t>
      </w:r>
      <w:r w:rsidR="00D429CF">
        <w:rPr>
          <w:b/>
          <w:sz w:val="22"/>
          <w:szCs w:val="22"/>
        </w:rPr>
        <w:t xml:space="preserve"> </w:t>
      </w:r>
    </w:p>
    <w:p w:rsidR="004B35D6" w:rsidRPr="00AE3B47" w:rsidRDefault="004B35D6" w:rsidP="004B35D6">
      <w:pPr>
        <w:shd w:val="pct12" w:color="000000" w:fill="auto"/>
        <w:rPr>
          <w:b/>
          <w:sz w:val="22"/>
          <w:szCs w:val="22"/>
        </w:rPr>
      </w:pPr>
      <w:r>
        <w:rPr>
          <w:b/>
          <w:sz w:val="22"/>
          <w:szCs w:val="22"/>
        </w:rPr>
        <w:t>Post-Genocide Justice in Rwanda</w:t>
      </w:r>
    </w:p>
    <w:p w:rsidR="00510D42" w:rsidRPr="00AE3B47" w:rsidRDefault="00510D42" w:rsidP="00510D42">
      <w:pPr>
        <w:rPr>
          <w:i/>
          <w:color w:val="C00000"/>
          <w:sz w:val="22"/>
          <w:szCs w:val="22"/>
        </w:rPr>
      </w:pPr>
    </w:p>
    <w:p w:rsidR="004B35D6" w:rsidRPr="003F345C" w:rsidRDefault="004B35D6" w:rsidP="004B35D6">
      <w:pPr>
        <w:rPr>
          <w:rStyle w:val="Emphasis"/>
          <w:i w:val="0"/>
          <w:iCs w:val="0"/>
          <w:sz w:val="22"/>
          <w:szCs w:val="22"/>
        </w:rPr>
      </w:pPr>
      <w:r w:rsidRPr="00AE3B47">
        <w:rPr>
          <w:i/>
          <w:sz w:val="22"/>
          <w:szCs w:val="22"/>
        </w:rPr>
        <w:t xml:space="preserve">Required Readings: </w:t>
      </w:r>
    </w:p>
    <w:p w:rsidR="004B35D6" w:rsidRPr="003F345C" w:rsidRDefault="004B35D6" w:rsidP="004B35D6">
      <w:pPr>
        <w:numPr>
          <w:ilvl w:val="0"/>
          <w:numId w:val="2"/>
        </w:numPr>
        <w:rPr>
          <w:rStyle w:val="Emphasis"/>
          <w:i w:val="0"/>
          <w:iCs w:val="0"/>
          <w:sz w:val="22"/>
          <w:szCs w:val="22"/>
        </w:rPr>
      </w:pPr>
      <w:r w:rsidRPr="005344C0">
        <w:rPr>
          <w:rStyle w:val="Emphasis"/>
          <w:i w:val="0"/>
          <w:sz w:val="22"/>
          <w:szCs w:val="22"/>
        </w:rPr>
        <w:t>Canvas:</w:t>
      </w:r>
      <w:r>
        <w:rPr>
          <w:rStyle w:val="Emphasis"/>
          <w:i w:val="0"/>
          <w:sz w:val="22"/>
          <w:szCs w:val="22"/>
          <w:u w:val="single"/>
        </w:rPr>
        <w:t xml:space="preserve"> </w:t>
      </w:r>
      <w:r w:rsidRPr="00AE3B47">
        <w:rPr>
          <w:rStyle w:val="Emphasis"/>
          <w:i w:val="0"/>
          <w:sz w:val="22"/>
          <w:szCs w:val="22"/>
          <w:u w:val="single"/>
        </w:rPr>
        <w:t>After Genocide</w:t>
      </w:r>
      <w:r>
        <w:rPr>
          <w:rStyle w:val="Emphasis"/>
          <w:i w:val="0"/>
          <w:sz w:val="22"/>
          <w:szCs w:val="22"/>
        </w:rPr>
        <w:t xml:space="preserve">, Chapter 11 </w:t>
      </w:r>
    </w:p>
    <w:p w:rsidR="004B35D6" w:rsidRPr="000A06BA" w:rsidRDefault="004B35D6" w:rsidP="004B35D6">
      <w:pPr>
        <w:numPr>
          <w:ilvl w:val="0"/>
          <w:numId w:val="2"/>
        </w:numPr>
        <w:rPr>
          <w:rStyle w:val="Emphasis"/>
          <w:i w:val="0"/>
          <w:iCs w:val="0"/>
          <w:sz w:val="22"/>
          <w:szCs w:val="22"/>
          <w:u w:val="single"/>
        </w:rPr>
      </w:pPr>
      <w:r w:rsidRPr="000A06BA">
        <w:rPr>
          <w:rStyle w:val="Emphasis"/>
          <w:i w:val="0"/>
          <w:iCs w:val="0"/>
          <w:sz w:val="22"/>
          <w:szCs w:val="22"/>
          <w:u w:val="single"/>
        </w:rPr>
        <w:t>Justice on the Grass</w:t>
      </w:r>
      <w:r>
        <w:rPr>
          <w:rStyle w:val="Emphasis"/>
          <w:i w:val="0"/>
          <w:iCs w:val="0"/>
          <w:sz w:val="22"/>
          <w:szCs w:val="22"/>
        </w:rPr>
        <w:t>, prologue – Ch 4</w:t>
      </w:r>
    </w:p>
    <w:p w:rsidR="00744294" w:rsidRPr="00B7410C" w:rsidRDefault="00744294" w:rsidP="00B7410C">
      <w:pPr>
        <w:rPr>
          <w:b/>
          <w:sz w:val="22"/>
        </w:rPr>
      </w:pPr>
    </w:p>
    <w:p w:rsidR="00510D42" w:rsidRDefault="00510D42" w:rsidP="004C1E74">
      <w:pPr>
        <w:rPr>
          <w:i/>
          <w:color w:val="C00000"/>
          <w:sz w:val="22"/>
          <w:szCs w:val="22"/>
        </w:rPr>
      </w:pPr>
    </w:p>
    <w:p w:rsidR="00D429CF" w:rsidRDefault="00D429CF" w:rsidP="00D429CF">
      <w:pPr>
        <w:shd w:val="pct12" w:color="000000" w:fill="auto"/>
        <w:rPr>
          <w:b/>
          <w:sz w:val="22"/>
          <w:szCs w:val="22"/>
        </w:rPr>
      </w:pPr>
      <w:r w:rsidRPr="00AE3B47">
        <w:rPr>
          <w:b/>
          <w:sz w:val="22"/>
          <w:szCs w:val="22"/>
        </w:rPr>
        <w:t xml:space="preserve">Week </w:t>
      </w:r>
      <w:r>
        <w:rPr>
          <w:b/>
          <w:sz w:val="22"/>
          <w:szCs w:val="22"/>
        </w:rPr>
        <w:t>9</w:t>
      </w:r>
      <w:r w:rsidRPr="00AE3B47">
        <w:rPr>
          <w:b/>
          <w:sz w:val="22"/>
          <w:szCs w:val="22"/>
        </w:rPr>
        <w:t xml:space="preserve">: </w:t>
      </w:r>
      <w:r>
        <w:rPr>
          <w:b/>
          <w:sz w:val="22"/>
          <w:szCs w:val="22"/>
        </w:rPr>
        <w:t>July 6</w:t>
      </w:r>
      <w:r w:rsidRPr="00D429CF">
        <w:rPr>
          <w:b/>
          <w:sz w:val="22"/>
          <w:szCs w:val="22"/>
          <w:vertAlign w:val="superscript"/>
        </w:rPr>
        <w:t>th</w:t>
      </w:r>
      <w:r>
        <w:rPr>
          <w:b/>
          <w:sz w:val="22"/>
          <w:szCs w:val="22"/>
        </w:rPr>
        <w:t xml:space="preserve"> </w:t>
      </w:r>
    </w:p>
    <w:p w:rsidR="004B35D6" w:rsidRPr="00AE3B47" w:rsidRDefault="004B35D6" w:rsidP="004B35D6">
      <w:pPr>
        <w:shd w:val="pct12" w:color="000000" w:fill="auto"/>
        <w:rPr>
          <w:b/>
          <w:sz w:val="22"/>
          <w:szCs w:val="22"/>
        </w:rPr>
      </w:pPr>
      <w:r>
        <w:rPr>
          <w:b/>
          <w:sz w:val="22"/>
          <w:szCs w:val="22"/>
        </w:rPr>
        <w:t>Reading Week on ICTR</w:t>
      </w:r>
    </w:p>
    <w:p w:rsidR="00D429CF" w:rsidRPr="00AE3B47" w:rsidRDefault="00D429CF" w:rsidP="00D429CF">
      <w:pPr>
        <w:rPr>
          <w:i/>
          <w:color w:val="C00000"/>
          <w:sz w:val="22"/>
          <w:szCs w:val="22"/>
        </w:rPr>
      </w:pPr>
    </w:p>
    <w:p w:rsidR="006C17B8" w:rsidRDefault="006C17B8" w:rsidP="006C17B8">
      <w:pPr>
        <w:rPr>
          <w:i/>
          <w:sz w:val="22"/>
          <w:szCs w:val="22"/>
          <w:lang w:val="en-US" w:eastAsia="en-US"/>
        </w:rPr>
      </w:pPr>
      <w:r w:rsidRPr="00AE3B47">
        <w:rPr>
          <w:i/>
          <w:sz w:val="22"/>
          <w:szCs w:val="22"/>
          <w:lang w:val="en-US" w:eastAsia="en-US"/>
        </w:rPr>
        <w:t>Weekly Activities:</w:t>
      </w:r>
    </w:p>
    <w:p w:rsidR="006C17B8" w:rsidRPr="00AE3B47" w:rsidRDefault="006C17B8" w:rsidP="006C17B8">
      <w:pPr>
        <w:numPr>
          <w:ilvl w:val="0"/>
          <w:numId w:val="15"/>
        </w:numPr>
        <w:rPr>
          <w:sz w:val="22"/>
          <w:szCs w:val="22"/>
          <w:lang w:val="en-US" w:eastAsia="en-US"/>
        </w:rPr>
      </w:pPr>
      <w:r>
        <w:rPr>
          <w:sz w:val="22"/>
          <w:szCs w:val="22"/>
          <w:lang w:val="en-US" w:eastAsia="en-US"/>
        </w:rPr>
        <w:t>Presentation Paper Due</w:t>
      </w:r>
    </w:p>
    <w:p w:rsidR="006C17B8" w:rsidRDefault="006C17B8" w:rsidP="004B35D6">
      <w:pPr>
        <w:rPr>
          <w:i/>
          <w:sz w:val="22"/>
          <w:szCs w:val="22"/>
        </w:rPr>
      </w:pPr>
    </w:p>
    <w:p w:rsidR="004B35D6" w:rsidRPr="003F345C" w:rsidRDefault="004B35D6" w:rsidP="004B35D6">
      <w:pPr>
        <w:rPr>
          <w:rStyle w:val="Emphasis"/>
          <w:i w:val="0"/>
          <w:iCs w:val="0"/>
          <w:sz w:val="22"/>
          <w:szCs w:val="22"/>
        </w:rPr>
      </w:pPr>
      <w:r w:rsidRPr="00AE3B47">
        <w:rPr>
          <w:i/>
          <w:sz w:val="22"/>
          <w:szCs w:val="22"/>
        </w:rPr>
        <w:t xml:space="preserve">Required Readings: </w:t>
      </w:r>
    </w:p>
    <w:p w:rsidR="004B35D6" w:rsidRPr="000A06BA" w:rsidRDefault="004B35D6" w:rsidP="004B35D6">
      <w:pPr>
        <w:numPr>
          <w:ilvl w:val="0"/>
          <w:numId w:val="2"/>
        </w:numPr>
        <w:rPr>
          <w:rStyle w:val="Emphasis"/>
          <w:i w:val="0"/>
          <w:iCs w:val="0"/>
          <w:sz w:val="22"/>
          <w:szCs w:val="22"/>
          <w:u w:val="single"/>
        </w:rPr>
      </w:pPr>
      <w:r w:rsidRPr="000A06BA">
        <w:rPr>
          <w:rStyle w:val="Emphasis"/>
          <w:i w:val="0"/>
          <w:iCs w:val="0"/>
          <w:sz w:val="22"/>
          <w:szCs w:val="22"/>
          <w:u w:val="single"/>
        </w:rPr>
        <w:t>Justice on the Grass</w:t>
      </w:r>
      <w:r>
        <w:rPr>
          <w:rStyle w:val="Emphasis"/>
          <w:i w:val="0"/>
          <w:iCs w:val="0"/>
          <w:sz w:val="22"/>
          <w:szCs w:val="22"/>
        </w:rPr>
        <w:t xml:space="preserve">, Ch. 5 - Epilogue </w:t>
      </w:r>
    </w:p>
    <w:p w:rsidR="000A06BA" w:rsidRDefault="000A06BA" w:rsidP="004C1E74">
      <w:pPr>
        <w:rPr>
          <w:i/>
          <w:color w:val="C00000"/>
          <w:sz w:val="22"/>
          <w:szCs w:val="22"/>
        </w:rPr>
      </w:pPr>
    </w:p>
    <w:p w:rsidR="00D010F2" w:rsidRDefault="00D010F2" w:rsidP="004C1E74">
      <w:pPr>
        <w:rPr>
          <w:i/>
          <w:color w:val="C00000"/>
          <w:sz w:val="22"/>
          <w:szCs w:val="22"/>
        </w:rPr>
      </w:pPr>
    </w:p>
    <w:p w:rsidR="000A06BA" w:rsidRDefault="000A06BA" w:rsidP="000A06BA">
      <w:pPr>
        <w:shd w:val="pct12" w:color="000000" w:fill="auto"/>
        <w:rPr>
          <w:b/>
          <w:sz w:val="22"/>
          <w:szCs w:val="22"/>
        </w:rPr>
      </w:pPr>
      <w:r>
        <w:rPr>
          <w:b/>
          <w:sz w:val="22"/>
          <w:szCs w:val="22"/>
        </w:rPr>
        <w:t>Week 10: July 13</w:t>
      </w:r>
      <w:r w:rsidRPr="000A06BA">
        <w:rPr>
          <w:b/>
          <w:sz w:val="22"/>
          <w:szCs w:val="22"/>
          <w:vertAlign w:val="superscript"/>
        </w:rPr>
        <w:t>th</w:t>
      </w:r>
      <w:r>
        <w:rPr>
          <w:b/>
          <w:sz w:val="22"/>
          <w:szCs w:val="22"/>
        </w:rPr>
        <w:t xml:space="preserve"> </w:t>
      </w:r>
    </w:p>
    <w:p w:rsidR="004B35D6" w:rsidRPr="00AE3B47" w:rsidRDefault="004B35D6" w:rsidP="004B35D6">
      <w:pPr>
        <w:shd w:val="pct12" w:color="000000" w:fill="auto"/>
        <w:rPr>
          <w:b/>
          <w:sz w:val="22"/>
          <w:szCs w:val="22"/>
        </w:rPr>
      </w:pPr>
      <w:r>
        <w:rPr>
          <w:b/>
          <w:sz w:val="22"/>
          <w:szCs w:val="22"/>
        </w:rPr>
        <w:t>The ICTR</w:t>
      </w:r>
    </w:p>
    <w:p w:rsidR="000A06BA" w:rsidRDefault="000A06BA" w:rsidP="000A06BA">
      <w:pPr>
        <w:rPr>
          <w:sz w:val="22"/>
          <w:szCs w:val="22"/>
        </w:rPr>
      </w:pPr>
    </w:p>
    <w:p w:rsidR="004B35D6" w:rsidRDefault="004B35D6" w:rsidP="004B35D6">
      <w:pPr>
        <w:rPr>
          <w:i/>
          <w:sz w:val="22"/>
          <w:szCs w:val="22"/>
          <w:lang w:val="en-US" w:eastAsia="en-US"/>
        </w:rPr>
      </w:pPr>
      <w:r w:rsidRPr="00AE3B47">
        <w:rPr>
          <w:i/>
          <w:sz w:val="22"/>
          <w:szCs w:val="22"/>
          <w:lang w:val="en-US" w:eastAsia="en-US"/>
        </w:rPr>
        <w:t>Weekly Activities:</w:t>
      </w:r>
    </w:p>
    <w:p w:rsidR="004B35D6" w:rsidRPr="00AE3B47" w:rsidRDefault="004B35D6" w:rsidP="004B35D6">
      <w:pPr>
        <w:numPr>
          <w:ilvl w:val="0"/>
          <w:numId w:val="15"/>
        </w:numPr>
        <w:rPr>
          <w:sz w:val="22"/>
          <w:szCs w:val="22"/>
          <w:lang w:val="en-US" w:eastAsia="en-US"/>
        </w:rPr>
      </w:pPr>
      <w:r>
        <w:rPr>
          <w:sz w:val="22"/>
          <w:szCs w:val="22"/>
          <w:lang w:val="en-US" w:eastAsia="en-US"/>
        </w:rPr>
        <w:t>Quiz #4: ICTR</w:t>
      </w:r>
      <w:r w:rsidR="00F25851">
        <w:rPr>
          <w:sz w:val="22"/>
          <w:szCs w:val="22"/>
          <w:lang w:val="en-US" w:eastAsia="en-US"/>
        </w:rPr>
        <w:t xml:space="preserve"> due July 19</w:t>
      </w:r>
      <w:r w:rsidR="00F25851" w:rsidRPr="00F25851">
        <w:rPr>
          <w:sz w:val="22"/>
          <w:szCs w:val="22"/>
          <w:vertAlign w:val="superscript"/>
          <w:lang w:val="en-US" w:eastAsia="en-US"/>
        </w:rPr>
        <w:t>th</w:t>
      </w:r>
      <w:r w:rsidR="00F25851">
        <w:rPr>
          <w:sz w:val="22"/>
          <w:szCs w:val="22"/>
          <w:lang w:val="en-US" w:eastAsia="en-US"/>
        </w:rPr>
        <w:t xml:space="preserve"> </w:t>
      </w:r>
    </w:p>
    <w:p w:rsidR="004B35D6" w:rsidRDefault="004B35D6" w:rsidP="004B35D6">
      <w:pPr>
        <w:rPr>
          <w:i/>
          <w:sz w:val="22"/>
          <w:szCs w:val="22"/>
        </w:rPr>
      </w:pPr>
    </w:p>
    <w:p w:rsidR="004B35D6" w:rsidRPr="003F345C" w:rsidRDefault="004B35D6" w:rsidP="004B35D6">
      <w:pPr>
        <w:rPr>
          <w:rStyle w:val="Emphasis"/>
          <w:i w:val="0"/>
          <w:iCs w:val="0"/>
          <w:sz w:val="22"/>
          <w:szCs w:val="22"/>
        </w:rPr>
      </w:pPr>
      <w:r w:rsidRPr="00AE3B47">
        <w:rPr>
          <w:i/>
          <w:sz w:val="22"/>
          <w:szCs w:val="22"/>
        </w:rPr>
        <w:t xml:space="preserve">Required Readings: </w:t>
      </w:r>
    </w:p>
    <w:p w:rsidR="004B35D6" w:rsidRPr="000A06BA" w:rsidRDefault="004B35D6" w:rsidP="004B35D6">
      <w:pPr>
        <w:numPr>
          <w:ilvl w:val="0"/>
          <w:numId w:val="2"/>
        </w:numPr>
        <w:rPr>
          <w:rStyle w:val="Emphasis"/>
          <w:i w:val="0"/>
          <w:iCs w:val="0"/>
          <w:sz w:val="22"/>
          <w:szCs w:val="22"/>
        </w:rPr>
      </w:pPr>
      <w:r w:rsidRPr="005344C0">
        <w:rPr>
          <w:rStyle w:val="Emphasis"/>
          <w:i w:val="0"/>
          <w:sz w:val="22"/>
          <w:szCs w:val="22"/>
        </w:rPr>
        <w:t>Canvas:</w:t>
      </w:r>
      <w:r>
        <w:rPr>
          <w:rStyle w:val="Emphasis"/>
          <w:i w:val="0"/>
          <w:sz w:val="22"/>
          <w:szCs w:val="22"/>
          <w:u w:val="single"/>
        </w:rPr>
        <w:t xml:space="preserve"> </w:t>
      </w:r>
      <w:r w:rsidRPr="00AE3B47">
        <w:rPr>
          <w:rStyle w:val="Emphasis"/>
          <w:i w:val="0"/>
          <w:sz w:val="22"/>
          <w:szCs w:val="22"/>
          <w:u w:val="single"/>
        </w:rPr>
        <w:t>After Genocide</w:t>
      </w:r>
      <w:r>
        <w:rPr>
          <w:rStyle w:val="Emphasis"/>
          <w:i w:val="0"/>
          <w:sz w:val="22"/>
          <w:szCs w:val="22"/>
        </w:rPr>
        <w:t>, Chapter 13</w:t>
      </w:r>
    </w:p>
    <w:p w:rsidR="004B35D6" w:rsidRPr="00510D42" w:rsidRDefault="004B35D6" w:rsidP="004B35D6">
      <w:pPr>
        <w:numPr>
          <w:ilvl w:val="0"/>
          <w:numId w:val="2"/>
        </w:numPr>
        <w:rPr>
          <w:rStyle w:val="Emphasis"/>
          <w:b/>
          <w:i w:val="0"/>
          <w:iCs w:val="0"/>
          <w:sz w:val="22"/>
        </w:rPr>
      </w:pPr>
      <w:r w:rsidRPr="00510D42">
        <w:rPr>
          <w:rStyle w:val="Emphasis"/>
          <w:i w:val="0"/>
          <w:sz w:val="22"/>
          <w:szCs w:val="22"/>
          <w:u w:val="single"/>
        </w:rPr>
        <w:t>Remaking Rwanda</w:t>
      </w:r>
      <w:r w:rsidRPr="00510D42">
        <w:rPr>
          <w:rStyle w:val="Emphasis"/>
          <w:i w:val="0"/>
          <w:sz w:val="22"/>
          <w:szCs w:val="22"/>
        </w:rPr>
        <w:t>, Chapter</w:t>
      </w:r>
      <w:r>
        <w:rPr>
          <w:rStyle w:val="Emphasis"/>
          <w:i w:val="0"/>
          <w:sz w:val="22"/>
          <w:szCs w:val="22"/>
        </w:rPr>
        <w:t xml:space="preserve"> 10 and 11</w:t>
      </w:r>
    </w:p>
    <w:p w:rsidR="000A06BA" w:rsidRDefault="000A06BA" w:rsidP="004C1E74">
      <w:pPr>
        <w:rPr>
          <w:i/>
          <w:color w:val="C00000"/>
          <w:sz w:val="22"/>
          <w:szCs w:val="22"/>
        </w:rPr>
      </w:pPr>
    </w:p>
    <w:p w:rsidR="000A06BA" w:rsidRDefault="000A06BA" w:rsidP="000A06BA">
      <w:pPr>
        <w:shd w:val="pct12" w:color="000000" w:fill="auto"/>
        <w:rPr>
          <w:b/>
          <w:sz w:val="22"/>
          <w:szCs w:val="22"/>
        </w:rPr>
      </w:pPr>
      <w:r>
        <w:rPr>
          <w:b/>
          <w:sz w:val="22"/>
          <w:szCs w:val="22"/>
        </w:rPr>
        <w:t>Week 1</w:t>
      </w:r>
      <w:r w:rsidR="00D010F2">
        <w:rPr>
          <w:b/>
          <w:sz w:val="22"/>
          <w:szCs w:val="22"/>
        </w:rPr>
        <w:t>1</w:t>
      </w:r>
      <w:r>
        <w:rPr>
          <w:b/>
          <w:sz w:val="22"/>
          <w:szCs w:val="22"/>
        </w:rPr>
        <w:t>: July</w:t>
      </w:r>
      <w:r w:rsidR="00D010F2">
        <w:rPr>
          <w:b/>
          <w:sz w:val="22"/>
          <w:szCs w:val="22"/>
        </w:rPr>
        <w:t xml:space="preserve"> 20</w:t>
      </w:r>
      <w:r w:rsidR="00D010F2" w:rsidRPr="00D010F2">
        <w:rPr>
          <w:b/>
          <w:sz w:val="22"/>
          <w:szCs w:val="22"/>
          <w:vertAlign w:val="superscript"/>
        </w:rPr>
        <w:t>th</w:t>
      </w:r>
      <w:r w:rsidR="00D010F2">
        <w:rPr>
          <w:b/>
          <w:sz w:val="22"/>
          <w:szCs w:val="22"/>
        </w:rPr>
        <w:t xml:space="preserve"> </w:t>
      </w:r>
      <w:r>
        <w:rPr>
          <w:b/>
          <w:sz w:val="22"/>
          <w:szCs w:val="22"/>
        </w:rPr>
        <w:t xml:space="preserve">  </w:t>
      </w:r>
    </w:p>
    <w:p w:rsidR="004B35D6" w:rsidRDefault="004B35D6" w:rsidP="004B35D6">
      <w:pPr>
        <w:shd w:val="pct12" w:color="000000" w:fill="auto"/>
        <w:rPr>
          <w:b/>
          <w:sz w:val="22"/>
          <w:szCs w:val="22"/>
        </w:rPr>
      </w:pPr>
      <w:r>
        <w:rPr>
          <w:b/>
          <w:sz w:val="22"/>
          <w:szCs w:val="22"/>
        </w:rPr>
        <w:t>National Courts and Gacaca Creation</w:t>
      </w:r>
    </w:p>
    <w:p w:rsidR="000A06BA" w:rsidRDefault="000A06BA" w:rsidP="000A06BA">
      <w:pPr>
        <w:rPr>
          <w:sz w:val="22"/>
          <w:szCs w:val="22"/>
        </w:rPr>
      </w:pPr>
    </w:p>
    <w:p w:rsidR="006C17B8" w:rsidRDefault="006C17B8" w:rsidP="006C17B8">
      <w:pPr>
        <w:rPr>
          <w:i/>
          <w:sz w:val="22"/>
          <w:szCs w:val="22"/>
          <w:lang w:val="en-US" w:eastAsia="en-US"/>
        </w:rPr>
      </w:pPr>
      <w:r w:rsidRPr="00AE3B47">
        <w:rPr>
          <w:i/>
          <w:sz w:val="22"/>
          <w:szCs w:val="22"/>
          <w:lang w:val="en-US" w:eastAsia="en-US"/>
        </w:rPr>
        <w:t>Weekly Activities:</w:t>
      </w:r>
    </w:p>
    <w:p w:rsidR="006C17B8" w:rsidRPr="00AE3B47" w:rsidRDefault="006C17B8" w:rsidP="006C17B8">
      <w:pPr>
        <w:numPr>
          <w:ilvl w:val="0"/>
          <w:numId w:val="15"/>
        </w:numPr>
        <w:rPr>
          <w:sz w:val="22"/>
          <w:szCs w:val="22"/>
          <w:lang w:val="en-US" w:eastAsia="en-US"/>
        </w:rPr>
      </w:pPr>
      <w:r>
        <w:rPr>
          <w:sz w:val="22"/>
          <w:szCs w:val="22"/>
          <w:lang w:val="en-US" w:eastAsia="en-US"/>
        </w:rPr>
        <w:t>Paper Proposals Due</w:t>
      </w:r>
    </w:p>
    <w:p w:rsidR="006C17B8" w:rsidRDefault="006C17B8" w:rsidP="004B35D6">
      <w:pPr>
        <w:rPr>
          <w:i/>
          <w:sz w:val="22"/>
          <w:szCs w:val="22"/>
        </w:rPr>
      </w:pPr>
    </w:p>
    <w:p w:rsidR="004B35D6" w:rsidRPr="00AE3B47" w:rsidRDefault="004B35D6" w:rsidP="004B35D6">
      <w:pPr>
        <w:rPr>
          <w:sz w:val="22"/>
          <w:szCs w:val="22"/>
        </w:rPr>
      </w:pPr>
      <w:r w:rsidRPr="00AE3B47">
        <w:rPr>
          <w:i/>
          <w:sz w:val="22"/>
          <w:szCs w:val="22"/>
        </w:rPr>
        <w:t xml:space="preserve">Required Readings: </w:t>
      </w:r>
    </w:p>
    <w:p w:rsidR="004B35D6" w:rsidRPr="00D010F2" w:rsidRDefault="004B35D6" w:rsidP="004B35D6">
      <w:pPr>
        <w:numPr>
          <w:ilvl w:val="0"/>
          <w:numId w:val="2"/>
        </w:numPr>
        <w:rPr>
          <w:rStyle w:val="Emphasis"/>
          <w:i w:val="0"/>
          <w:iCs w:val="0"/>
          <w:sz w:val="22"/>
          <w:szCs w:val="22"/>
        </w:rPr>
      </w:pPr>
      <w:r>
        <w:rPr>
          <w:rStyle w:val="Emphasis"/>
          <w:i w:val="0"/>
          <w:sz w:val="22"/>
          <w:szCs w:val="22"/>
          <w:u w:val="single"/>
        </w:rPr>
        <w:t>Remaking Rwanda</w:t>
      </w:r>
      <w:r>
        <w:rPr>
          <w:rStyle w:val="Emphasis"/>
          <w:i w:val="0"/>
          <w:sz w:val="22"/>
          <w:szCs w:val="22"/>
        </w:rPr>
        <w:t>, Chapter 13</w:t>
      </w:r>
    </w:p>
    <w:p w:rsidR="004B35D6" w:rsidRPr="00AE3B47" w:rsidRDefault="004B35D6" w:rsidP="004B35D6">
      <w:pPr>
        <w:numPr>
          <w:ilvl w:val="0"/>
          <w:numId w:val="2"/>
        </w:numPr>
        <w:rPr>
          <w:rStyle w:val="Emphasis"/>
          <w:i w:val="0"/>
          <w:iCs w:val="0"/>
          <w:sz w:val="22"/>
          <w:szCs w:val="22"/>
        </w:rPr>
      </w:pPr>
      <w:r w:rsidRPr="00193996">
        <w:rPr>
          <w:rStyle w:val="Emphasis"/>
          <w:i w:val="0"/>
          <w:sz w:val="22"/>
          <w:szCs w:val="22"/>
        </w:rPr>
        <w:t xml:space="preserve">Canvas: </w:t>
      </w:r>
      <w:r w:rsidRPr="00AE3B47">
        <w:rPr>
          <w:rStyle w:val="Emphasis"/>
          <w:i w:val="0"/>
          <w:sz w:val="22"/>
          <w:szCs w:val="22"/>
          <w:u w:val="single"/>
        </w:rPr>
        <w:t>After Genocide</w:t>
      </w:r>
      <w:r>
        <w:rPr>
          <w:rStyle w:val="Emphasis"/>
          <w:i w:val="0"/>
          <w:sz w:val="22"/>
          <w:szCs w:val="22"/>
        </w:rPr>
        <w:t>, Chapter 15</w:t>
      </w:r>
    </w:p>
    <w:p w:rsidR="004B35D6" w:rsidRPr="00AE3B47" w:rsidRDefault="004B35D6" w:rsidP="004B35D6">
      <w:pPr>
        <w:numPr>
          <w:ilvl w:val="0"/>
          <w:numId w:val="2"/>
        </w:numPr>
        <w:rPr>
          <w:rStyle w:val="Emphasis"/>
          <w:i w:val="0"/>
          <w:iCs w:val="0"/>
          <w:sz w:val="22"/>
          <w:szCs w:val="22"/>
        </w:rPr>
      </w:pPr>
      <w:r>
        <w:rPr>
          <w:rStyle w:val="Emphasis"/>
          <w:i w:val="0"/>
          <w:iCs w:val="0"/>
          <w:sz w:val="22"/>
          <w:szCs w:val="22"/>
        </w:rPr>
        <w:t xml:space="preserve">Canvas: </w:t>
      </w:r>
      <w:r w:rsidRPr="00AE3B47">
        <w:rPr>
          <w:rStyle w:val="Emphasis"/>
          <w:i w:val="0"/>
          <w:sz w:val="22"/>
          <w:szCs w:val="22"/>
          <w:u w:val="single"/>
        </w:rPr>
        <w:t xml:space="preserve">Law, Power, and Justice: What Legalism Fails to Address in the Functioning of Rwanda’s </w:t>
      </w:r>
      <w:r w:rsidRPr="00AE3B47">
        <w:rPr>
          <w:rStyle w:val="Emphasis"/>
          <w:sz w:val="22"/>
          <w:szCs w:val="22"/>
          <w:u w:val="single"/>
        </w:rPr>
        <w:t>Gacaca</w:t>
      </w:r>
      <w:r w:rsidRPr="00AE3B47">
        <w:rPr>
          <w:rStyle w:val="Emphasis"/>
          <w:i w:val="0"/>
          <w:sz w:val="22"/>
          <w:szCs w:val="22"/>
          <w:u w:val="single"/>
        </w:rPr>
        <w:t xml:space="preserve"> Courts</w:t>
      </w:r>
      <w:r w:rsidRPr="00AE3B47">
        <w:rPr>
          <w:rStyle w:val="Emphasis"/>
          <w:i w:val="0"/>
          <w:sz w:val="22"/>
          <w:szCs w:val="22"/>
        </w:rPr>
        <w:t xml:space="preserve"> by Susan Thomson and Rosemary Nagy </w:t>
      </w:r>
    </w:p>
    <w:p w:rsidR="004B35D6" w:rsidRPr="00193996" w:rsidRDefault="004B35D6" w:rsidP="004B35D6">
      <w:pPr>
        <w:numPr>
          <w:ilvl w:val="0"/>
          <w:numId w:val="2"/>
        </w:numPr>
        <w:rPr>
          <w:rStyle w:val="Emphasis"/>
          <w:i w:val="0"/>
          <w:iCs w:val="0"/>
          <w:sz w:val="22"/>
          <w:szCs w:val="22"/>
        </w:rPr>
      </w:pPr>
      <w:r>
        <w:rPr>
          <w:rStyle w:val="Emphasis"/>
          <w:i w:val="0"/>
          <w:iCs w:val="0"/>
          <w:sz w:val="22"/>
          <w:szCs w:val="22"/>
        </w:rPr>
        <w:t xml:space="preserve">Canvas: </w:t>
      </w:r>
      <w:r w:rsidRPr="00AE3B47">
        <w:rPr>
          <w:rStyle w:val="Emphasis"/>
          <w:i w:val="0"/>
          <w:sz w:val="22"/>
          <w:szCs w:val="22"/>
          <w:u w:val="single"/>
        </w:rPr>
        <w:t>Law and Reality: Progress in Judicial Reform in Rwanda</w:t>
      </w:r>
      <w:r>
        <w:rPr>
          <w:rStyle w:val="Emphasis"/>
          <w:i w:val="0"/>
          <w:sz w:val="22"/>
          <w:szCs w:val="22"/>
        </w:rPr>
        <w:t xml:space="preserve"> by Human Rights Watch, pp. 1-4; 12-33</w:t>
      </w:r>
      <w:r w:rsidRPr="00AE3B47">
        <w:rPr>
          <w:rStyle w:val="Emphasis"/>
          <w:i w:val="0"/>
          <w:sz w:val="22"/>
          <w:szCs w:val="22"/>
        </w:rPr>
        <w:t xml:space="preserve"> </w:t>
      </w:r>
    </w:p>
    <w:p w:rsidR="000A06BA" w:rsidRDefault="000A06BA" w:rsidP="004C1E74">
      <w:pPr>
        <w:rPr>
          <w:i/>
          <w:color w:val="C00000"/>
          <w:sz w:val="22"/>
          <w:szCs w:val="22"/>
        </w:rPr>
      </w:pPr>
    </w:p>
    <w:p w:rsidR="000A06BA" w:rsidRDefault="000A06BA" w:rsidP="004C1E74">
      <w:pPr>
        <w:rPr>
          <w:i/>
          <w:color w:val="C00000"/>
          <w:sz w:val="22"/>
          <w:szCs w:val="22"/>
        </w:rPr>
      </w:pPr>
    </w:p>
    <w:p w:rsidR="00D010F2" w:rsidRDefault="00D010F2" w:rsidP="00D010F2">
      <w:pPr>
        <w:shd w:val="pct12" w:color="000000" w:fill="auto"/>
        <w:rPr>
          <w:b/>
          <w:sz w:val="22"/>
          <w:szCs w:val="22"/>
        </w:rPr>
      </w:pPr>
      <w:r>
        <w:rPr>
          <w:b/>
          <w:sz w:val="22"/>
          <w:szCs w:val="22"/>
        </w:rPr>
        <w:t xml:space="preserve">Week 12: July 27th    </w:t>
      </w:r>
    </w:p>
    <w:p w:rsidR="004B35D6" w:rsidRDefault="004B35D6" w:rsidP="00D010F2">
      <w:pPr>
        <w:shd w:val="pct12" w:color="000000" w:fill="auto"/>
        <w:rPr>
          <w:b/>
          <w:sz w:val="22"/>
          <w:szCs w:val="22"/>
        </w:rPr>
      </w:pPr>
      <w:r>
        <w:rPr>
          <w:b/>
          <w:sz w:val="22"/>
          <w:szCs w:val="22"/>
        </w:rPr>
        <w:t>Genocide Denial, Divisionism and other Legal Codifications</w:t>
      </w:r>
    </w:p>
    <w:p w:rsidR="00193996" w:rsidRDefault="00193996" w:rsidP="005344C0">
      <w:pPr>
        <w:rPr>
          <w:sz w:val="22"/>
          <w:szCs w:val="22"/>
        </w:rPr>
      </w:pPr>
    </w:p>
    <w:p w:rsidR="004B35D6" w:rsidRDefault="004B35D6" w:rsidP="004B35D6">
      <w:pPr>
        <w:rPr>
          <w:i/>
          <w:sz w:val="22"/>
          <w:szCs w:val="22"/>
          <w:lang w:val="en-US" w:eastAsia="en-US"/>
        </w:rPr>
      </w:pPr>
      <w:r w:rsidRPr="00AE3B47">
        <w:rPr>
          <w:i/>
          <w:sz w:val="22"/>
          <w:szCs w:val="22"/>
          <w:lang w:val="en-US" w:eastAsia="en-US"/>
        </w:rPr>
        <w:t>Weekly Activities:</w:t>
      </w:r>
    </w:p>
    <w:p w:rsidR="004B35D6" w:rsidRPr="00AE3B47" w:rsidRDefault="004B35D6" w:rsidP="004B35D6">
      <w:pPr>
        <w:numPr>
          <w:ilvl w:val="0"/>
          <w:numId w:val="15"/>
        </w:numPr>
        <w:rPr>
          <w:sz w:val="22"/>
          <w:szCs w:val="22"/>
          <w:lang w:val="en-US" w:eastAsia="en-US"/>
        </w:rPr>
      </w:pPr>
      <w:r>
        <w:rPr>
          <w:sz w:val="22"/>
          <w:szCs w:val="22"/>
          <w:lang w:val="en-US" w:eastAsia="en-US"/>
        </w:rPr>
        <w:t>Quiz #5: Domestic Laws</w:t>
      </w:r>
      <w:r w:rsidR="00F9228D">
        <w:rPr>
          <w:sz w:val="22"/>
          <w:szCs w:val="22"/>
          <w:lang w:val="en-US" w:eastAsia="en-US"/>
        </w:rPr>
        <w:t xml:space="preserve"> due Aug. 2</w:t>
      </w:r>
      <w:r w:rsidR="00F9228D" w:rsidRPr="00F9228D">
        <w:rPr>
          <w:sz w:val="22"/>
          <w:szCs w:val="22"/>
          <w:vertAlign w:val="superscript"/>
          <w:lang w:val="en-US" w:eastAsia="en-US"/>
        </w:rPr>
        <w:t>nd</w:t>
      </w:r>
    </w:p>
    <w:p w:rsidR="004B35D6" w:rsidRDefault="004B35D6" w:rsidP="004B35D6">
      <w:pPr>
        <w:rPr>
          <w:i/>
          <w:sz w:val="22"/>
          <w:szCs w:val="22"/>
        </w:rPr>
      </w:pPr>
    </w:p>
    <w:p w:rsidR="004B35D6" w:rsidRPr="00AE3B47" w:rsidRDefault="004B35D6" w:rsidP="004B35D6">
      <w:pPr>
        <w:rPr>
          <w:sz w:val="22"/>
          <w:szCs w:val="22"/>
        </w:rPr>
      </w:pPr>
      <w:r w:rsidRPr="00AE3B47">
        <w:rPr>
          <w:i/>
          <w:sz w:val="22"/>
          <w:szCs w:val="22"/>
        </w:rPr>
        <w:t xml:space="preserve">Required Readings: </w:t>
      </w:r>
    </w:p>
    <w:p w:rsidR="004B35D6" w:rsidRPr="00DF6BE8" w:rsidRDefault="004B35D6" w:rsidP="004B35D6">
      <w:pPr>
        <w:numPr>
          <w:ilvl w:val="0"/>
          <w:numId w:val="2"/>
        </w:numPr>
        <w:rPr>
          <w:rStyle w:val="Emphasis"/>
          <w:i w:val="0"/>
          <w:iCs w:val="0"/>
          <w:sz w:val="22"/>
          <w:szCs w:val="22"/>
        </w:rPr>
      </w:pPr>
      <w:r>
        <w:rPr>
          <w:rStyle w:val="Emphasis"/>
          <w:i w:val="0"/>
          <w:iCs w:val="0"/>
          <w:sz w:val="22"/>
          <w:szCs w:val="22"/>
        </w:rPr>
        <w:t xml:space="preserve">Canvas: </w:t>
      </w:r>
      <w:r w:rsidRPr="00AE3B47">
        <w:rPr>
          <w:rStyle w:val="Emphasis"/>
          <w:i w:val="0"/>
          <w:sz w:val="22"/>
          <w:szCs w:val="22"/>
          <w:u w:val="single"/>
        </w:rPr>
        <w:t>Law and Reality: Progress in Judicial Reform in Rwanda</w:t>
      </w:r>
      <w:r w:rsidRPr="00AE3B47">
        <w:rPr>
          <w:rStyle w:val="Emphasis"/>
          <w:i w:val="0"/>
          <w:sz w:val="22"/>
          <w:szCs w:val="22"/>
        </w:rPr>
        <w:t xml:space="preserve"> by Human Rights Watch</w:t>
      </w:r>
      <w:r>
        <w:rPr>
          <w:rStyle w:val="Emphasis"/>
          <w:i w:val="0"/>
          <w:sz w:val="22"/>
          <w:szCs w:val="22"/>
        </w:rPr>
        <w:t>, pp.</w:t>
      </w:r>
      <w:r w:rsidRPr="00AE3B47">
        <w:rPr>
          <w:rStyle w:val="Emphasis"/>
          <w:i w:val="0"/>
          <w:sz w:val="22"/>
          <w:szCs w:val="22"/>
        </w:rPr>
        <w:t xml:space="preserve"> </w:t>
      </w:r>
      <w:r>
        <w:rPr>
          <w:rStyle w:val="Emphasis"/>
          <w:i w:val="0"/>
          <w:sz w:val="22"/>
          <w:szCs w:val="22"/>
        </w:rPr>
        <w:t xml:space="preserve"> 34-99</w:t>
      </w:r>
      <w:r w:rsidRPr="00AE3B47">
        <w:rPr>
          <w:rStyle w:val="Emphasis"/>
          <w:i w:val="0"/>
          <w:sz w:val="22"/>
          <w:szCs w:val="22"/>
        </w:rPr>
        <w:t xml:space="preserve"> </w:t>
      </w:r>
    </w:p>
    <w:p w:rsidR="004B35D6" w:rsidRPr="00764AD8" w:rsidRDefault="004B35D6" w:rsidP="004B35D6">
      <w:pPr>
        <w:numPr>
          <w:ilvl w:val="0"/>
          <w:numId w:val="2"/>
        </w:numPr>
        <w:rPr>
          <w:rStyle w:val="Emphasis"/>
          <w:i w:val="0"/>
          <w:iCs w:val="0"/>
          <w:sz w:val="22"/>
          <w:szCs w:val="22"/>
        </w:rPr>
      </w:pPr>
      <w:r>
        <w:rPr>
          <w:rStyle w:val="Emphasis"/>
          <w:i w:val="0"/>
          <w:sz w:val="22"/>
          <w:szCs w:val="22"/>
          <w:u w:val="single"/>
        </w:rPr>
        <w:t>Remaking Rwanda</w:t>
      </w:r>
      <w:r>
        <w:rPr>
          <w:rStyle w:val="Emphasis"/>
          <w:i w:val="0"/>
          <w:sz w:val="22"/>
          <w:szCs w:val="22"/>
        </w:rPr>
        <w:t>, Chapter 2</w:t>
      </w:r>
    </w:p>
    <w:p w:rsidR="004B35D6" w:rsidRPr="00AE3B47" w:rsidRDefault="004B35D6" w:rsidP="004B35D6">
      <w:pPr>
        <w:numPr>
          <w:ilvl w:val="0"/>
          <w:numId w:val="2"/>
        </w:numPr>
        <w:rPr>
          <w:rStyle w:val="Emphasis"/>
          <w:i w:val="0"/>
          <w:iCs w:val="0"/>
          <w:sz w:val="22"/>
          <w:szCs w:val="22"/>
        </w:rPr>
      </w:pPr>
      <w:r w:rsidRPr="00193996">
        <w:rPr>
          <w:rStyle w:val="Emphasis"/>
          <w:i w:val="0"/>
          <w:sz w:val="22"/>
          <w:szCs w:val="22"/>
        </w:rPr>
        <w:t xml:space="preserve">Canvas: </w:t>
      </w:r>
      <w:r w:rsidRPr="00AE3B47">
        <w:rPr>
          <w:rStyle w:val="Emphasis"/>
          <w:i w:val="0"/>
          <w:sz w:val="22"/>
          <w:szCs w:val="22"/>
          <w:u w:val="single"/>
        </w:rPr>
        <w:t>After Genocide</w:t>
      </w:r>
      <w:r>
        <w:rPr>
          <w:rStyle w:val="Emphasis"/>
          <w:i w:val="0"/>
          <w:sz w:val="22"/>
          <w:szCs w:val="22"/>
        </w:rPr>
        <w:t>, Chapter 6</w:t>
      </w:r>
    </w:p>
    <w:p w:rsidR="00193996" w:rsidRDefault="00193996" w:rsidP="00193996">
      <w:pPr>
        <w:rPr>
          <w:i/>
          <w:color w:val="C00000"/>
          <w:sz w:val="22"/>
          <w:szCs w:val="22"/>
        </w:rPr>
      </w:pPr>
    </w:p>
    <w:p w:rsidR="00F9228D" w:rsidRPr="00193996" w:rsidRDefault="00F9228D" w:rsidP="00F9228D">
      <w:pPr>
        <w:jc w:val="center"/>
        <w:rPr>
          <w:rStyle w:val="Emphasis"/>
          <w:b/>
          <w:i w:val="0"/>
          <w:iCs w:val="0"/>
          <w:sz w:val="22"/>
        </w:rPr>
      </w:pPr>
      <w:r>
        <w:rPr>
          <w:b/>
          <w:sz w:val="22"/>
          <w:highlight w:val="lightGray"/>
        </w:rPr>
        <w:t>Political Responses</w:t>
      </w:r>
      <w:r w:rsidRPr="000A06BA">
        <w:rPr>
          <w:b/>
          <w:sz w:val="22"/>
          <w:highlight w:val="lightGray"/>
        </w:rPr>
        <w:t xml:space="preserve"> to the Genocide</w:t>
      </w:r>
    </w:p>
    <w:p w:rsidR="00F9228D" w:rsidRPr="00AE3B47" w:rsidRDefault="00F9228D" w:rsidP="00193996">
      <w:pPr>
        <w:rPr>
          <w:i/>
          <w:color w:val="C00000"/>
          <w:sz w:val="22"/>
          <w:szCs w:val="22"/>
        </w:rPr>
      </w:pPr>
    </w:p>
    <w:p w:rsidR="00F9228D" w:rsidRPr="00AE3B47" w:rsidRDefault="00F9228D" w:rsidP="00F9228D">
      <w:pPr>
        <w:rPr>
          <w:sz w:val="22"/>
          <w:szCs w:val="22"/>
        </w:rPr>
      </w:pPr>
    </w:p>
    <w:p w:rsidR="00F9228D" w:rsidRDefault="00F9228D" w:rsidP="00F9228D">
      <w:pPr>
        <w:shd w:val="pct12" w:color="000000" w:fill="auto"/>
        <w:rPr>
          <w:b/>
          <w:sz w:val="22"/>
          <w:szCs w:val="22"/>
        </w:rPr>
      </w:pPr>
      <w:r w:rsidRPr="00AE3B47">
        <w:rPr>
          <w:b/>
          <w:sz w:val="22"/>
          <w:szCs w:val="22"/>
        </w:rPr>
        <w:t>Week 1</w:t>
      </w:r>
      <w:r>
        <w:rPr>
          <w:b/>
          <w:sz w:val="22"/>
          <w:szCs w:val="22"/>
        </w:rPr>
        <w:t>3</w:t>
      </w:r>
      <w:r w:rsidRPr="00AE3B47">
        <w:rPr>
          <w:b/>
          <w:sz w:val="22"/>
          <w:szCs w:val="22"/>
        </w:rPr>
        <w:t xml:space="preserve">: </w:t>
      </w:r>
      <w:r>
        <w:rPr>
          <w:b/>
          <w:sz w:val="22"/>
          <w:szCs w:val="22"/>
        </w:rPr>
        <w:t>August 3</w:t>
      </w:r>
      <w:r w:rsidRPr="00F9228D">
        <w:rPr>
          <w:b/>
          <w:sz w:val="22"/>
          <w:szCs w:val="22"/>
          <w:vertAlign w:val="superscript"/>
        </w:rPr>
        <w:t>rd</w:t>
      </w:r>
      <w:r>
        <w:rPr>
          <w:b/>
          <w:sz w:val="22"/>
          <w:szCs w:val="22"/>
        </w:rPr>
        <w:t xml:space="preserve"> </w:t>
      </w:r>
    </w:p>
    <w:p w:rsidR="00F9228D" w:rsidRPr="00AE3B47" w:rsidRDefault="00317214" w:rsidP="00F9228D">
      <w:pPr>
        <w:shd w:val="pct12" w:color="000000" w:fill="auto"/>
        <w:rPr>
          <w:b/>
          <w:sz w:val="22"/>
          <w:szCs w:val="22"/>
        </w:rPr>
      </w:pPr>
      <w:r>
        <w:rPr>
          <w:b/>
          <w:sz w:val="22"/>
          <w:szCs w:val="22"/>
        </w:rPr>
        <w:t xml:space="preserve">Politics of Memory and Identity </w:t>
      </w:r>
    </w:p>
    <w:p w:rsidR="00F9228D" w:rsidRPr="00AE3B47" w:rsidRDefault="00F9228D" w:rsidP="00F9228D">
      <w:pPr>
        <w:rPr>
          <w:sz w:val="22"/>
          <w:szCs w:val="22"/>
        </w:rPr>
      </w:pPr>
    </w:p>
    <w:p w:rsidR="00F9228D" w:rsidRPr="001273F8" w:rsidRDefault="00F9228D" w:rsidP="00F9228D">
      <w:pPr>
        <w:rPr>
          <w:rStyle w:val="Emphasis"/>
          <w:i w:val="0"/>
          <w:iCs w:val="0"/>
          <w:sz w:val="22"/>
          <w:szCs w:val="22"/>
        </w:rPr>
      </w:pPr>
      <w:r w:rsidRPr="00AE3B47">
        <w:rPr>
          <w:i/>
          <w:sz w:val="22"/>
          <w:szCs w:val="22"/>
        </w:rPr>
        <w:t xml:space="preserve">Required Readings: </w:t>
      </w:r>
    </w:p>
    <w:p w:rsidR="00F9228D" w:rsidRPr="00F9228D" w:rsidRDefault="00F9228D" w:rsidP="00F9228D">
      <w:pPr>
        <w:numPr>
          <w:ilvl w:val="0"/>
          <w:numId w:val="2"/>
        </w:numPr>
        <w:rPr>
          <w:rStyle w:val="Emphasis"/>
          <w:i w:val="0"/>
          <w:iCs w:val="0"/>
          <w:sz w:val="22"/>
          <w:szCs w:val="22"/>
        </w:rPr>
      </w:pPr>
      <w:r w:rsidRPr="00193996">
        <w:rPr>
          <w:rStyle w:val="Emphasis"/>
          <w:i w:val="0"/>
          <w:sz w:val="22"/>
          <w:szCs w:val="22"/>
        </w:rPr>
        <w:t xml:space="preserve">Canvas: </w:t>
      </w:r>
      <w:r w:rsidRPr="00AE3B47">
        <w:rPr>
          <w:rStyle w:val="Emphasis"/>
          <w:i w:val="0"/>
          <w:sz w:val="22"/>
          <w:szCs w:val="22"/>
          <w:u w:val="single"/>
        </w:rPr>
        <w:t>After Genocide</w:t>
      </w:r>
      <w:r>
        <w:rPr>
          <w:rStyle w:val="Emphasis"/>
          <w:i w:val="0"/>
          <w:sz w:val="22"/>
          <w:szCs w:val="22"/>
        </w:rPr>
        <w:t>, Chapter 4, Preface, Chapter 5, and Chapter 7</w:t>
      </w:r>
    </w:p>
    <w:p w:rsidR="00F9228D" w:rsidRPr="00764AD8" w:rsidRDefault="00F9228D" w:rsidP="00F9228D">
      <w:pPr>
        <w:numPr>
          <w:ilvl w:val="0"/>
          <w:numId w:val="2"/>
        </w:numPr>
        <w:rPr>
          <w:rStyle w:val="Emphasis"/>
          <w:i w:val="0"/>
          <w:iCs w:val="0"/>
          <w:sz w:val="22"/>
          <w:szCs w:val="22"/>
        </w:rPr>
      </w:pPr>
      <w:r>
        <w:rPr>
          <w:rStyle w:val="Emphasis"/>
          <w:i w:val="0"/>
          <w:sz w:val="22"/>
          <w:szCs w:val="22"/>
          <w:u w:val="single"/>
        </w:rPr>
        <w:t>Remaking Rwanda</w:t>
      </w:r>
      <w:r>
        <w:rPr>
          <w:rStyle w:val="Emphasis"/>
          <w:i w:val="0"/>
          <w:sz w:val="22"/>
          <w:szCs w:val="22"/>
        </w:rPr>
        <w:t>, Chapter 17 and 18</w:t>
      </w:r>
    </w:p>
    <w:p w:rsidR="00F9228D" w:rsidRPr="00AE3B47" w:rsidRDefault="00F9228D" w:rsidP="00F9228D">
      <w:pPr>
        <w:rPr>
          <w:rStyle w:val="Emphasis"/>
          <w:i w:val="0"/>
          <w:iCs w:val="0"/>
          <w:sz w:val="22"/>
          <w:szCs w:val="22"/>
        </w:rPr>
      </w:pPr>
    </w:p>
    <w:p w:rsidR="00DF6BE8" w:rsidRPr="00AE3B47" w:rsidRDefault="00DF6BE8" w:rsidP="00DF6BE8">
      <w:pPr>
        <w:rPr>
          <w:i/>
          <w:color w:val="C00000"/>
          <w:sz w:val="22"/>
          <w:szCs w:val="22"/>
        </w:rPr>
      </w:pPr>
    </w:p>
    <w:p w:rsidR="00DF6BE8" w:rsidRDefault="00D010F2" w:rsidP="00DF6BE8">
      <w:pPr>
        <w:shd w:val="pct12" w:color="000000" w:fill="auto"/>
        <w:rPr>
          <w:b/>
          <w:sz w:val="22"/>
          <w:szCs w:val="22"/>
        </w:rPr>
      </w:pPr>
      <w:r>
        <w:rPr>
          <w:b/>
          <w:sz w:val="22"/>
          <w:szCs w:val="22"/>
        </w:rPr>
        <w:t>Week 14: August 10</w:t>
      </w:r>
      <w:r w:rsidRPr="00D010F2">
        <w:rPr>
          <w:b/>
          <w:sz w:val="22"/>
          <w:szCs w:val="22"/>
          <w:vertAlign w:val="superscript"/>
        </w:rPr>
        <w:t>th</w:t>
      </w:r>
      <w:r>
        <w:rPr>
          <w:b/>
          <w:sz w:val="22"/>
          <w:szCs w:val="22"/>
        </w:rPr>
        <w:t xml:space="preserve"> </w:t>
      </w:r>
    </w:p>
    <w:p w:rsidR="004B35D6" w:rsidRPr="00AE3B47" w:rsidRDefault="00317214" w:rsidP="004B35D6">
      <w:pPr>
        <w:shd w:val="pct12" w:color="000000" w:fill="auto"/>
        <w:rPr>
          <w:b/>
          <w:sz w:val="22"/>
          <w:szCs w:val="22"/>
        </w:rPr>
      </w:pPr>
      <w:r>
        <w:rPr>
          <w:b/>
          <w:sz w:val="22"/>
          <w:szCs w:val="22"/>
        </w:rPr>
        <w:t>Regional and International Issues</w:t>
      </w:r>
    </w:p>
    <w:p w:rsidR="004B35D6" w:rsidRDefault="004B35D6" w:rsidP="004B35D6">
      <w:pPr>
        <w:rPr>
          <w:i/>
          <w:color w:val="C00000"/>
          <w:sz w:val="22"/>
          <w:szCs w:val="22"/>
        </w:rPr>
      </w:pPr>
    </w:p>
    <w:p w:rsidR="00317214" w:rsidRDefault="00317214" w:rsidP="00317214">
      <w:pPr>
        <w:rPr>
          <w:i/>
          <w:sz w:val="22"/>
          <w:szCs w:val="22"/>
          <w:lang w:val="en-US" w:eastAsia="en-US"/>
        </w:rPr>
      </w:pPr>
      <w:r w:rsidRPr="00AE3B47">
        <w:rPr>
          <w:i/>
          <w:sz w:val="22"/>
          <w:szCs w:val="22"/>
          <w:lang w:val="en-US" w:eastAsia="en-US"/>
        </w:rPr>
        <w:t>Weekly Activities:</w:t>
      </w:r>
    </w:p>
    <w:p w:rsidR="00317214" w:rsidRPr="00AE3B47" w:rsidRDefault="00317214" w:rsidP="00317214">
      <w:pPr>
        <w:numPr>
          <w:ilvl w:val="0"/>
          <w:numId w:val="15"/>
        </w:numPr>
        <w:rPr>
          <w:sz w:val="22"/>
          <w:szCs w:val="22"/>
          <w:lang w:val="en-US" w:eastAsia="en-US"/>
        </w:rPr>
      </w:pPr>
      <w:r>
        <w:rPr>
          <w:sz w:val="22"/>
          <w:szCs w:val="22"/>
          <w:lang w:val="en-US" w:eastAsia="en-US"/>
        </w:rPr>
        <w:t>Quiz #6</w:t>
      </w:r>
    </w:p>
    <w:p w:rsidR="00317214" w:rsidRDefault="00317214" w:rsidP="00317214">
      <w:pPr>
        <w:rPr>
          <w:i/>
          <w:sz w:val="22"/>
          <w:szCs w:val="22"/>
        </w:rPr>
      </w:pPr>
    </w:p>
    <w:p w:rsidR="00317214" w:rsidRPr="001273F8" w:rsidRDefault="00317214" w:rsidP="00317214">
      <w:pPr>
        <w:rPr>
          <w:rStyle w:val="Emphasis"/>
          <w:i w:val="0"/>
          <w:iCs w:val="0"/>
          <w:sz w:val="22"/>
          <w:szCs w:val="22"/>
        </w:rPr>
      </w:pPr>
      <w:r w:rsidRPr="00AE3B47">
        <w:rPr>
          <w:i/>
          <w:sz w:val="22"/>
          <w:szCs w:val="22"/>
        </w:rPr>
        <w:t xml:space="preserve">Required Readings: </w:t>
      </w:r>
    </w:p>
    <w:p w:rsidR="00D1596F" w:rsidRPr="00317214" w:rsidRDefault="00317214" w:rsidP="00317214">
      <w:pPr>
        <w:numPr>
          <w:ilvl w:val="0"/>
          <w:numId w:val="30"/>
        </w:numPr>
        <w:ind w:left="720"/>
        <w:rPr>
          <w:i/>
          <w:sz w:val="22"/>
          <w:szCs w:val="22"/>
        </w:rPr>
      </w:pPr>
      <w:r w:rsidRPr="00193996">
        <w:rPr>
          <w:rStyle w:val="Emphasis"/>
          <w:i w:val="0"/>
          <w:sz w:val="22"/>
          <w:szCs w:val="22"/>
        </w:rPr>
        <w:t xml:space="preserve">Canvas: </w:t>
      </w:r>
      <w:r w:rsidRPr="00317214">
        <w:rPr>
          <w:rStyle w:val="Emphasis"/>
          <w:i w:val="0"/>
          <w:sz w:val="22"/>
          <w:szCs w:val="22"/>
        </w:rPr>
        <w:t>TBA</w:t>
      </w:r>
    </w:p>
    <w:p w:rsidR="00D1596F" w:rsidRPr="00AE3B47" w:rsidRDefault="00D1596F" w:rsidP="004B35D6">
      <w:pPr>
        <w:rPr>
          <w:i/>
          <w:color w:val="C00000"/>
          <w:sz w:val="22"/>
          <w:szCs w:val="22"/>
        </w:rPr>
      </w:pPr>
    </w:p>
    <w:p w:rsidR="004B35D6" w:rsidRDefault="004B35D6" w:rsidP="004B35D6">
      <w:pPr>
        <w:shd w:val="pct12" w:color="000000" w:fill="auto"/>
        <w:rPr>
          <w:b/>
          <w:sz w:val="22"/>
          <w:szCs w:val="22"/>
        </w:rPr>
      </w:pPr>
      <w:r>
        <w:rPr>
          <w:b/>
          <w:sz w:val="22"/>
          <w:szCs w:val="22"/>
        </w:rPr>
        <w:t>Week 15: August 17</w:t>
      </w:r>
      <w:r w:rsidRPr="004B35D6">
        <w:rPr>
          <w:b/>
          <w:sz w:val="22"/>
          <w:szCs w:val="22"/>
          <w:vertAlign w:val="superscript"/>
        </w:rPr>
        <w:t>th</w:t>
      </w:r>
      <w:r>
        <w:rPr>
          <w:b/>
          <w:sz w:val="22"/>
          <w:szCs w:val="22"/>
        </w:rPr>
        <w:t xml:space="preserve"> </w:t>
      </w:r>
    </w:p>
    <w:p w:rsidR="004B35D6" w:rsidRPr="00AE3B47" w:rsidRDefault="004B35D6" w:rsidP="004B35D6">
      <w:pPr>
        <w:shd w:val="pct12" w:color="000000" w:fill="auto"/>
        <w:rPr>
          <w:b/>
          <w:sz w:val="22"/>
          <w:szCs w:val="22"/>
        </w:rPr>
      </w:pPr>
      <w:r>
        <w:rPr>
          <w:b/>
          <w:sz w:val="22"/>
          <w:szCs w:val="22"/>
        </w:rPr>
        <w:t xml:space="preserve">Finals </w:t>
      </w:r>
      <w:r w:rsidR="00317214">
        <w:rPr>
          <w:b/>
          <w:sz w:val="22"/>
          <w:szCs w:val="22"/>
        </w:rPr>
        <w:t>Week</w:t>
      </w:r>
    </w:p>
    <w:p w:rsidR="00D010F2" w:rsidRDefault="00D010F2" w:rsidP="001C3D0C">
      <w:pPr>
        <w:jc w:val="center"/>
        <w:rPr>
          <w:b/>
          <w:sz w:val="22"/>
          <w:szCs w:val="22"/>
          <w:lang w:val="en-US" w:eastAsia="en-US"/>
        </w:rPr>
      </w:pPr>
    </w:p>
    <w:p w:rsidR="00317214" w:rsidRDefault="00317214" w:rsidP="00317214">
      <w:pPr>
        <w:rPr>
          <w:i/>
          <w:sz w:val="22"/>
          <w:szCs w:val="22"/>
          <w:lang w:val="en-US" w:eastAsia="en-US"/>
        </w:rPr>
      </w:pPr>
      <w:r w:rsidRPr="00AE3B47">
        <w:rPr>
          <w:i/>
          <w:sz w:val="22"/>
          <w:szCs w:val="22"/>
          <w:lang w:val="en-US" w:eastAsia="en-US"/>
        </w:rPr>
        <w:t>Weekly Activities:</w:t>
      </w:r>
    </w:p>
    <w:p w:rsidR="00BC125A" w:rsidRPr="006C17B8" w:rsidRDefault="00317214" w:rsidP="00317214">
      <w:pPr>
        <w:numPr>
          <w:ilvl w:val="0"/>
          <w:numId w:val="15"/>
        </w:numPr>
        <w:rPr>
          <w:sz w:val="22"/>
          <w:szCs w:val="22"/>
          <w:lang w:val="en-US" w:eastAsia="en-US"/>
        </w:rPr>
      </w:pPr>
      <w:r>
        <w:rPr>
          <w:sz w:val="22"/>
          <w:szCs w:val="22"/>
          <w:lang w:val="en-US" w:eastAsia="en-US"/>
        </w:rPr>
        <w:t>Final Paper Due</w:t>
      </w:r>
    </w:p>
    <w:sectPr w:rsidR="00BC125A" w:rsidRPr="006C17B8" w:rsidSect="004C1E74">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5C" w:rsidRDefault="00AF5F5C">
      <w:r>
        <w:separator/>
      </w:r>
    </w:p>
  </w:endnote>
  <w:endnote w:type="continuationSeparator" w:id="0">
    <w:p w:rsidR="00AF5F5C" w:rsidRDefault="00AF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22" w:rsidRDefault="00767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74" w:rsidRDefault="004C1E74" w:rsidP="004C1E74">
    <w:pPr>
      <w:pStyle w:val="Footer"/>
      <w:jc w:val="right"/>
    </w:pPr>
    <w:r>
      <w:rPr>
        <w:rStyle w:val="PageNumber"/>
      </w:rPr>
      <w:fldChar w:fldCharType="begin"/>
    </w:r>
    <w:r>
      <w:rPr>
        <w:rStyle w:val="PageNumber"/>
      </w:rPr>
      <w:instrText xml:space="preserve"> PAGE </w:instrText>
    </w:r>
    <w:r>
      <w:rPr>
        <w:rStyle w:val="PageNumber"/>
      </w:rPr>
      <w:fldChar w:fldCharType="separate"/>
    </w:r>
    <w:r w:rsidR="00DA4323">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22" w:rsidRDefault="00767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5C" w:rsidRDefault="00AF5F5C">
      <w:r>
        <w:separator/>
      </w:r>
    </w:p>
  </w:footnote>
  <w:footnote w:type="continuationSeparator" w:id="0">
    <w:p w:rsidR="00AF5F5C" w:rsidRDefault="00AF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22" w:rsidRDefault="00767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22" w:rsidRDefault="00767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9D" w:rsidRPr="0043560F" w:rsidRDefault="0043560F" w:rsidP="0043560F">
    <w:pPr>
      <w:pStyle w:val="Header"/>
    </w:pPr>
    <w:r w:rsidRPr="0043560F">
      <w:t xml:space="preserve">POLS </w:t>
    </w:r>
    <w:r w:rsidR="00767622">
      <w:t>476</w:t>
    </w:r>
    <w:r w:rsidRPr="0043560F">
      <w:t>0: Rwanda: Genocide and Aftermath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D73"/>
    <w:multiLevelType w:val="hybridMultilevel"/>
    <w:tmpl w:val="C8108208"/>
    <w:lvl w:ilvl="0" w:tplc="4C2A54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72F40"/>
    <w:multiLevelType w:val="hybridMultilevel"/>
    <w:tmpl w:val="B94E604E"/>
    <w:lvl w:ilvl="0" w:tplc="4C2A544E">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AF10104"/>
    <w:multiLevelType w:val="hybridMultilevel"/>
    <w:tmpl w:val="62B2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601985"/>
    <w:multiLevelType w:val="hybridMultilevel"/>
    <w:tmpl w:val="6EE6C8CA"/>
    <w:lvl w:ilvl="0" w:tplc="4C2A5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2670F4"/>
    <w:multiLevelType w:val="hybridMultilevel"/>
    <w:tmpl w:val="245AE5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0C612F8"/>
    <w:multiLevelType w:val="hybridMultilevel"/>
    <w:tmpl w:val="F8649CB8"/>
    <w:lvl w:ilvl="0" w:tplc="F12CE7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2849F7"/>
    <w:multiLevelType w:val="hybridMultilevel"/>
    <w:tmpl w:val="616E5066"/>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61B23"/>
    <w:multiLevelType w:val="hybridMultilevel"/>
    <w:tmpl w:val="7892FC82"/>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5275C"/>
    <w:multiLevelType w:val="hybridMultilevel"/>
    <w:tmpl w:val="484E2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8E4F75"/>
    <w:multiLevelType w:val="hybridMultilevel"/>
    <w:tmpl w:val="04AA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83315"/>
    <w:multiLevelType w:val="hybridMultilevel"/>
    <w:tmpl w:val="29C00508"/>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37498"/>
    <w:multiLevelType w:val="hybridMultilevel"/>
    <w:tmpl w:val="71BCDBCC"/>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41C5C"/>
    <w:multiLevelType w:val="hybridMultilevel"/>
    <w:tmpl w:val="4560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350C3"/>
    <w:multiLevelType w:val="hybridMultilevel"/>
    <w:tmpl w:val="13DC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E1FB0"/>
    <w:multiLevelType w:val="hybridMultilevel"/>
    <w:tmpl w:val="986A9C16"/>
    <w:lvl w:ilvl="0" w:tplc="F12CE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50AEF"/>
    <w:multiLevelType w:val="hybridMultilevel"/>
    <w:tmpl w:val="4DC25ACA"/>
    <w:lvl w:ilvl="0" w:tplc="4C2A544E">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nsid w:val="3EE47FAF"/>
    <w:multiLevelType w:val="hybridMultilevel"/>
    <w:tmpl w:val="4386CD4A"/>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E22F3"/>
    <w:multiLevelType w:val="hybridMultilevel"/>
    <w:tmpl w:val="4D82E77A"/>
    <w:lvl w:ilvl="0" w:tplc="4C2A5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5653EC"/>
    <w:multiLevelType w:val="hybridMultilevel"/>
    <w:tmpl w:val="900EE8B8"/>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73E98"/>
    <w:multiLevelType w:val="hybridMultilevel"/>
    <w:tmpl w:val="2688B8F0"/>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55394"/>
    <w:multiLevelType w:val="hybridMultilevel"/>
    <w:tmpl w:val="3D6CA2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CBD3A77"/>
    <w:multiLevelType w:val="hybridMultilevel"/>
    <w:tmpl w:val="34EC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1310A"/>
    <w:multiLevelType w:val="hybridMultilevel"/>
    <w:tmpl w:val="15C22574"/>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259D1"/>
    <w:multiLevelType w:val="hybridMultilevel"/>
    <w:tmpl w:val="02ACE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566A63"/>
    <w:multiLevelType w:val="hybridMultilevel"/>
    <w:tmpl w:val="47888D44"/>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227F0"/>
    <w:multiLevelType w:val="hybridMultilevel"/>
    <w:tmpl w:val="AECC7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8E22F4"/>
    <w:multiLevelType w:val="hybridMultilevel"/>
    <w:tmpl w:val="5A8047DE"/>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F40BD"/>
    <w:multiLevelType w:val="hybridMultilevel"/>
    <w:tmpl w:val="C1902DBC"/>
    <w:lvl w:ilvl="0" w:tplc="4C2A54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71276D"/>
    <w:multiLevelType w:val="hybridMultilevel"/>
    <w:tmpl w:val="8174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645C1"/>
    <w:multiLevelType w:val="hybridMultilevel"/>
    <w:tmpl w:val="89DC3F46"/>
    <w:lvl w:ilvl="0" w:tplc="4C2A5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4D6AED"/>
    <w:multiLevelType w:val="hybridMultilevel"/>
    <w:tmpl w:val="87740306"/>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7111C"/>
    <w:multiLevelType w:val="hybridMultilevel"/>
    <w:tmpl w:val="8F7026B6"/>
    <w:lvl w:ilvl="0" w:tplc="80B059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C74798"/>
    <w:multiLevelType w:val="hybridMultilevel"/>
    <w:tmpl w:val="8DF0A642"/>
    <w:lvl w:ilvl="0" w:tplc="4C2A5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D94E3C"/>
    <w:multiLevelType w:val="hybridMultilevel"/>
    <w:tmpl w:val="1B1C62CE"/>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C4785"/>
    <w:multiLevelType w:val="hybridMultilevel"/>
    <w:tmpl w:val="2F3807E4"/>
    <w:lvl w:ilvl="0" w:tplc="4C2A544E">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0"/>
  </w:num>
  <w:num w:numId="2">
    <w:abstractNumId w:val="6"/>
  </w:num>
  <w:num w:numId="3">
    <w:abstractNumId w:val="33"/>
  </w:num>
  <w:num w:numId="4">
    <w:abstractNumId w:val="0"/>
  </w:num>
  <w:num w:numId="5">
    <w:abstractNumId w:val="19"/>
  </w:num>
  <w:num w:numId="6">
    <w:abstractNumId w:val="16"/>
  </w:num>
  <w:num w:numId="7">
    <w:abstractNumId w:val="18"/>
  </w:num>
  <w:num w:numId="8">
    <w:abstractNumId w:val="30"/>
  </w:num>
  <w:num w:numId="9">
    <w:abstractNumId w:val="31"/>
  </w:num>
  <w:num w:numId="10">
    <w:abstractNumId w:val="32"/>
  </w:num>
  <w:num w:numId="11">
    <w:abstractNumId w:val="17"/>
  </w:num>
  <w:num w:numId="12">
    <w:abstractNumId w:val="26"/>
  </w:num>
  <w:num w:numId="13">
    <w:abstractNumId w:val="29"/>
  </w:num>
  <w:num w:numId="14">
    <w:abstractNumId w:val="3"/>
  </w:num>
  <w:num w:numId="15">
    <w:abstractNumId w:val="34"/>
  </w:num>
  <w:num w:numId="16">
    <w:abstractNumId w:val="7"/>
  </w:num>
  <w:num w:numId="17">
    <w:abstractNumId w:val="24"/>
  </w:num>
  <w:num w:numId="18">
    <w:abstractNumId w:val="8"/>
  </w:num>
  <w:num w:numId="19">
    <w:abstractNumId w:val="27"/>
  </w:num>
  <w:num w:numId="20">
    <w:abstractNumId w:val="15"/>
  </w:num>
  <w:num w:numId="21">
    <w:abstractNumId w:val="13"/>
  </w:num>
  <w:num w:numId="22">
    <w:abstractNumId w:val="1"/>
  </w:num>
  <w:num w:numId="23">
    <w:abstractNumId w:val="11"/>
  </w:num>
  <w:num w:numId="24">
    <w:abstractNumId w:val="10"/>
  </w:num>
  <w:num w:numId="25">
    <w:abstractNumId w:val="4"/>
  </w:num>
  <w:num w:numId="26">
    <w:abstractNumId w:val="9"/>
  </w:num>
  <w:num w:numId="27">
    <w:abstractNumId w:val="22"/>
  </w:num>
  <w:num w:numId="28">
    <w:abstractNumId w:val="2"/>
  </w:num>
  <w:num w:numId="29">
    <w:abstractNumId w:val="23"/>
  </w:num>
  <w:num w:numId="30">
    <w:abstractNumId w:val="5"/>
  </w:num>
  <w:num w:numId="31">
    <w:abstractNumId w:val="14"/>
  </w:num>
  <w:num w:numId="32">
    <w:abstractNumId w:val="25"/>
  </w:num>
  <w:num w:numId="33">
    <w:abstractNumId w:val="28"/>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109"/>
    <w:rsid w:val="000230AD"/>
    <w:rsid w:val="00024CE4"/>
    <w:rsid w:val="00044048"/>
    <w:rsid w:val="00046DBB"/>
    <w:rsid w:val="00071946"/>
    <w:rsid w:val="000A06BA"/>
    <w:rsid w:val="000F2429"/>
    <w:rsid w:val="001273F8"/>
    <w:rsid w:val="001730CF"/>
    <w:rsid w:val="00193996"/>
    <w:rsid w:val="001C3D0C"/>
    <w:rsid w:val="0020272A"/>
    <w:rsid w:val="0023563E"/>
    <w:rsid w:val="00241FD7"/>
    <w:rsid w:val="00262C01"/>
    <w:rsid w:val="002B40C5"/>
    <w:rsid w:val="002C375B"/>
    <w:rsid w:val="00317214"/>
    <w:rsid w:val="003C58BD"/>
    <w:rsid w:val="003D6DAD"/>
    <w:rsid w:val="003F345C"/>
    <w:rsid w:val="0043560F"/>
    <w:rsid w:val="004B1869"/>
    <w:rsid w:val="004B2614"/>
    <w:rsid w:val="004B35D6"/>
    <w:rsid w:val="004C1E74"/>
    <w:rsid w:val="00510D42"/>
    <w:rsid w:val="005344C0"/>
    <w:rsid w:val="00547F33"/>
    <w:rsid w:val="00657487"/>
    <w:rsid w:val="00665679"/>
    <w:rsid w:val="006A09EF"/>
    <w:rsid w:val="006C17B8"/>
    <w:rsid w:val="00744294"/>
    <w:rsid w:val="00755834"/>
    <w:rsid w:val="00764AD8"/>
    <w:rsid w:val="00767622"/>
    <w:rsid w:val="007F0EB1"/>
    <w:rsid w:val="008533CA"/>
    <w:rsid w:val="00895AA5"/>
    <w:rsid w:val="008A06CC"/>
    <w:rsid w:val="008E77C2"/>
    <w:rsid w:val="008F3C64"/>
    <w:rsid w:val="009929CB"/>
    <w:rsid w:val="009A0D87"/>
    <w:rsid w:val="009A4498"/>
    <w:rsid w:val="009A660F"/>
    <w:rsid w:val="009C7550"/>
    <w:rsid w:val="009E4A59"/>
    <w:rsid w:val="00A20270"/>
    <w:rsid w:val="00A54F01"/>
    <w:rsid w:val="00AB50D2"/>
    <w:rsid w:val="00AE3B47"/>
    <w:rsid w:val="00AF5F5C"/>
    <w:rsid w:val="00B7410C"/>
    <w:rsid w:val="00B768C3"/>
    <w:rsid w:val="00BB30C3"/>
    <w:rsid w:val="00BC125A"/>
    <w:rsid w:val="00BD18CF"/>
    <w:rsid w:val="00C000D9"/>
    <w:rsid w:val="00C14D1F"/>
    <w:rsid w:val="00C7324D"/>
    <w:rsid w:val="00C80C9D"/>
    <w:rsid w:val="00CF0C8E"/>
    <w:rsid w:val="00D010F2"/>
    <w:rsid w:val="00D1596F"/>
    <w:rsid w:val="00D429CF"/>
    <w:rsid w:val="00DA4323"/>
    <w:rsid w:val="00DF6BE8"/>
    <w:rsid w:val="00ED51D2"/>
    <w:rsid w:val="00F25851"/>
    <w:rsid w:val="00F43EE9"/>
    <w:rsid w:val="00F9228D"/>
    <w:rsid w:val="00FB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6879FC"/>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1B6711"/>
    <w:pPr>
      <w:spacing w:before="100" w:beforeAutospacing="1" w:after="100" w:afterAutospacing="1"/>
      <w:outlineLvl w:val="2"/>
    </w:pPr>
    <w:rPr>
      <w:b/>
      <w:bCs/>
      <w:sz w:val="27"/>
      <w:szCs w:val="27"/>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0109"/>
    <w:pPr>
      <w:tabs>
        <w:tab w:val="center" w:pos="4153"/>
        <w:tab w:val="right" w:pos="8306"/>
      </w:tabs>
    </w:pPr>
  </w:style>
  <w:style w:type="paragraph" w:styleId="Footer">
    <w:name w:val="footer"/>
    <w:basedOn w:val="Normal"/>
    <w:rsid w:val="001A0109"/>
    <w:pPr>
      <w:tabs>
        <w:tab w:val="center" w:pos="4153"/>
        <w:tab w:val="right" w:pos="8306"/>
      </w:tabs>
    </w:pPr>
  </w:style>
  <w:style w:type="character" w:styleId="Hyperlink">
    <w:name w:val="Hyperlink"/>
    <w:rsid w:val="001B6711"/>
    <w:rPr>
      <w:color w:val="0000FF"/>
      <w:u w:val="single"/>
    </w:rPr>
  </w:style>
  <w:style w:type="character" w:styleId="FollowedHyperlink">
    <w:name w:val="FollowedHyperlink"/>
    <w:rsid w:val="00EA0E1A"/>
    <w:rPr>
      <w:color w:val="800080"/>
      <w:u w:val="single"/>
    </w:rPr>
  </w:style>
  <w:style w:type="character" w:styleId="PageNumber">
    <w:name w:val="page number"/>
    <w:basedOn w:val="DefaultParagraphFont"/>
    <w:rsid w:val="001A509C"/>
  </w:style>
  <w:style w:type="paragraph" w:styleId="BalloonText">
    <w:name w:val="Balloon Text"/>
    <w:basedOn w:val="Normal"/>
    <w:semiHidden/>
    <w:rsid w:val="00AE5B42"/>
    <w:rPr>
      <w:rFonts w:ascii="Tahoma" w:hAnsi="Tahoma" w:cs="Tahoma"/>
      <w:sz w:val="16"/>
      <w:szCs w:val="16"/>
    </w:rPr>
  </w:style>
  <w:style w:type="character" w:styleId="CommentReference">
    <w:name w:val="annotation reference"/>
    <w:semiHidden/>
    <w:rsid w:val="000610DA"/>
    <w:rPr>
      <w:sz w:val="16"/>
      <w:szCs w:val="16"/>
    </w:rPr>
  </w:style>
  <w:style w:type="paragraph" w:styleId="CommentText">
    <w:name w:val="annotation text"/>
    <w:basedOn w:val="Normal"/>
    <w:semiHidden/>
    <w:rsid w:val="000610DA"/>
    <w:rPr>
      <w:sz w:val="20"/>
      <w:szCs w:val="20"/>
    </w:rPr>
  </w:style>
  <w:style w:type="paragraph" w:styleId="CommentSubject">
    <w:name w:val="annotation subject"/>
    <w:basedOn w:val="CommentText"/>
    <w:next w:val="CommentText"/>
    <w:semiHidden/>
    <w:rsid w:val="000610DA"/>
    <w:rPr>
      <w:b/>
      <w:bCs/>
    </w:rPr>
  </w:style>
  <w:style w:type="paragraph" w:styleId="FootnoteText">
    <w:name w:val="footnote text"/>
    <w:basedOn w:val="Normal"/>
    <w:semiHidden/>
    <w:rsid w:val="00A1627D"/>
    <w:rPr>
      <w:sz w:val="20"/>
      <w:szCs w:val="20"/>
    </w:rPr>
  </w:style>
  <w:style w:type="character" w:styleId="FootnoteReference">
    <w:name w:val="footnote reference"/>
    <w:semiHidden/>
    <w:rsid w:val="00A1627D"/>
    <w:rPr>
      <w:vertAlign w:val="superscript"/>
    </w:rPr>
  </w:style>
  <w:style w:type="paragraph" w:styleId="NormalWeb">
    <w:name w:val="Normal (Web)"/>
    <w:basedOn w:val="Normal"/>
    <w:uiPriority w:val="99"/>
    <w:rsid w:val="00DB0C95"/>
    <w:pPr>
      <w:spacing w:before="100" w:beforeAutospacing="1" w:after="100" w:afterAutospacing="1"/>
    </w:pPr>
  </w:style>
  <w:style w:type="character" w:styleId="Strong">
    <w:name w:val="Strong"/>
    <w:qFormat/>
    <w:rsid w:val="0094553B"/>
    <w:rPr>
      <w:b/>
      <w:bCs/>
    </w:rPr>
  </w:style>
  <w:style w:type="character" w:styleId="Emphasis">
    <w:name w:val="Emphasis"/>
    <w:qFormat/>
    <w:rsid w:val="0094553B"/>
    <w:rPr>
      <w:i/>
      <w:iCs/>
    </w:rPr>
  </w:style>
  <w:style w:type="paragraph" w:styleId="ColorfulList-Accent1">
    <w:name w:val="Colorful List Accent 1"/>
    <w:basedOn w:val="Normal"/>
    <w:uiPriority w:val="34"/>
    <w:qFormat/>
    <w:rsid w:val="00D24EBC"/>
    <w:pPr>
      <w:ind w:left="720"/>
    </w:pPr>
  </w:style>
  <w:style w:type="character" w:customStyle="1" w:styleId="Heading3Char">
    <w:name w:val="Heading 3 Char"/>
    <w:link w:val="Heading3"/>
    <w:rsid w:val="00C80C9D"/>
    <w:rPr>
      <w:b/>
      <w:bCs/>
      <w:sz w:val="27"/>
      <w:szCs w:val="27"/>
    </w:rPr>
  </w:style>
  <w:style w:type="character" w:customStyle="1" w:styleId="gd">
    <w:name w:val="gd"/>
    <w:rsid w:val="0020272A"/>
  </w:style>
  <w:style w:type="paragraph" w:styleId="ListParagraph">
    <w:name w:val="List Paragraph"/>
    <w:basedOn w:val="Normal"/>
    <w:qFormat/>
    <w:rsid w:val="00ED51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1">
      <w:bodyDiv w:val="1"/>
      <w:marLeft w:val="0"/>
      <w:marRight w:val="0"/>
      <w:marTop w:val="0"/>
      <w:marBottom w:val="0"/>
      <w:divBdr>
        <w:top w:val="none" w:sz="0" w:space="0" w:color="auto"/>
        <w:left w:val="none" w:sz="0" w:space="0" w:color="auto"/>
        <w:bottom w:val="none" w:sz="0" w:space="0" w:color="auto"/>
        <w:right w:val="none" w:sz="0" w:space="0" w:color="auto"/>
      </w:divBdr>
    </w:div>
    <w:div w:id="360668401">
      <w:bodyDiv w:val="1"/>
      <w:marLeft w:val="0"/>
      <w:marRight w:val="0"/>
      <w:marTop w:val="0"/>
      <w:marBottom w:val="0"/>
      <w:divBdr>
        <w:top w:val="none" w:sz="0" w:space="0" w:color="auto"/>
        <w:left w:val="none" w:sz="0" w:space="0" w:color="auto"/>
        <w:bottom w:val="none" w:sz="0" w:space="0" w:color="auto"/>
        <w:right w:val="none" w:sz="0" w:space="0" w:color="auto"/>
      </w:divBdr>
    </w:div>
    <w:div w:id="655693569">
      <w:bodyDiv w:val="1"/>
      <w:marLeft w:val="0"/>
      <w:marRight w:val="0"/>
      <w:marTop w:val="0"/>
      <w:marBottom w:val="0"/>
      <w:divBdr>
        <w:top w:val="none" w:sz="0" w:space="0" w:color="auto"/>
        <w:left w:val="none" w:sz="0" w:space="0" w:color="auto"/>
        <w:bottom w:val="none" w:sz="0" w:space="0" w:color="auto"/>
        <w:right w:val="none" w:sz="0" w:space="0" w:color="auto"/>
      </w:divBdr>
    </w:div>
    <w:div w:id="845289768">
      <w:bodyDiv w:val="1"/>
      <w:marLeft w:val="0"/>
      <w:marRight w:val="0"/>
      <w:marTop w:val="0"/>
      <w:marBottom w:val="0"/>
      <w:divBdr>
        <w:top w:val="none" w:sz="0" w:space="0" w:color="auto"/>
        <w:left w:val="none" w:sz="0" w:space="0" w:color="auto"/>
        <w:bottom w:val="none" w:sz="0" w:space="0" w:color="auto"/>
        <w:right w:val="none" w:sz="0" w:space="0" w:color="auto"/>
      </w:divBdr>
      <w:divsChild>
        <w:div w:id="742532982">
          <w:marLeft w:val="0"/>
          <w:marRight w:val="0"/>
          <w:marTop w:val="0"/>
          <w:marBottom w:val="0"/>
          <w:divBdr>
            <w:top w:val="none" w:sz="0" w:space="0" w:color="auto"/>
            <w:left w:val="none" w:sz="0" w:space="0" w:color="auto"/>
            <w:bottom w:val="none" w:sz="0" w:space="0" w:color="auto"/>
            <w:right w:val="none" w:sz="0" w:space="0" w:color="auto"/>
          </w:divBdr>
          <w:divsChild>
            <w:div w:id="430974730">
              <w:marLeft w:val="0"/>
              <w:marRight w:val="0"/>
              <w:marTop w:val="0"/>
              <w:marBottom w:val="0"/>
              <w:divBdr>
                <w:top w:val="none" w:sz="0" w:space="0" w:color="auto"/>
                <w:left w:val="none" w:sz="0" w:space="0" w:color="auto"/>
                <w:bottom w:val="none" w:sz="0" w:space="0" w:color="auto"/>
                <w:right w:val="none" w:sz="0" w:space="0" w:color="auto"/>
              </w:divBdr>
            </w:div>
          </w:divsChild>
        </w:div>
        <w:div w:id="1705016854">
          <w:marLeft w:val="0"/>
          <w:marRight w:val="0"/>
          <w:marTop w:val="0"/>
          <w:marBottom w:val="0"/>
          <w:divBdr>
            <w:top w:val="none" w:sz="0" w:space="0" w:color="auto"/>
            <w:left w:val="none" w:sz="0" w:space="0" w:color="auto"/>
            <w:bottom w:val="none" w:sz="0" w:space="0" w:color="auto"/>
            <w:right w:val="none" w:sz="0" w:space="0" w:color="auto"/>
          </w:divBdr>
          <w:divsChild>
            <w:div w:id="1770740074">
              <w:marLeft w:val="0"/>
              <w:marRight w:val="0"/>
              <w:marTop w:val="0"/>
              <w:marBottom w:val="0"/>
              <w:divBdr>
                <w:top w:val="none" w:sz="0" w:space="0" w:color="auto"/>
                <w:left w:val="none" w:sz="0" w:space="0" w:color="auto"/>
                <w:bottom w:val="none" w:sz="0" w:space="0" w:color="auto"/>
                <w:right w:val="none" w:sz="0" w:space="0" w:color="auto"/>
              </w:divBdr>
              <w:divsChild>
                <w:div w:id="21174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5139">
      <w:bodyDiv w:val="1"/>
      <w:marLeft w:val="0"/>
      <w:marRight w:val="0"/>
      <w:marTop w:val="0"/>
      <w:marBottom w:val="0"/>
      <w:divBdr>
        <w:top w:val="none" w:sz="0" w:space="0" w:color="auto"/>
        <w:left w:val="none" w:sz="0" w:space="0" w:color="auto"/>
        <w:bottom w:val="none" w:sz="0" w:space="0" w:color="auto"/>
        <w:right w:val="none" w:sz="0" w:space="0" w:color="auto"/>
      </w:divBdr>
    </w:div>
    <w:div w:id="882254919">
      <w:bodyDiv w:val="1"/>
      <w:marLeft w:val="0"/>
      <w:marRight w:val="0"/>
      <w:marTop w:val="0"/>
      <w:marBottom w:val="0"/>
      <w:divBdr>
        <w:top w:val="none" w:sz="0" w:space="0" w:color="auto"/>
        <w:left w:val="none" w:sz="0" w:space="0" w:color="auto"/>
        <w:bottom w:val="none" w:sz="0" w:space="0" w:color="auto"/>
        <w:right w:val="none" w:sz="0" w:space="0" w:color="auto"/>
      </w:divBdr>
    </w:div>
    <w:div w:id="944383619">
      <w:bodyDiv w:val="1"/>
      <w:marLeft w:val="0"/>
      <w:marRight w:val="0"/>
      <w:marTop w:val="0"/>
      <w:marBottom w:val="0"/>
      <w:divBdr>
        <w:top w:val="none" w:sz="0" w:space="0" w:color="auto"/>
        <w:left w:val="none" w:sz="0" w:space="0" w:color="auto"/>
        <w:bottom w:val="none" w:sz="0" w:space="0" w:color="auto"/>
        <w:right w:val="none" w:sz="0" w:space="0" w:color="auto"/>
      </w:divBdr>
    </w:div>
    <w:div w:id="963998525">
      <w:bodyDiv w:val="1"/>
      <w:marLeft w:val="0"/>
      <w:marRight w:val="0"/>
      <w:marTop w:val="0"/>
      <w:marBottom w:val="0"/>
      <w:divBdr>
        <w:top w:val="none" w:sz="0" w:space="0" w:color="auto"/>
        <w:left w:val="none" w:sz="0" w:space="0" w:color="auto"/>
        <w:bottom w:val="none" w:sz="0" w:space="0" w:color="auto"/>
        <w:right w:val="none" w:sz="0" w:space="0" w:color="auto"/>
      </w:divBdr>
    </w:div>
    <w:div w:id="1218274180">
      <w:bodyDiv w:val="1"/>
      <w:marLeft w:val="0"/>
      <w:marRight w:val="0"/>
      <w:marTop w:val="0"/>
      <w:marBottom w:val="0"/>
      <w:divBdr>
        <w:top w:val="none" w:sz="0" w:space="0" w:color="auto"/>
        <w:left w:val="none" w:sz="0" w:space="0" w:color="auto"/>
        <w:bottom w:val="none" w:sz="0" w:space="0" w:color="auto"/>
        <w:right w:val="none" w:sz="0" w:space="0" w:color="auto"/>
      </w:divBdr>
    </w:div>
    <w:div w:id="1567955529">
      <w:bodyDiv w:val="1"/>
      <w:marLeft w:val="0"/>
      <w:marRight w:val="0"/>
      <w:marTop w:val="0"/>
      <w:marBottom w:val="0"/>
      <w:divBdr>
        <w:top w:val="none" w:sz="0" w:space="0" w:color="auto"/>
        <w:left w:val="none" w:sz="0" w:space="0" w:color="auto"/>
        <w:bottom w:val="none" w:sz="0" w:space="0" w:color="auto"/>
        <w:right w:val="none" w:sz="0" w:space="0" w:color="auto"/>
      </w:divBdr>
    </w:div>
    <w:div w:id="20283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uments.weber.edu/ppm/6-22.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edu/codepurp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epartments.weber.edu/ss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w.org/reports/1999/rwand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820E-0688-40BD-8808-86F48291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Women, Citizenship and Violence</vt:lpstr>
    </vt:vector>
  </TitlesOfParts>
  <Company>BSIS-BXL</Company>
  <LinksUpToDate>false</LinksUpToDate>
  <CharactersWithSpaces>12491</CharactersWithSpaces>
  <SharedDoc>false</SharedDoc>
  <HLinks>
    <vt:vector size="30" baseType="variant">
      <vt:variant>
        <vt:i4>3014748</vt:i4>
      </vt:variant>
      <vt:variant>
        <vt:i4>12</vt:i4>
      </vt:variant>
      <vt:variant>
        <vt:i4>0</vt:i4>
      </vt:variant>
      <vt:variant>
        <vt:i4>5</vt:i4>
      </vt:variant>
      <vt:variant>
        <vt:lpwstr>http://www.chicagomanualofstyle.org/tools_citationguide.html</vt:lpwstr>
      </vt:variant>
      <vt:variant>
        <vt:lpwstr/>
      </vt:variant>
      <vt:variant>
        <vt:i4>6815841</vt:i4>
      </vt:variant>
      <vt:variant>
        <vt:i4>9</vt:i4>
      </vt:variant>
      <vt:variant>
        <vt:i4>0</vt:i4>
      </vt:variant>
      <vt:variant>
        <vt:i4>5</vt:i4>
      </vt:variant>
      <vt:variant>
        <vt:lpwstr>http://documents.weber.edu/ppm/6-22.htm</vt:lpwstr>
      </vt:variant>
      <vt:variant>
        <vt:lpwstr/>
      </vt:variant>
      <vt:variant>
        <vt:i4>1704031</vt:i4>
      </vt:variant>
      <vt:variant>
        <vt:i4>6</vt:i4>
      </vt:variant>
      <vt:variant>
        <vt:i4>0</vt:i4>
      </vt:variant>
      <vt:variant>
        <vt:i4>5</vt:i4>
      </vt:variant>
      <vt:variant>
        <vt:lpwstr>http://www.weber.edu/codepurple/</vt:lpwstr>
      </vt:variant>
      <vt:variant>
        <vt:lpwstr/>
      </vt:variant>
      <vt:variant>
        <vt:i4>6094928</vt:i4>
      </vt:variant>
      <vt:variant>
        <vt:i4>3</vt:i4>
      </vt:variant>
      <vt:variant>
        <vt:i4>0</vt:i4>
      </vt:variant>
      <vt:variant>
        <vt:i4>5</vt:i4>
      </vt:variant>
      <vt:variant>
        <vt:lpwstr>http://departments.weber.edu/ssd</vt:lpwstr>
      </vt:variant>
      <vt:variant>
        <vt:lpwstr/>
      </vt:variant>
      <vt:variant>
        <vt:i4>6291575</vt:i4>
      </vt:variant>
      <vt:variant>
        <vt:i4>0</vt:i4>
      </vt:variant>
      <vt:variant>
        <vt:i4>0</vt:i4>
      </vt:variant>
      <vt:variant>
        <vt:i4>5</vt:i4>
      </vt:variant>
      <vt:variant>
        <vt:lpwstr>http://www.hrw.org/reports/1999/rwanda/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Citizenship and Violence</dc:title>
  <dc:creator>saw32</dc:creator>
  <cp:lastModifiedBy>bstockberger</cp:lastModifiedBy>
  <cp:revision>2</cp:revision>
  <cp:lastPrinted>2015-01-07T18:12:00Z</cp:lastPrinted>
  <dcterms:created xsi:type="dcterms:W3CDTF">2015-02-05T19:47:00Z</dcterms:created>
  <dcterms:modified xsi:type="dcterms:W3CDTF">2015-02-05T19:47:00Z</dcterms:modified>
</cp:coreProperties>
</file>