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3E" w:rsidRPr="00986743" w:rsidRDefault="00155FCC" w:rsidP="0020343E">
      <w:pPr>
        <w:pStyle w:val="NoSpacing"/>
        <w:jc w:val="center"/>
        <w:rPr>
          <w:rFonts w:ascii="Tahoma" w:hAnsi="Tahoma" w:cs="Tahoma"/>
          <w:sz w:val="28"/>
          <w:szCs w:val="28"/>
        </w:rPr>
      </w:pPr>
      <w:bookmarkStart w:id="0" w:name="_GoBack"/>
      <w:bookmarkEnd w:id="0"/>
      <w:r>
        <w:rPr>
          <w:rFonts w:ascii="Tahoma" w:hAnsi="Tahoma" w:cs="Tahoma"/>
          <w:sz w:val="28"/>
          <w:szCs w:val="28"/>
        </w:rPr>
        <w:t xml:space="preserve">MHA 6370: </w:t>
      </w:r>
      <w:r w:rsidR="00AB6343">
        <w:rPr>
          <w:rFonts w:ascii="Tahoma" w:hAnsi="Tahoma" w:cs="Tahoma"/>
          <w:sz w:val="28"/>
          <w:szCs w:val="28"/>
        </w:rPr>
        <w:t>Executive Leadership Seminars in Healthcare</w:t>
      </w:r>
    </w:p>
    <w:p w:rsidR="0020343E" w:rsidRDefault="00AB6343" w:rsidP="0020343E">
      <w:pPr>
        <w:pStyle w:val="NoSpacing"/>
        <w:jc w:val="center"/>
        <w:rPr>
          <w:rFonts w:ascii="Tahoma" w:hAnsi="Tahoma" w:cs="Tahoma"/>
          <w:sz w:val="28"/>
          <w:szCs w:val="28"/>
        </w:rPr>
      </w:pPr>
      <w:r>
        <w:rPr>
          <w:rFonts w:ascii="Tahoma" w:hAnsi="Tahoma" w:cs="Tahoma"/>
          <w:sz w:val="28"/>
          <w:szCs w:val="28"/>
        </w:rPr>
        <w:t>Summer 2015</w:t>
      </w:r>
      <w:r w:rsidR="00155FCC">
        <w:rPr>
          <w:rFonts w:ascii="Tahoma" w:hAnsi="Tahoma" w:cs="Tahoma"/>
          <w:sz w:val="28"/>
          <w:szCs w:val="28"/>
        </w:rPr>
        <w:t xml:space="preserve">: </w:t>
      </w:r>
      <w:r w:rsidR="0020343E">
        <w:rPr>
          <w:rFonts w:ascii="Tahoma" w:hAnsi="Tahoma" w:cs="Tahoma"/>
          <w:sz w:val="28"/>
          <w:szCs w:val="28"/>
        </w:rPr>
        <w:t>1st Block</w:t>
      </w:r>
    </w:p>
    <w:p w:rsidR="0020343E" w:rsidRDefault="0020343E" w:rsidP="0020343E">
      <w:pPr>
        <w:pStyle w:val="NoSpacing"/>
        <w:jc w:val="center"/>
        <w:rPr>
          <w:rFonts w:ascii="Tahoma" w:hAnsi="Tahoma" w:cs="Tahoma"/>
          <w:sz w:val="28"/>
          <w:szCs w:val="28"/>
        </w:rPr>
      </w:pPr>
    </w:p>
    <w:p w:rsidR="0020343E" w:rsidRDefault="0020343E" w:rsidP="0020343E">
      <w:pPr>
        <w:pStyle w:val="NoSpacing"/>
        <w:jc w:val="center"/>
        <w:rPr>
          <w:rFonts w:ascii="Tahoma" w:hAnsi="Tahoma" w:cs="Tahoma"/>
          <w:sz w:val="28"/>
          <w:szCs w:val="28"/>
        </w:rPr>
      </w:pPr>
      <w:r w:rsidRPr="00986743">
        <w:rPr>
          <w:rFonts w:ascii="Tahoma" w:hAnsi="Tahoma" w:cs="Tahoma"/>
          <w:sz w:val="28"/>
          <w:szCs w:val="28"/>
        </w:rPr>
        <w:t>Weber State University</w:t>
      </w:r>
    </w:p>
    <w:p w:rsidR="0020343E" w:rsidRPr="00986743" w:rsidRDefault="0020343E" w:rsidP="0020343E">
      <w:pPr>
        <w:pStyle w:val="NoSpacing"/>
        <w:jc w:val="center"/>
        <w:rPr>
          <w:rFonts w:ascii="Tahoma" w:hAnsi="Tahoma" w:cs="Tahoma"/>
          <w:sz w:val="28"/>
          <w:szCs w:val="28"/>
        </w:rPr>
      </w:pPr>
      <w:r>
        <w:rPr>
          <w:rFonts w:ascii="Tahoma" w:hAnsi="Tahoma" w:cs="Tahoma"/>
          <w:sz w:val="28"/>
          <w:szCs w:val="28"/>
        </w:rPr>
        <w:t>Master of Health Administration</w:t>
      </w:r>
    </w:p>
    <w:p w:rsidR="0020343E" w:rsidRPr="00C91169" w:rsidRDefault="0020343E" w:rsidP="0020343E">
      <w:pPr>
        <w:pStyle w:val="NoSpacing"/>
        <w:rPr>
          <w:rFonts w:ascii="Tahoma" w:hAnsi="Tahoma" w:cs="Tahoma"/>
        </w:rPr>
      </w:pPr>
    </w:p>
    <w:p w:rsidR="004F06C4" w:rsidRPr="004F06C4" w:rsidRDefault="004F06C4" w:rsidP="004F06C4">
      <w:pPr>
        <w:pStyle w:val="NoSpacing"/>
        <w:rPr>
          <w:rFonts w:ascii="Tahoma" w:hAnsi="Tahoma" w:cs="Tahoma"/>
        </w:rPr>
      </w:pPr>
      <w:r w:rsidRPr="004F06C4">
        <w:rPr>
          <w:rFonts w:ascii="Tahoma" w:hAnsi="Tahoma" w:cs="Tahoma"/>
        </w:rPr>
        <w:t>Professor:  Paul Schofield, CEO, FACHE, MHA</w:t>
      </w:r>
      <w:r>
        <w:rPr>
          <w:rFonts w:ascii="Tahoma" w:hAnsi="Tahoma" w:cs="Tahoma"/>
        </w:rPr>
        <w:tab/>
      </w:r>
      <w:r>
        <w:rPr>
          <w:rFonts w:ascii="Tahoma" w:hAnsi="Tahoma" w:cs="Tahoma"/>
        </w:rPr>
        <w:tab/>
        <w:t>Davis Campus</w:t>
      </w:r>
    </w:p>
    <w:p w:rsidR="004F06C4" w:rsidRPr="004F06C4" w:rsidRDefault="004F06C4" w:rsidP="004F06C4">
      <w:pPr>
        <w:pStyle w:val="NoSpacing"/>
        <w:rPr>
          <w:rFonts w:ascii="Tahoma" w:hAnsi="Tahoma" w:cs="Tahoma"/>
        </w:rPr>
      </w:pPr>
      <w:r w:rsidRPr="004F06C4">
        <w:rPr>
          <w:rFonts w:ascii="Tahoma" w:hAnsi="Tahoma" w:cs="Tahoma"/>
        </w:rPr>
        <w:t>Office:  1491 East Ridgeline Drive, South Ogden</w:t>
      </w:r>
      <w:r w:rsidR="00C62481">
        <w:rPr>
          <w:rFonts w:ascii="Tahoma" w:hAnsi="Tahoma" w:cs="Tahoma"/>
        </w:rPr>
        <w:tab/>
      </w:r>
      <w:r w:rsidR="00C62481">
        <w:rPr>
          <w:rFonts w:ascii="Tahoma" w:hAnsi="Tahoma" w:cs="Tahoma"/>
        </w:rPr>
        <w:tab/>
      </w:r>
      <w:r w:rsidR="00014BA3">
        <w:rPr>
          <w:rFonts w:ascii="Tahoma" w:hAnsi="Tahoma" w:cs="Tahoma"/>
        </w:rPr>
        <w:t>5:30 – 8:10 pm</w:t>
      </w:r>
    </w:p>
    <w:p w:rsidR="004F06C4" w:rsidRPr="004F06C4" w:rsidRDefault="004F06C4" w:rsidP="004F06C4">
      <w:pPr>
        <w:pStyle w:val="NoSpacing"/>
        <w:rPr>
          <w:rFonts w:ascii="Tahoma" w:hAnsi="Tahoma" w:cs="Tahoma"/>
        </w:rPr>
      </w:pPr>
      <w:r w:rsidRPr="004F06C4">
        <w:rPr>
          <w:rFonts w:ascii="Tahoma" w:hAnsi="Tahoma" w:cs="Tahoma"/>
        </w:rPr>
        <w:t>Phone:  (801) 475-3411</w:t>
      </w:r>
      <w:r w:rsidR="00014BA3">
        <w:rPr>
          <w:rFonts w:ascii="Tahoma" w:hAnsi="Tahoma" w:cs="Tahoma"/>
        </w:rPr>
        <w:tab/>
      </w:r>
      <w:r w:rsidR="00014BA3">
        <w:rPr>
          <w:rFonts w:ascii="Tahoma" w:hAnsi="Tahoma" w:cs="Tahoma"/>
        </w:rPr>
        <w:tab/>
      </w:r>
      <w:r w:rsidR="00014BA3">
        <w:rPr>
          <w:rFonts w:ascii="Tahoma" w:hAnsi="Tahoma" w:cs="Tahoma"/>
        </w:rPr>
        <w:tab/>
      </w:r>
      <w:r w:rsidR="00014BA3">
        <w:rPr>
          <w:rFonts w:ascii="Tahoma" w:hAnsi="Tahoma" w:cs="Tahoma"/>
        </w:rPr>
        <w:tab/>
      </w:r>
      <w:r w:rsidR="00014BA3">
        <w:rPr>
          <w:rFonts w:ascii="Tahoma" w:hAnsi="Tahoma" w:cs="Tahoma"/>
        </w:rPr>
        <w:tab/>
        <w:t>Building and Room</w:t>
      </w:r>
    </w:p>
    <w:p w:rsidR="004F06C4" w:rsidRPr="004F06C4" w:rsidRDefault="004F06C4" w:rsidP="004F06C4">
      <w:pPr>
        <w:pStyle w:val="NoSpacing"/>
        <w:rPr>
          <w:rFonts w:ascii="Tahoma" w:hAnsi="Tahoma" w:cs="Tahoma"/>
        </w:rPr>
      </w:pPr>
      <w:r w:rsidRPr="004F06C4">
        <w:rPr>
          <w:rFonts w:ascii="Tahoma" w:hAnsi="Tahoma" w:cs="Tahoma"/>
        </w:rPr>
        <w:t xml:space="preserve">Email:  </w:t>
      </w:r>
      <w:hyperlink r:id="rId6" w:history="1">
        <w:r w:rsidRPr="004F06C4">
          <w:rPr>
            <w:rStyle w:val="Hyperlink"/>
            <w:rFonts w:ascii="Tahoma" w:hAnsi="Tahoma" w:cs="Tahoma"/>
          </w:rPr>
          <w:t>paul.schofield@ogdenclinic.com</w:t>
        </w:r>
      </w:hyperlink>
      <w:r w:rsidR="00155FCC" w:rsidRPr="00155FCC">
        <w:rPr>
          <w:rStyle w:val="Hyperlink"/>
          <w:rFonts w:ascii="Tahoma" w:hAnsi="Tahoma" w:cs="Tahoma"/>
          <w:u w:val="none"/>
        </w:rPr>
        <w:tab/>
      </w:r>
      <w:r w:rsidR="00155FCC" w:rsidRPr="00155FCC">
        <w:rPr>
          <w:rStyle w:val="Hyperlink"/>
          <w:rFonts w:ascii="Tahoma" w:hAnsi="Tahoma" w:cs="Tahoma"/>
          <w:u w:val="none"/>
        </w:rPr>
        <w:tab/>
      </w:r>
      <w:r w:rsidR="00155FCC" w:rsidRPr="00155FCC">
        <w:rPr>
          <w:rStyle w:val="Hyperlink"/>
          <w:rFonts w:ascii="Tahoma" w:hAnsi="Tahoma" w:cs="Tahoma"/>
          <w:u w:val="none"/>
        </w:rPr>
        <w:tab/>
      </w:r>
      <w:r w:rsidR="00155FCC" w:rsidRPr="004F06C4">
        <w:rPr>
          <w:rFonts w:ascii="Tahoma" w:hAnsi="Tahoma" w:cs="Tahoma"/>
        </w:rPr>
        <w:t>Of</w:t>
      </w:r>
      <w:r w:rsidR="00155FCC">
        <w:rPr>
          <w:rFonts w:ascii="Tahoma" w:hAnsi="Tahoma" w:cs="Tahoma"/>
        </w:rPr>
        <w:t xml:space="preserve">fice Hours:  By appointment </w:t>
      </w:r>
    </w:p>
    <w:p w:rsidR="0020343E" w:rsidRDefault="0020343E" w:rsidP="0020343E">
      <w:pPr>
        <w:pStyle w:val="NoSpacing"/>
        <w:rPr>
          <w:rFonts w:ascii="Tahoma" w:hAnsi="Tahoma" w:cs="Tahoma"/>
          <w:sz w:val="24"/>
          <w:szCs w:val="24"/>
        </w:rPr>
      </w:pPr>
    </w:p>
    <w:p w:rsidR="0020343E" w:rsidRPr="00D74975" w:rsidRDefault="0020343E" w:rsidP="0020343E">
      <w:pPr>
        <w:pStyle w:val="NoSpacing"/>
        <w:rPr>
          <w:rFonts w:ascii="Tahoma" w:hAnsi="Tahoma" w:cs="Tahoma"/>
          <w:b/>
          <w:sz w:val="24"/>
          <w:szCs w:val="24"/>
        </w:rPr>
      </w:pPr>
      <w:r w:rsidRPr="00D74975">
        <w:rPr>
          <w:rFonts w:ascii="Tahoma" w:hAnsi="Tahoma" w:cs="Tahoma"/>
          <w:b/>
          <w:sz w:val="24"/>
          <w:szCs w:val="24"/>
        </w:rPr>
        <w:t>Course Description</w:t>
      </w:r>
    </w:p>
    <w:p w:rsidR="004F06C4" w:rsidRPr="004F06C4" w:rsidRDefault="00E621E2" w:rsidP="00EA61CF">
      <w:pPr>
        <w:pStyle w:val="NoSpacing"/>
        <w:rPr>
          <w:rFonts w:ascii="Tahoma" w:hAnsi="Tahoma" w:cs="Tahoma"/>
        </w:rPr>
      </w:pPr>
      <w:r>
        <w:rPr>
          <w:rFonts w:ascii="Tahoma" w:hAnsi="Tahoma" w:cs="Tahoma"/>
        </w:rPr>
        <w:t xml:space="preserve">Via </w:t>
      </w:r>
      <w:r w:rsidRPr="00E621E2">
        <w:rPr>
          <w:rFonts w:ascii="Tahoma" w:hAnsi="Tahoma" w:cs="Tahoma"/>
        </w:rPr>
        <w:t>a series of in-depth seminars, dialogues, interactions, and/or lectures with top level clinical leaders and healthcare executives, this course will explore complex and timely healthcare topics and issues of the day from the perspective of successful leaders in the healthcare industry, exploring and analyzing their implementation and application of management and leadership theory and practice as put into effect in a variety of healthcare settings and facilities.</w:t>
      </w:r>
    </w:p>
    <w:p w:rsidR="004F06C4" w:rsidRDefault="004F06C4" w:rsidP="00EA61CF">
      <w:pPr>
        <w:pStyle w:val="NoSpacing"/>
        <w:rPr>
          <w:rFonts w:ascii="Tahoma" w:hAnsi="Tahoma" w:cs="Tahoma"/>
          <w:b/>
        </w:rPr>
      </w:pPr>
    </w:p>
    <w:p w:rsidR="00D74975" w:rsidRPr="00D74975" w:rsidRDefault="00D74975" w:rsidP="00EA61CF">
      <w:pPr>
        <w:pStyle w:val="NoSpacing"/>
        <w:rPr>
          <w:rFonts w:ascii="Tahoma" w:hAnsi="Tahoma" w:cs="Tahoma"/>
          <w:b/>
        </w:rPr>
      </w:pPr>
      <w:r w:rsidRPr="00D74975">
        <w:rPr>
          <w:rFonts w:ascii="Tahoma" w:hAnsi="Tahoma" w:cs="Tahoma"/>
          <w:b/>
        </w:rPr>
        <w:t>Required Text</w:t>
      </w:r>
    </w:p>
    <w:p w:rsidR="00145859" w:rsidRPr="00104F5D" w:rsidRDefault="00E621E2" w:rsidP="00145859">
      <w:pPr>
        <w:pStyle w:val="NoSpacing"/>
        <w:rPr>
          <w:rFonts w:ascii="Tahoma" w:hAnsi="Tahoma" w:cs="Tahoma"/>
          <w:sz w:val="28"/>
          <w:szCs w:val="28"/>
          <w:u w:val="single"/>
        </w:rPr>
      </w:pPr>
      <w:r w:rsidRPr="00C62481">
        <w:rPr>
          <w:rFonts w:ascii="Tahoma" w:hAnsi="Tahoma" w:cs="Tahoma"/>
        </w:rPr>
        <w:t>R</w:t>
      </w:r>
      <w:r w:rsidR="00D74975" w:rsidRPr="00C62481">
        <w:rPr>
          <w:rFonts w:ascii="Tahoma" w:hAnsi="Tahoma" w:cs="Tahoma"/>
        </w:rPr>
        <w:t>eadings as assigned.</w:t>
      </w:r>
      <w:r w:rsidR="00145859" w:rsidRPr="00C62481">
        <w:rPr>
          <w:rFonts w:ascii="Tahoma" w:hAnsi="Tahoma" w:cs="Tahoma"/>
        </w:rPr>
        <w:t xml:space="preserve"> Guest speakers will be requested to provide readings that the students will be expected to read in preparation for each seminar.  In addition, readings may be assigned by the professor; students themselves will be required to research and prepare in-depth reading lists</w:t>
      </w:r>
      <w:r w:rsidR="00145859" w:rsidRPr="00104F5D">
        <w:rPr>
          <w:rFonts w:ascii="Tahoma" w:hAnsi="Tahoma" w:cs="Tahoma"/>
          <w:sz w:val="24"/>
          <w:szCs w:val="24"/>
        </w:rPr>
        <w:t>.</w:t>
      </w:r>
    </w:p>
    <w:p w:rsidR="00EA61CF" w:rsidRDefault="00EA61CF" w:rsidP="0020343E">
      <w:pPr>
        <w:pStyle w:val="NoSpacing"/>
        <w:rPr>
          <w:rFonts w:ascii="Tahoma" w:hAnsi="Tahoma" w:cs="Tahoma"/>
          <w:sz w:val="24"/>
          <w:szCs w:val="24"/>
        </w:rPr>
      </w:pPr>
    </w:p>
    <w:p w:rsidR="00D74975" w:rsidRPr="00D74975" w:rsidRDefault="00D74975" w:rsidP="0020343E">
      <w:pPr>
        <w:pStyle w:val="NoSpacing"/>
        <w:rPr>
          <w:rFonts w:ascii="Tahoma" w:hAnsi="Tahoma" w:cs="Tahoma"/>
          <w:b/>
          <w:sz w:val="24"/>
          <w:szCs w:val="24"/>
        </w:rPr>
      </w:pPr>
      <w:r w:rsidRPr="00D74975">
        <w:rPr>
          <w:rFonts w:ascii="Tahoma" w:hAnsi="Tahoma" w:cs="Tahoma"/>
          <w:b/>
          <w:sz w:val="24"/>
          <w:szCs w:val="24"/>
        </w:rPr>
        <w:t>Course Objectives</w:t>
      </w:r>
    </w:p>
    <w:p w:rsidR="00D74975" w:rsidRPr="00C62481" w:rsidRDefault="00D74975" w:rsidP="0020343E">
      <w:pPr>
        <w:pStyle w:val="NoSpacing"/>
        <w:rPr>
          <w:rFonts w:ascii="Tahoma" w:hAnsi="Tahoma" w:cs="Tahoma"/>
        </w:rPr>
      </w:pPr>
      <w:r w:rsidRPr="00C62481">
        <w:rPr>
          <w:rFonts w:ascii="Tahoma" w:hAnsi="Tahoma" w:cs="Tahoma"/>
        </w:rPr>
        <w:t>At the conclusion of this course, students will be able to demonstrate the following competencies:</w:t>
      </w:r>
    </w:p>
    <w:p w:rsidR="00D74975" w:rsidRDefault="00D74975" w:rsidP="0020343E">
      <w:pPr>
        <w:pStyle w:val="NoSpacing"/>
        <w:rPr>
          <w:rFonts w:ascii="Tahoma" w:hAnsi="Tahoma" w:cs="Tahoma"/>
          <w:sz w:val="24"/>
          <w:szCs w:val="24"/>
        </w:rPr>
      </w:pPr>
    </w:p>
    <w:p w:rsidR="00810A0D" w:rsidRPr="00810A0D" w:rsidRDefault="00594E95" w:rsidP="00810A0D">
      <w:pPr>
        <w:pStyle w:val="NoSpacing"/>
        <w:rPr>
          <w:rFonts w:ascii="Tahoma" w:hAnsi="Tahoma" w:cs="Tahoma"/>
        </w:rPr>
      </w:pPr>
      <w:r w:rsidRPr="00810A0D">
        <w:rPr>
          <w:rFonts w:ascii="Tahoma" w:hAnsi="Tahoma" w:cs="Tahoma"/>
        </w:rPr>
        <w:t>Competency 1: Communication</w:t>
      </w:r>
    </w:p>
    <w:p w:rsidR="00594E95" w:rsidRPr="00810A0D" w:rsidRDefault="00810A0D" w:rsidP="00810A0D">
      <w:pPr>
        <w:pStyle w:val="NoSpacing"/>
        <w:rPr>
          <w:rFonts w:ascii="Tahoma" w:hAnsi="Tahoma" w:cs="Tahoma"/>
        </w:rPr>
      </w:pPr>
      <w:r w:rsidRPr="00810A0D">
        <w:rPr>
          <w:rFonts w:ascii="Tahoma" w:hAnsi="Tahoma" w:cs="Tahoma"/>
        </w:rPr>
        <w:tab/>
      </w:r>
      <w:r w:rsidR="00E621E2">
        <w:rPr>
          <w:rFonts w:ascii="Tahoma" w:hAnsi="Tahoma" w:cs="Tahoma"/>
        </w:rPr>
        <w:t xml:space="preserve">Conduct professional interactions and discussions with top level healthcare leaders on </w:t>
      </w:r>
      <w:r w:rsidR="00E621E2">
        <w:rPr>
          <w:rFonts w:ascii="Tahoma" w:hAnsi="Tahoma" w:cs="Tahoma"/>
        </w:rPr>
        <w:tab/>
        <w:t xml:space="preserve"> </w:t>
      </w:r>
      <w:r w:rsidR="00E621E2">
        <w:rPr>
          <w:rFonts w:ascii="Tahoma" w:hAnsi="Tahoma" w:cs="Tahoma"/>
        </w:rPr>
        <w:tab/>
        <w:t xml:space="preserve">    complex and controversial topics and issues</w:t>
      </w:r>
    </w:p>
    <w:p w:rsidR="00594E95" w:rsidRDefault="00810A0D" w:rsidP="00810A0D">
      <w:pPr>
        <w:pStyle w:val="NoSpacing"/>
        <w:rPr>
          <w:rFonts w:ascii="Tahoma" w:hAnsi="Tahoma" w:cs="Tahoma"/>
        </w:rPr>
      </w:pPr>
      <w:r>
        <w:rPr>
          <w:rFonts w:ascii="Tahoma" w:hAnsi="Tahoma" w:cs="Tahoma"/>
        </w:rPr>
        <w:tab/>
      </w:r>
      <w:r w:rsidR="00594E95" w:rsidRPr="00810A0D">
        <w:rPr>
          <w:rFonts w:ascii="Tahoma" w:hAnsi="Tahoma" w:cs="Tahoma"/>
        </w:rPr>
        <w:t>Present s</w:t>
      </w:r>
      <w:r>
        <w:rPr>
          <w:rFonts w:ascii="Tahoma" w:hAnsi="Tahoma" w:cs="Tahoma"/>
        </w:rPr>
        <w:t>ummaries of articles, case studies</w:t>
      </w:r>
      <w:r w:rsidR="00594E95" w:rsidRPr="00810A0D">
        <w:rPr>
          <w:rFonts w:ascii="Tahoma" w:hAnsi="Tahoma" w:cs="Tahoma"/>
        </w:rPr>
        <w:t xml:space="preserve">, and </w:t>
      </w:r>
      <w:r w:rsidR="004E6DC9">
        <w:rPr>
          <w:rFonts w:ascii="Tahoma" w:hAnsi="Tahoma" w:cs="Tahoma"/>
        </w:rPr>
        <w:t>assignments</w:t>
      </w:r>
      <w:r w:rsidR="00594E95" w:rsidRPr="00810A0D">
        <w:rPr>
          <w:rFonts w:ascii="Tahoma" w:hAnsi="Tahoma" w:cs="Tahoma"/>
        </w:rPr>
        <w:t xml:space="preserve"> to class</w:t>
      </w:r>
    </w:p>
    <w:p w:rsidR="004E6DC9" w:rsidRPr="00810A0D" w:rsidRDefault="004E6DC9" w:rsidP="00810A0D">
      <w:pPr>
        <w:pStyle w:val="NoSpacing"/>
        <w:rPr>
          <w:rFonts w:ascii="Tahoma" w:hAnsi="Tahoma" w:cs="Tahoma"/>
        </w:rPr>
      </w:pPr>
      <w:r>
        <w:rPr>
          <w:rFonts w:ascii="Tahoma" w:hAnsi="Tahoma" w:cs="Tahoma"/>
        </w:rPr>
        <w:tab/>
      </w:r>
      <w:r w:rsidR="00E621E2">
        <w:rPr>
          <w:rFonts w:ascii="Tahoma" w:hAnsi="Tahoma" w:cs="Tahoma"/>
        </w:rPr>
        <w:t>Write executive level reaction papers and summaries</w:t>
      </w:r>
    </w:p>
    <w:p w:rsidR="00594E95" w:rsidRPr="00810A0D" w:rsidRDefault="00810A0D" w:rsidP="00810A0D">
      <w:pPr>
        <w:pStyle w:val="NoSpacing"/>
        <w:rPr>
          <w:rFonts w:ascii="Tahoma" w:hAnsi="Tahoma" w:cs="Tahoma"/>
        </w:rPr>
      </w:pPr>
      <w:r>
        <w:rPr>
          <w:rFonts w:ascii="Tahoma" w:hAnsi="Tahoma" w:cs="Tahoma"/>
        </w:rPr>
        <w:tab/>
      </w:r>
    </w:p>
    <w:p w:rsidR="00594E95" w:rsidRPr="00810A0D" w:rsidRDefault="00594E95" w:rsidP="00810A0D">
      <w:pPr>
        <w:pStyle w:val="NoSpacing"/>
        <w:rPr>
          <w:rFonts w:ascii="Tahoma" w:hAnsi="Tahoma" w:cs="Tahoma"/>
        </w:rPr>
      </w:pPr>
      <w:r w:rsidRPr="00810A0D">
        <w:rPr>
          <w:rFonts w:ascii="Tahoma" w:hAnsi="Tahoma" w:cs="Tahoma"/>
        </w:rPr>
        <w:t>Competency 2: Relationship Management</w:t>
      </w:r>
    </w:p>
    <w:p w:rsidR="00594E95" w:rsidRDefault="00810A0D" w:rsidP="00810A0D">
      <w:pPr>
        <w:pStyle w:val="NoSpacing"/>
        <w:rPr>
          <w:rFonts w:ascii="Tahoma" w:hAnsi="Tahoma" w:cs="Tahoma"/>
        </w:rPr>
      </w:pPr>
      <w:r>
        <w:rPr>
          <w:rFonts w:ascii="Tahoma" w:hAnsi="Tahoma" w:cs="Tahoma"/>
        </w:rPr>
        <w:tab/>
      </w:r>
      <w:r w:rsidR="00594E95" w:rsidRPr="00810A0D">
        <w:rPr>
          <w:rFonts w:ascii="Tahoma" w:hAnsi="Tahoma" w:cs="Tahoma"/>
        </w:rPr>
        <w:t>Collaborate with</w:t>
      </w:r>
      <w:r w:rsidR="004E6DC9">
        <w:rPr>
          <w:rFonts w:ascii="Tahoma" w:hAnsi="Tahoma" w:cs="Tahoma"/>
        </w:rPr>
        <w:t xml:space="preserve"> team members in class teams</w:t>
      </w:r>
      <w:r w:rsidR="00594E95" w:rsidRPr="00810A0D">
        <w:rPr>
          <w:rFonts w:ascii="Tahoma" w:hAnsi="Tahoma" w:cs="Tahoma"/>
        </w:rPr>
        <w:t xml:space="preserve">, </w:t>
      </w:r>
      <w:r w:rsidR="00E621E2">
        <w:rPr>
          <w:rFonts w:ascii="Tahoma" w:hAnsi="Tahoma" w:cs="Tahoma"/>
        </w:rPr>
        <w:t xml:space="preserve">discussion panels and </w:t>
      </w:r>
      <w:r w:rsidR="004E6DC9">
        <w:rPr>
          <w:rFonts w:ascii="Tahoma" w:hAnsi="Tahoma" w:cs="Tahoma"/>
        </w:rPr>
        <w:t>online discussions</w:t>
      </w:r>
    </w:p>
    <w:p w:rsidR="00E621E2" w:rsidRPr="00810A0D" w:rsidRDefault="00E621E2" w:rsidP="00810A0D">
      <w:pPr>
        <w:pStyle w:val="NoSpacing"/>
        <w:rPr>
          <w:rFonts w:ascii="Tahoma" w:hAnsi="Tahoma" w:cs="Tahoma"/>
        </w:rPr>
      </w:pPr>
      <w:r>
        <w:rPr>
          <w:rFonts w:ascii="Tahoma" w:hAnsi="Tahoma" w:cs="Tahoma"/>
        </w:rPr>
        <w:tab/>
        <w:t>Es</w:t>
      </w:r>
      <w:r w:rsidR="00104F5D">
        <w:rPr>
          <w:rFonts w:ascii="Tahoma" w:hAnsi="Tahoma" w:cs="Tahoma"/>
        </w:rPr>
        <w:t xml:space="preserve">tablish professional interactions </w:t>
      </w:r>
      <w:r>
        <w:rPr>
          <w:rFonts w:ascii="Tahoma" w:hAnsi="Tahoma" w:cs="Tahoma"/>
        </w:rPr>
        <w:t>with course guests</w:t>
      </w:r>
    </w:p>
    <w:p w:rsidR="00594E95" w:rsidRPr="00810A0D" w:rsidRDefault="00594E95" w:rsidP="00810A0D">
      <w:pPr>
        <w:pStyle w:val="NoSpacing"/>
        <w:rPr>
          <w:rFonts w:ascii="Tahoma" w:hAnsi="Tahoma" w:cs="Tahoma"/>
        </w:rPr>
      </w:pPr>
    </w:p>
    <w:p w:rsidR="00594E95" w:rsidRDefault="00594E95" w:rsidP="00810A0D">
      <w:pPr>
        <w:pStyle w:val="NoSpacing"/>
        <w:rPr>
          <w:rFonts w:ascii="Tahoma" w:hAnsi="Tahoma" w:cs="Tahoma"/>
        </w:rPr>
      </w:pPr>
      <w:r w:rsidRPr="00810A0D">
        <w:rPr>
          <w:rFonts w:ascii="Tahoma" w:hAnsi="Tahoma" w:cs="Tahoma"/>
        </w:rPr>
        <w:t>Competency</w:t>
      </w:r>
      <w:r w:rsidR="00145859">
        <w:rPr>
          <w:rFonts w:ascii="Tahoma" w:hAnsi="Tahoma" w:cs="Tahoma"/>
        </w:rPr>
        <w:t xml:space="preserve"> 4</w:t>
      </w:r>
      <w:r w:rsidRPr="00810A0D">
        <w:rPr>
          <w:rFonts w:ascii="Tahoma" w:hAnsi="Tahoma" w:cs="Tahoma"/>
        </w:rPr>
        <w:t xml:space="preserve">: </w:t>
      </w:r>
      <w:r w:rsidR="00E621E2">
        <w:rPr>
          <w:rFonts w:ascii="Tahoma" w:hAnsi="Tahoma" w:cs="Tahoma"/>
        </w:rPr>
        <w:t xml:space="preserve"> Professionalism</w:t>
      </w:r>
    </w:p>
    <w:p w:rsidR="00BC6D4B" w:rsidRDefault="00145859" w:rsidP="00BC6D4B">
      <w:pPr>
        <w:pStyle w:val="NoSpacing"/>
        <w:ind w:left="720"/>
        <w:rPr>
          <w:rFonts w:ascii="Tahoma" w:hAnsi="Tahoma" w:cs="Tahoma"/>
        </w:rPr>
      </w:pPr>
      <w:r>
        <w:rPr>
          <w:rFonts w:ascii="Tahoma" w:hAnsi="Tahoma" w:cs="Tahoma"/>
        </w:rPr>
        <w:t xml:space="preserve">Observe, dissect, and value differing perspectives of diverse leaders, </w:t>
      </w:r>
      <w:r w:rsidR="00BC6D4B">
        <w:rPr>
          <w:rFonts w:ascii="Tahoma" w:hAnsi="Tahoma" w:cs="Tahoma"/>
        </w:rPr>
        <w:t xml:space="preserve">leadership </w:t>
      </w:r>
      <w:r>
        <w:rPr>
          <w:rFonts w:ascii="Tahoma" w:hAnsi="Tahoma" w:cs="Tahoma"/>
        </w:rPr>
        <w:t>styles,</w:t>
      </w:r>
    </w:p>
    <w:p w:rsidR="00145859" w:rsidRDefault="00145859" w:rsidP="00BC6D4B">
      <w:pPr>
        <w:pStyle w:val="NoSpacing"/>
        <w:ind w:left="720"/>
        <w:rPr>
          <w:rFonts w:ascii="Tahoma" w:hAnsi="Tahoma" w:cs="Tahoma"/>
        </w:rPr>
      </w:pPr>
      <w:r>
        <w:rPr>
          <w:rFonts w:ascii="Tahoma" w:hAnsi="Tahoma" w:cs="Tahoma"/>
        </w:rPr>
        <w:t xml:space="preserve"> </w:t>
      </w:r>
      <w:r w:rsidR="00BC6D4B">
        <w:rPr>
          <w:rFonts w:ascii="Tahoma" w:hAnsi="Tahoma" w:cs="Tahoma"/>
        </w:rPr>
        <w:t xml:space="preserve">    </w:t>
      </w:r>
      <w:r>
        <w:rPr>
          <w:rFonts w:ascii="Tahoma" w:hAnsi="Tahoma" w:cs="Tahoma"/>
        </w:rPr>
        <w:t>training, backgrounds, and responsibilities</w:t>
      </w:r>
    </w:p>
    <w:p w:rsidR="00155FCC" w:rsidRDefault="00155FCC" w:rsidP="00BC6D4B">
      <w:pPr>
        <w:pStyle w:val="NoSpacing"/>
        <w:ind w:left="720"/>
        <w:rPr>
          <w:rFonts w:ascii="Tahoma" w:hAnsi="Tahoma" w:cs="Tahoma"/>
        </w:rPr>
      </w:pPr>
    </w:p>
    <w:p w:rsidR="00145859" w:rsidRDefault="00145859" w:rsidP="00145859">
      <w:pPr>
        <w:pStyle w:val="NoSpacing"/>
        <w:rPr>
          <w:rFonts w:ascii="Tahoma" w:hAnsi="Tahoma" w:cs="Tahoma"/>
        </w:rPr>
      </w:pPr>
      <w:r>
        <w:rPr>
          <w:rFonts w:ascii="Tahoma" w:hAnsi="Tahoma" w:cs="Tahoma"/>
        </w:rPr>
        <w:t xml:space="preserve">Competency 6: </w:t>
      </w:r>
      <w:r w:rsidRPr="00145859">
        <w:rPr>
          <w:rFonts w:ascii="Tahoma" w:hAnsi="Tahoma" w:cs="Tahoma"/>
        </w:rPr>
        <w:t>Org. Awareness and Governance</w:t>
      </w:r>
    </w:p>
    <w:p w:rsidR="00BC6D4B" w:rsidRDefault="00145859" w:rsidP="00145859">
      <w:pPr>
        <w:pStyle w:val="NoSpacing"/>
        <w:ind w:left="720"/>
        <w:rPr>
          <w:rFonts w:ascii="Tahoma" w:hAnsi="Tahoma" w:cs="Tahoma"/>
        </w:rPr>
      </w:pPr>
      <w:r>
        <w:rPr>
          <w:rFonts w:ascii="Tahoma" w:hAnsi="Tahoma" w:cs="Tahoma"/>
        </w:rPr>
        <w:t>Appraise, compare</w:t>
      </w:r>
      <w:r w:rsidR="00BC6D4B">
        <w:rPr>
          <w:rFonts w:ascii="Tahoma" w:hAnsi="Tahoma" w:cs="Tahoma"/>
        </w:rPr>
        <w:t>,</w:t>
      </w:r>
      <w:r>
        <w:rPr>
          <w:rFonts w:ascii="Tahoma" w:hAnsi="Tahoma" w:cs="Tahoma"/>
        </w:rPr>
        <w:t xml:space="preserve"> and contrast organizational missions, visions, and goals as stated</w:t>
      </w:r>
      <w:r w:rsidR="00155FCC">
        <w:rPr>
          <w:rFonts w:ascii="Tahoma" w:hAnsi="Tahoma" w:cs="Tahoma"/>
        </w:rPr>
        <w:t>,</w:t>
      </w:r>
      <w:r>
        <w:rPr>
          <w:rFonts w:ascii="Tahoma" w:hAnsi="Tahoma" w:cs="Tahoma"/>
        </w:rPr>
        <w:t xml:space="preserve"> </w:t>
      </w:r>
    </w:p>
    <w:p w:rsidR="00145859" w:rsidRDefault="00BC6D4B" w:rsidP="00145859">
      <w:pPr>
        <w:pStyle w:val="NoSpacing"/>
        <w:ind w:left="720"/>
        <w:rPr>
          <w:rFonts w:ascii="Tahoma" w:hAnsi="Tahoma" w:cs="Tahoma"/>
        </w:rPr>
      </w:pPr>
      <w:r>
        <w:rPr>
          <w:rFonts w:ascii="Tahoma" w:hAnsi="Tahoma" w:cs="Tahoma"/>
        </w:rPr>
        <w:t xml:space="preserve">     enacted, </w:t>
      </w:r>
      <w:r w:rsidR="00145859">
        <w:rPr>
          <w:rFonts w:ascii="Tahoma" w:hAnsi="Tahoma" w:cs="Tahoma"/>
        </w:rPr>
        <w:t>and presented by guest speakers</w:t>
      </w:r>
    </w:p>
    <w:p w:rsidR="00BC6D4B" w:rsidRDefault="00BC6D4B" w:rsidP="00145859">
      <w:pPr>
        <w:pStyle w:val="NoSpacing"/>
        <w:ind w:left="720"/>
        <w:rPr>
          <w:rFonts w:ascii="Tahoma" w:hAnsi="Tahoma" w:cs="Tahoma"/>
        </w:rPr>
      </w:pPr>
      <w:r>
        <w:rPr>
          <w:rFonts w:ascii="Tahoma" w:hAnsi="Tahoma" w:cs="Tahoma"/>
        </w:rPr>
        <w:t>Observe organizational governance in action</w:t>
      </w:r>
    </w:p>
    <w:p w:rsidR="00810A0D" w:rsidRPr="00841440" w:rsidRDefault="00810A0D" w:rsidP="00810A0D">
      <w:pPr>
        <w:rPr>
          <w:rFonts w:eastAsia="Batang"/>
          <w:b/>
        </w:rPr>
      </w:pPr>
      <w:r w:rsidRPr="00841440">
        <w:rPr>
          <w:rFonts w:eastAsia="Batang"/>
          <w:b/>
        </w:rPr>
        <w:lastRenderedPageBreak/>
        <w:t>Course Requirements</w:t>
      </w:r>
    </w:p>
    <w:p w:rsidR="00810A0D" w:rsidRPr="00104F5D" w:rsidRDefault="00810A0D" w:rsidP="00810A0D">
      <w:pPr>
        <w:pStyle w:val="NoSpacing"/>
        <w:rPr>
          <w:rFonts w:ascii="Tahoma" w:hAnsi="Tahoma" w:cs="Tahoma"/>
          <w:sz w:val="28"/>
          <w:szCs w:val="28"/>
          <w:u w:val="single"/>
        </w:rPr>
      </w:pPr>
      <w:r w:rsidRPr="00104F5D">
        <w:rPr>
          <w:rFonts w:ascii="Tahoma" w:hAnsi="Tahoma" w:cs="Tahoma"/>
          <w:sz w:val="28"/>
          <w:szCs w:val="28"/>
          <w:u w:val="single"/>
        </w:rPr>
        <w:t>Attendance and Partic</w:t>
      </w:r>
      <w:r w:rsidR="00E621E2" w:rsidRPr="00104F5D">
        <w:rPr>
          <w:rFonts w:ascii="Tahoma" w:hAnsi="Tahoma" w:cs="Tahoma"/>
          <w:sz w:val="28"/>
          <w:szCs w:val="28"/>
          <w:u w:val="single"/>
        </w:rPr>
        <w:t>ipation</w:t>
      </w:r>
    </w:p>
    <w:p w:rsidR="00E621E2" w:rsidRPr="00104F5D" w:rsidRDefault="00810A0D" w:rsidP="00E621E2">
      <w:pPr>
        <w:pStyle w:val="NoSpacing"/>
        <w:rPr>
          <w:rFonts w:ascii="Tahoma" w:hAnsi="Tahoma" w:cs="Tahoma"/>
          <w:sz w:val="24"/>
          <w:szCs w:val="24"/>
        </w:rPr>
      </w:pPr>
      <w:r w:rsidRPr="00104F5D">
        <w:rPr>
          <w:rFonts w:ascii="Tahoma" w:hAnsi="Tahoma" w:cs="Tahoma"/>
          <w:sz w:val="24"/>
          <w:szCs w:val="24"/>
        </w:rPr>
        <w:t>The success of this course depends upon the participation and preparation of each student.</w:t>
      </w:r>
      <w:r w:rsidR="00E621E2" w:rsidRPr="00104F5D">
        <w:rPr>
          <w:rFonts w:ascii="Tahoma" w:hAnsi="Tahoma" w:cs="Tahoma"/>
          <w:sz w:val="24"/>
          <w:szCs w:val="24"/>
        </w:rPr>
        <w:t xml:space="preserve"> It is expected that students will actively participate in class discussion, ask thoughtful questions of guest speakers, and be fully engaged at all times during class.</w:t>
      </w:r>
    </w:p>
    <w:p w:rsidR="00810A0D" w:rsidRPr="00104F5D" w:rsidRDefault="00810A0D" w:rsidP="00810A0D">
      <w:pPr>
        <w:pStyle w:val="NoSpacing"/>
        <w:rPr>
          <w:sz w:val="24"/>
          <w:szCs w:val="24"/>
        </w:rPr>
      </w:pPr>
      <w:r w:rsidRPr="00104F5D">
        <w:rPr>
          <w:rFonts w:ascii="Tahoma" w:hAnsi="Tahoma" w:cs="Tahoma"/>
          <w:sz w:val="24"/>
          <w:szCs w:val="24"/>
        </w:rPr>
        <w:t>Students are expected to complete all homework and to participate fully in all class discussions and activities.  Attendance and participation will be noted</w:t>
      </w:r>
      <w:r w:rsidRPr="00104F5D">
        <w:rPr>
          <w:sz w:val="24"/>
          <w:szCs w:val="24"/>
        </w:rPr>
        <w:t xml:space="preserve">.  </w:t>
      </w:r>
    </w:p>
    <w:p w:rsidR="00104F5D" w:rsidRPr="00104F5D" w:rsidRDefault="00104F5D" w:rsidP="00810A0D">
      <w:pPr>
        <w:pStyle w:val="NoSpacing"/>
        <w:rPr>
          <w:sz w:val="24"/>
          <w:szCs w:val="24"/>
        </w:rPr>
      </w:pPr>
    </w:p>
    <w:p w:rsidR="00104F5D" w:rsidRPr="00104F5D" w:rsidRDefault="00104F5D" w:rsidP="00810A0D">
      <w:pPr>
        <w:pStyle w:val="NoSpacing"/>
        <w:rPr>
          <w:rFonts w:ascii="Tahoma" w:hAnsi="Tahoma" w:cs="Tahoma"/>
          <w:sz w:val="28"/>
          <w:szCs w:val="28"/>
          <w:u w:val="single"/>
        </w:rPr>
      </w:pPr>
      <w:r w:rsidRPr="00104F5D">
        <w:rPr>
          <w:rFonts w:ascii="Tahoma" w:hAnsi="Tahoma" w:cs="Tahoma"/>
          <w:sz w:val="28"/>
          <w:szCs w:val="28"/>
          <w:u w:val="single"/>
        </w:rPr>
        <w:t>Professional Interaction and Hosting</w:t>
      </w:r>
    </w:p>
    <w:p w:rsidR="00810A0D" w:rsidRPr="00104F5D" w:rsidRDefault="00104F5D" w:rsidP="00810A0D">
      <w:pPr>
        <w:pStyle w:val="NoSpacing"/>
        <w:rPr>
          <w:rFonts w:ascii="Tahoma" w:hAnsi="Tahoma" w:cs="Tahoma"/>
          <w:sz w:val="24"/>
          <w:szCs w:val="24"/>
        </w:rPr>
      </w:pPr>
      <w:r w:rsidRPr="00104F5D">
        <w:rPr>
          <w:rFonts w:ascii="Tahoma" w:hAnsi="Tahoma" w:cs="Tahoma"/>
          <w:sz w:val="24"/>
          <w:szCs w:val="24"/>
        </w:rPr>
        <w:t>A group of students will be assigned to host each guest speaker, seeing to her or his needs, making sure that all technical equipment and materials are present and in working order, and that the room is set up according to the speaker’s specifications</w:t>
      </w:r>
    </w:p>
    <w:p w:rsidR="00104F5D" w:rsidRPr="00104F5D" w:rsidRDefault="00104F5D" w:rsidP="00810A0D">
      <w:pPr>
        <w:pStyle w:val="NoSpacing"/>
      </w:pPr>
    </w:p>
    <w:p w:rsidR="00810A0D" w:rsidRPr="00104F5D" w:rsidRDefault="00810A0D" w:rsidP="00810A0D">
      <w:pPr>
        <w:pStyle w:val="NoSpacing"/>
        <w:rPr>
          <w:rFonts w:ascii="Tahoma" w:hAnsi="Tahoma" w:cs="Tahoma"/>
          <w:sz w:val="28"/>
          <w:szCs w:val="28"/>
          <w:u w:val="single"/>
        </w:rPr>
      </w:pPr>
      <w:r w:rsidRPr="00104F5D">
        <w:rPr>
          <w:rFonts w:ascii="Tahoma" w:hAnsi="Tahoma" w:cs="Tahoma"/>
          <w:sz w:val="28"/>
          <w:szCs w:val="28"/>
          <w:u w:val="single"/>
        </w:rPr>
        <w:t xml:space="preserve">Readings </w:t>
      </w:r>
    </w:p>
    <w:p w:rsidR="00E621E2" w:rsidRPr="00104F5D" w:rsidRDefault="00E621E2" w:rsidP="00810A0D">
      <w:pPr>
        <w:pStyle w:val="NoSpacing"/>
        <w:rPr>
          <w:rFonts w:ascii="Tahoma" w:hAnsi="Tahoma" w:cs="Tahoma"/>
          <w:sz w:val="28"/>
          <w:szCs w:val="28"/>
          <w:u w:val="single"/>
        </w:rPr>
      </w:pPr>
      <w:r w:rsidRPr="00104F5D">
        <w:rPr>
          <w:rFonts w:ascii="Tahoma" w:hAnsi="Tahoma" w:cs="Tahoma"/>
          <w:sz w:val="24"/>
          <w:szCs w:val="24"/>
        </w:rPr>
        <w:t>Students must prepare for each guest speaker</w:t>
      </w:r>
      <w:r w:rsidR="00C323D4">
        <w:rPr>
          <w:rFonts w:ascii="Tahoma" w:hAnsi="Tahoma" w:cs="Tahoma"/>
          <w:sz w:val="24"/>
          <w:szCs w:val="24"/>
        </w:rPr>
        <w:t xml:space="preserve"> by extensive reading and discussions</w:t>
      </w:r>
      <w:r w:rsidR="00C62481">
        <w:rPr>
          <w:rFonts w:ascii="Tahoma" w:hAnsi="Tahoma" w:cs="Tahoma"/>
          <w:sz w:val="24"/>
          <w:szCs w:val="24"/>
        </w:rPr>
        <w:t>.  R</w:t>
      </w:r>
      <w:r w:rsidRPr="00104F5D">
        <w:rPr>
          <w:rFonts w:ascii="Tahoma" w:hAnsi="Tahoma" w:cs="Tahoma"/>
          <w:sz w:val="24"/>
          <w:szCs w:val="24"/>
        </w:rPr>
        <w:t xml:space="preserve">eadings may be assigned by the </w:t>
      </w:r>
      <w:r w:rsidR="00C62481">
        <w:rPr>
          <w:rFonts w:ascii="Tahoma" w:hAnsi="Tahoma" w:cs="Tahoma"/>
          <w:sz w:val="24"/>
          <w:szCs w:val="24"/>
        </w:rPr>
        <w:t xml:space="preserve">guest speaker and/or the </w:t>
      </w:r>
      <w:r w:rsidRPr="00104F5D">
        <w:rPr>
          <w:rFonts w:ascii="Tahoma" w:hAnsi="Tahoma" w:cs="Tahoma"/>
          <w:sz w:val="24"/>
          <w:szCs w:val="24"/>
        </w:rPr>
        <w:t>professor</w:t>
      </w:r>
      <w:r w:rsidR="00DC6151">
        <w:rPr>
          <w:rFonts w:ascii="Tahoma" w:hAnsi="Tahoma" w:cs="Tahoma"/>
          <w:sz w:val="24"/>
          <w:szCs w:val="24"/>
        </w:rPr>
        <w:t>;</w:t>
      </w:r>
      <w:r w:rsidRPr="00104F5D">
        <w:rPr>
          <w:rFonts w:ascii="Tahoma" w:hAnsi="Tahoma" w:cs="Tahoma"/>
          <w:sz w:val="24"/>
          <w:szCs w:val="24"/>
        </w:rPr>
        <w:t xml:space="preserve"> students </w:t>
      </w:r>
      <w:r w:rsidR="00104F5D" w:rsidRPr="00104F5D">
        <w:rPr>
          <w:rFonts w:ascii="Tahoma" w:hAnsi="Tahoma" w:cs="Tahoma"/>
          <w:sz w:val="24"/>
          <w:szCs w:val="24"/>
        </w:rPr>
        <w:t xml:space="preserve">themselves </w:t>
      </w:r>
      <w:r w:rsidRPr="00104F5D">
        <w:rPr>
          <w:rFonts w:ascii="Tahoma" w:hAnsi="Tahoma" w:cs="Tahoma"/>
          <w:sz w:val="24"/>
          <w:szCs w:val="24"/>
        </w:rPr>
        <w:t>will be required to research and prepare</w:t>
      </w:r>
      <w:r w:rsidR="00C323D4">
        <w:rPr>
          <w:rFonts w:ascii="Tahoma" w:hAnsi="Tahoma" w:cs="Tahoma"/>
          <w:sz w:val="24"/>
          <w:szCs w:val="24"/>
        </w:rPr>
        <w:t xml:space="preserve"> </w:t>
      </w:r>
      <w:r w:rsidR="00014BA3">
        <w:rPr>
          <w:rFonts w:ascii="Tahoma" w:hAnsi="Tahoma" w:cs="Tahoma"/>
          <w:sz w:val="24"/>
          <w:szCs w:val="24"/>
        </w:rPr>
        <w:t xml:space="preserve">in-depth </w:t>
      </w:r>
      <w:r w:rsidR="00C323D4">
        <w:rPr>
          <w:rFonts w:ascii="Tahoma" w:hAnsi="Tahoma" w:cs="Tahoma"/>
          <w:sz w:val="24"/>
          <w:szCs w:val="24"/>
        </w:rPr>
        <w:t>reading lists</w:t>
      </w:r>
      <w:r w:rsidR="00104F5D" w:rsidRPr="00104F5D">
        <w:rPr>
          <w:rFonts w:ascii="Tahoma" w:hAnsi="Tahoma" w:cs="Tahoma"/>
          <w:sz w:val="24"/>
          <w:szCs w:val="24"/>
        </w:rPr>
        <w:t>.</w:t>
      </w:r>
    </w:p>
    <w:p w:rsidR="00E621E2" w:rsidRPr="00104F5D" w:rsidRDefault="00E621E2" w:rsidP="00810A0D">
      <w:pPr>
        <w:pStyle w:val="NoSpacing"/>
        <w:rPr>
          <w:rFonts w:ascii="Tahoma" w:hAnsi="Tahoma" w:cs="Tahoma"/>
          <w:sz w:val="28"/>
          <w:szCs w:val="28"/>
          <w:u w:val="single"/>
        </w:rPr>
      </w:pPr>
    </w:p>
    <w:p w:rsidR="00810A0D" w:rsidRPr="00104F5D" w:rsidRDefault="00DC6151" w:rsidP="00810A0D">
      <w:pPr>
        <w:pStyle w:val="NoSpacing"/>
        <w:rPr>
          <w:rFonts w:ascii="Tahoma" w:hAnsi="Tahoma" w:cs="Tahoma"/>
          <w:sz w:val="28"/>
          <w:szCs w:val="28"/>
          <w:u w:val="single"/>
        </w:rPr>
      </w:pPr>
      <w:r>
        <w:rPr>
          <w:rFonts w:ascii="Tahoma" w:hAnsi="Tahoma" w:cs="Tahoma"/>
          <w:sz w:val="28"/>
          <w:szCs w:val="28"/>
          <w:u w:val="single"/>
        </w:rPr>
        <w:t xml:space="preserve">Online </w:t>
      </w:r>
      <w:r w:rsidR="00810A0D" w:rsidRPr="00104F5D">
        <w:rPr>
          <w:rFonts w:ascii="Tahoma" w:hAnsi="Tahoma" w:cs="Tahoma"/>
          <w:sz w:val="28"/>
          <w:szCs w:val="28"/>
          <w:u w:val="single"/>
        </w:rPr>
        <w:t>Discussion Forums</w:t>
      </w:r>
    </w:p>
    <w:p w:rsidR="00810A0D" w:rsidRDefault="00810A0D" w:rsidP="00810A0D">
      <w:pPr>
        <w:ind w:right="-90"/>
      </w:pPr>
      <w:r w:rsidRPr="00104F5D">
        <w:t xml:space="preserve">The Discussion Forums are conversations that </w:t>
      </w:r>
      <w:r w:rsidR="00104F5D" w:rsidRPr="00104F5D">
        <w:t>help students to explore</w:t>
      </w:r>
      <w:r w:rsidRPr="00104F5D">
        <w:t xml:space="preserve"> and deepen </w:t>
      </w:r>
      <w:r w:rsidR="00104F5D" w:rsidRPr="00104F5D">
        <w:t xml:space="preserve">their understanding of topics and issues.  </w:t>
      </w:r>
      <w:r w:rsidR="00C323D4">
        <w:t>Online discussions will</w:t>
      </w:r>
      <w:r w:rsidR="00104F5D" w:rsidRPr="00104F5D">
        <w:t xml:space="preserve"> occur before a speaker visits class to help prepare students</w:t>
      </w:r>
      <w:r w:rsidR="00C323D4">
        <w:t>; some will occur</w:t>
      </w:r>
      <w:r w:rsidR="00104F5D" w:rsidRPr="00104F5D">
        <w:t xml:space="preserve"> after the speaker visits as a debriefing or reaction exercise</w:t>
      </w:r>
      <w:r w:rsidR="00014BA3">
        <w:t xml:space="preserve"> in response to the speaker’s presentation</w:t>
      </w:r>
      <w:r w:rsidR="00104F5D" w:rsidRPr="00104F5D">
        <w:t>.</w:t>
      </w:r>
    </w:p>
    <w:p w:rsidR="00C323D4" w:rsidRPr="00C323D4" w:rsidRDefault="00C323D4" w:rsidP="00C323D4">
      <w:pPr>
        <w:pStyle w:val="NoSpacing"/>
        <w:rPr>
          <w:rFonts w:ascii="Tahoma" w:hAnsi="Tahoma" w:cs="Tahoma"/>
          <w:sz w:val="28"/>
          <w:szCs w:val="28"/>
          <w:u w:val="single"/>
        </w:rPr>
      </w:pPr>
      <w:r w:rsidRPr="00C323D4">
        <w:rPr>
          <w:rFonts w:ascii="Tahoma" w:hAnsi="Tahoma" w:cs="Tahoma"/>
          <w:sz w:val="28"/>
          <w:szCs w:val="28"/>
          <w:u w:val="single"/>
        </w:rPr>
        <w:t>Preparation</w:t>
      </w:r>
      <w:r>
        <w:rPr>
          <w:rFonts w:ascii="Tahoma" w:hAnsi="Tahoma" w:cs="Tahoma"/>
          <w:sz w:val="28"/>
          <w:szCs w:val="28"/>
          <w:u w:val="single"/>
        </w:rPr>
        <w:t>, Position,</w:t>
      </w:r>
      <w:r w:rsidRPr="00C323D4">
        <w:rPr>
          <w:rFonts w:ascii="Tahoma" w:hAnsi="Tahoma" w:cs="Tahoma"/>
          <w:sz w:val="28"/>
          <w:szCs w:val="28"/>
          <w:u w:val="single"/>
        </w:rPr>
        <w:t xml:space="preserve"> and Reaction Papers</w:t>
      </w:r>
    </w:p>
    <w:p w:rsidR="00C323D4" w:rsidRPr="00C323D4" w:rsidRDefault="00C323D4" w:rsidP="00C323D4">
      <w:pPr>
        <w:pStyle w:val="NoSpacing"/>
        <w:rPr>
          <w:rFonts w:ascii="Tahoma" w:hAnsi="Tahoma" w:cs="Tahoma"/>
          <w:sz w:val="24"/>
          <w:szCs w:val="24"/>
        </w:rPr>
      </w:pPr>
      <w:r w:rsidRPr="00C323D4">
        <w:rPr>
          <w:rFonts w:ascii="Tahoma" w:hAnsi="Tahoma" w:cs="Tahoma"/>
          <w:sz w:val="24"/>
          <w:szCs w:val="24"/>
        </w:rPr>
        <w:t>Depending upon the topic</w:t>
      </w:r>
      <w:r>
        <w:rPr>
          <w:rFonts w:ascii="Tahoma" w:hAnsi="Tahoma" w:cs="Tahoma"/>
          <w:sz w:val="24"/>
          <w:szCs w:val="24"/>
        </w:rPr>
        <w:t xml:space="preserve"> and the speakers, students will be required to write papers </w:t>
      </w:r>
      <w:r w:rsidR="00ED56C6">
        <w:rPr>
          <w:rFonts w:ascii="Tahoma" w:hAnsi="Tahoma" w:cs="Tahoma"/>
          <w:sz w:val="24"/>
          <w:szCs w:val="24"/>
        </w:rPr>
        <w:t>in advance of the speaker’s visit, position papers, and/or reactions papers after the speaker’s visit.  Each required paper will be clearly specified by the professor.</w:t>
      </w:r>
    </w:p>
    <w:p w:rsidR="00810A0D" w:rsidRPr="00841440" w:rsidRDefault="00810A0D" w:rsidP="00810A0D">
      <w:pPr>
        <w:rPr>
          <w:sz w:val="28"/>
          <w:szCs w:val="28"/>
          <w:u w:val="single"/>
        </w:rPr>
      </w:pPr>
    </w:p>
    <w:p w:rsidR="00104F5D" w:rsidRDefault="00104F5D" w:rsidP="00810A0D">
      <w:pPr>
        <w:rPr>
          <w:sz w:val="28"/>
          <w:szCs w:val="28"/>
          <w:u w:val="single"/>
        </w:rPr>
      </w:pPr>
      <w:r>
        <w:rPr>
          <w:sz w:val="28"/>
          <w:szCs w:val="28"/>
          <w:u w:val="single"/>
        </w:rPr>
        <w:br/>
      </w:r>
    </w:p>
    <w:p w:rsidR="00104F5D" w:rsidRDefault="00104F5D">
      <w:pPr>
        <w:rPr>
          <w:sz w:val="28"/>
          <w:szCs w:val="28"/>
          <w:u w:val="single"/>
        </w:rPr>
      </w:pPr>
      <w:r>
        <w:rPr>
          <w:sz w:val="28"/>
          <w:szCs w:val="28"/>
          <w:u w:val="single"/>
        </w:rPr>
        <w:br w:type="page"/>
      </w:r>
    </w:p>
    <w:p w:rsidR="0020343E" w:rsidRPr="001A7AC2" w:rsidRDefault="008F18EA" w:rsidP="001A7AC2">
      <w:pPr>
        <w:pStyle w:val="NoSpacing"/>
        <w:jc w:val="center"/>
        <w:rPr>
          <w:rFonts w:ascii="Tahoma" w:hAnsi="Tahoma" w:cs="Tahoma"/>
          <w:sz w:val="28"/>
          <w:szCs w:val="28"/>
        </w:rPr>
      </w:pPr>
      <w:r w:rsidRPr="001A7AC2">
        <w:rPr>
          <w:rFonts w:ascii="Tahoma" w:hAnsi="Tahoma" w:cs="Tahoma"/>
          <w:sz w:val="28"/>
          <w:szCs w:val="28"/>
        </w:rPr>
        <w:t>Tentative Course Agenda</w:t>
      </w:r>
    </w:p>
    <w:p w:rsidR="001A7AC2" w:rsidRDefault="001A7AC2" w:rsidP="001A7AC2">
      <w:pPr>
        <w:pStyle w:val="NoSpacing"/>
        <w:jc w:val="center"/>
        <w:rPr>
          <w:rFonts w:ascii="Tahoma" w:hAnsi="Tahoma" w:cs="Tahoma"/>
          <w:sz w:val="28"/>
          <w:szCs w:val="28"/>
        </w:rPr>
      </w:pPr>
      <w:r>
        <w:rPr>
          <w:rFonts w:ascii="Tahoma" w:hAnsi="Tahoma" w:cs="Tahoma"/>
          <w:sz w:val="28"/>
          <w:szCs w:val="28"/>
        </w:rPr>
        <w:t>(This agenda list</w:t>
      </w:r>
      <w:r w:rsidR="00014BA3">
        <w:rPr>
          <w:rFonts w:ascii="Tahoma" w:hAnsi="Tahoma" w:cs="Tahoma"/>
          <w:sz w:val="28"/>
          <w:szCs w:val="28"/>
        </w:rPr>
        <w:t>s</w:t>
      </w:r>
      <w:r>
        <w:rPr>
          <w:rFonts w:ascii="Tahoma" w:hAnsi="Tahoma" w:cs="Tahoma"/>
          <w:sz w:val="28"/>
          <w:szCs w:val="28"/>
        </w:rPr>
        <w:t xml:space="preserve"> possible topics</w:t>
      </w:r>
      <w:r w:rsidR="00DC6151">
        <w:rPr>
          <w:rFonts w:ascii="Tahoma" w:hAnsi="Tahoma" w:cs="Tahoma"/>
          <w:sz w:val="28"/>
          <w:szCs w:val="28"/>
        </w:rPr>
        <w:t>, speakers,</w:t>
      </w:r>
      <w:r>
        <w:rPr>
          <w:rFonts w:ascii="Tahoma" w:hAnsi="Tahoma" w:cs="Tahoma"/>
          <w:sz w:val="28"/>
          <w:szCs w:val="28"/>
        </w:rPr>
        <w:t xml:space="preserve"> </w:t>
      </w:r>
      <w:r w:rsidR="00014BA3">
        <w:rPr>
          <w:rFonts w:ascii="Tahoma" w:hAnsi="Tahoma" w:cs="Tahoma"/>
          <w:sz w:val="28"/>
          <w:szCs w:val="28"/>
        </w:rPr>
        <w:t xml:space="preserve">and assignments </w:t>
      </w:r>
      <w:r>
        <w:rPr>
          <w:rFonts w:ascii="Tahoma" w:hAnsi="Tahoma" w:cs="Tahoma"/>
          <w:sz w:val="28"/>
          <w:szCs w:val="28"/>
        </w:rPr>
        <w:t>only)</w:t>
      </w:r>
    </w:p>
    <w:p w:rsidR="001A7AC2" w:rsidRPr="001A7AC2" w:rsidRDefault="001A7AC2" w:rsidP="001A7AC2">
      <w:pPr>
        <w:pStyle w:val="NoSpacing"/>
        <w:jc w:val="center"/>
        <w:rPr>
          <w:rFonts w:ascii="Tahoma" w:hAnsi="Tahoma" w:cs="Tahoma"/>
          <w:sz w:val="28"/>
          <w:szCs w:val="28"/>
        </w:rPr>
      </w:pPr>
    </w:p>
    <w:p w:rsidR="008F18EA" w:rsidRPr="001A7AC2" w:rsidRDefault="008E2319" w:rsidP="001A7AC2">
      <w:pPr>
        <w:pStyle w:val="NoSpacing"/>
        <w:rPr>
          <w:rFonts w:ascii="Tahoma" w:hAnsi="Tahoma" w:cs="Tahoma"/>
          <w:sz w:val="24"/>
          <w:szCs w:val="24"/>
        </w:rPr>
      </w:pPr>
      <w:r w:rsidRPr="001A7AC2">
        <w:rPr>
          <w:rFonts w:ascii="Tahoma" w:hAnsi="Tahoma" w:cs="Tahoma"/>
          <w:sz w:val="24"/>
          <w:szCs w:val="24"/>
        </w:rPr>
        <w:t>Week 1</w:t>
      </w:r>
      <w:r w:rsidR="008F18EA" w:rsidRPr="001A7AC2">
        <w:rPr>
          <w:rFonts w:ascii="Tahoma" w:hAnsi="Tahoma" w:cs="Tahoma"/>
          <w:sz w:val="24"/>
          <w:szCs w:val="24"/>
        </w:rPr>
        <w:t xml:space="preserve">: </w:t>
      </w:r>
    </w:p>
    <w:p w:rsidR="008F18EA" w:rsidRDefault="008F18EA" w:rsidP="001A7AC2">
      <w:pPr>
        <w:pStyle w:val="NoSpacing"/>
        <w:rPr>
          <w:rFonts w:ascii="Tahoma" w:hAnsi="Tahoma" w:cs="Tahoma"/>
          <w:sz w:val="24"/>
          <w:szCs w:val="24"/>
        </w:rPr>
      </w:pPr>
      <w:r w:rsidRPr="001A7AC2">
        <w:rPr>
          <w:rFonts w:ascii="Tahoma" w:hAnsi="Tahoma" w:cs="Tahoma"/>
          <w:sz w:val="24"/>
          <w:szCs w:val="24"/>
        </w:rPr>
        <w:t>Course Welcome and Introduction</w:t>
      </w:r>
    </w:p>
    <w:p w:rsidR="00014BA3" w:rsidRDefault="00014BA3" w:rsidP="001A7AC2">
      <w:pPr>
        <w:pStyle w:val="NoSpacing"/>
        <w:rPr>
          <w:rFonts w:ascii="Tahoma" w:hAnsi="Tahoma" w:cs="Tahoma"/>
          <w:sz w:val="24"/>
          <w:szCs w:val="24"/>
        </w:rPr>
      </w:pPr>
      <w:r>
        <w:rPr>
          <w:rFonts w:ascii="Tahoma" w:hAnsi="Tahoma" w:cs="Tahoma"/>
          <w:sz w:val="24"/>
          <w:szCs w:val="24"/>
        </w:rPr>
        <w:t>Team assignments</w:t>
      </w:r>
    </w:p>
    <w:p w:rsidR="00014BA3" w:rsidRPr="001A7AC2" w:rsidRDefault="00014BA3" w:rsidP="001A7AC2">
      <w:pPr>
        <w:pStyle w:val="NoSpacing"/>
        <w:rPr>
          <w:rFonts w:ascii="Tahoma" w:hAnsi="Tahoma" w:cs="Tahoma"/>
          <w:sz w:val="24"/>
          <w:szCs w:val="24"/>
        </w:rPr>
      </w:pPr>
      <w:r>
        <w:rPr>
          <w:rFonts w:ascii="Tahoma" w:hAnsi="Tahoma" w:cs="Tahoma"/>
          <w:sz w:val="24"/>
          <w:szCs w:val="24"/>
        </w:rPr>
        <w:t>Course mechanics</w:t>
      </w:r>
    </w:p>
    <w:p w:rsidR="00104F5D" w:rsidRPr="001A7AC2" w:rsidRDefault="00104F5D" w:rsidP="001A7AC2">
      <w:pPr>
        <w:pStyle w:val="NoSpacing"/>
        <w:rPr>
          <w:rFonts w:ascii="Tahoma" w:hAnsi="Tahoma" w:cs="Tahoma"/>
          <w:sz w:val="24"/>
          <w:szCs w:val="24"/>
        </w:rPr>
      </w:pPr>
    </w:p>
    <w:p w:rsidR="001A7AC2" w:rsidRPr="001A7AC2" w:rsidRDefault="008F18EA" w:rsidP="001A7AC2">
      <w:pPr>
        <w:pStyle w:val="NoSpacing"/>
        <w:rPr>
          <w:rFonts w:ascii="Tahoma" w:hAnsi="Tahoma" w:cs="Tahoma"/>
          <w:sz w:val="24"/>
          <w:szCs w:val="24"/>
        </w:rPr>
      </w:pPr>
      <w:r w:rsidRPr="001A7AC2">
        <w:rPr>
          <w:rFonts w:ascii="Tahoma" w:hAnsi="Tahoma" w:cs="Tahoma"/>
          <w:sz w:val="24"/>
          <w:szCs w:val="24"/>
        </w:rPr>
        <w:t xml:space="preserve">Week 2: </w:t>
      </w:r>
      <w:r w:rsidR="001A7AC2" w:rsidRPr="001A7AC2">
        <w:rPr>
          <w:rFonts w:ascii="Tahoma" w:hAnsi="Tahoma" w:cs="Tahoma"/>
          <w:sz w:val="24"/>
          <w:szCs w:val="24"/>
        </w:rPr>
        <w:t xml:space="preserve"> </w:t>
      </w:r>
    </w:p>
    <w:p w:rsidR="001A7AC2" w:rsidRPr="001A7AC2" w:rsidRDefault="001A7AC2" w:rsidP="001A7AC2">
      <w:pPr>
        <w:pStyle w:val="NoSpacing"/>
        <w:rPr>
          <w:rFonts w:ascii="Tahoma" w:hAnsi="Tahoma" w:cs="Tahoma"/>
          <w:sz w:val="24"/>
          <w:szCs w:val="24"/>
        </w:rPr>
      </w:pPr>
      <w:r w:rsidRPr="001A7AC2">
        <w:rPr>
          <w:rFonts w:ascii="Tahoma" w:hAnsi="Tahoma" w:cs="Tahoma"/>
          <w:sz w:val="24"/>
          <w:szCs w:val="24"/>
        </w:rPr>
        <w:t xml:space="preserve">Guest Speaker #1:  </w:t>
      </w:r>
      <w:r w:rsidRPr="001A7AC2">
        <w:rPr>
          <w:rFonts w:ascii="Tahoma" w:hAnsi="Tahoma" w:cs="Tahoma"/>
          <w:sz w:val="24"/>
          <w:szCs w:val="24"/>
        </w:rPr>
        <w:tab/>
        <w:t xml:space="preserve"> </w:t>
      </w:r>
      <w:r w:rsidR="00BC6D4B">
        <w:rPr>
          <w:rFonts w:ascii="Tahoma" w:hAnsi="Tahoma" w:cs="Tahoma"/>
          <w:sz w:val="24"/>
          <w:szCs w:val="24"/>
        </w:rPr>
        <w:t>Specialty Care Physician</w:t>
      </w:r>
      <w:r w:rsidRPr="001A7AC2">
        <w:rPr>
          <w:rFonts w:ascii="Tahoma" w:hAnsi="Tahoma" w:cs="Tahoma"/>
          <w:sz w:val="24"/>
          <w:szCs w:val="24"/>
        </w:rPr>
        <w:t xml:space="preserve">    </w:t>
      </w:r>
    </w:p>
    <w:p w:rsidR="006C3DD6" w:rsidRPr="001A7AC2" w:rsidRDefault="001A7AC2" w:rsidP="001A7AC2">
      <w:pPr>
        <w:pStyle w:val="NoSpacing"/>
        <w:rPr>
          <w:rFonts w:ascii="Tahoma" w:hAnsi="Tahoma" w:cs="Tahoma"/>
          <w:sz w:val="24"/>
          <w:szCs w:val="24"/>
        </w:rPr>
      </w:pPr>
      <w:r w:rsidRPr="001A7AC2">
        <w:rPr>
          <w:rFonts w:ascii="Tahoma" w:hAnsi="Tahoma" w:cs="Tahoma"/>
          <w:sz w:val="24"/>
          <w:szCs w:val="24"/>
        </w:rPr>
        <w:tab/>
        <w:t>6:30-7:30pm</w:t>
      </w:r>
    </w:p>
    <w:p w:rsidR="001A7AC2" w:rsidRDefault="001A7AC2" w:rsidP="001A7AC2">
      <w:pPr>
        <w:pStyle w:val="NoSpacing"/>
        <w:rPr>
          <w:rFonts w:ascii="Tahoma" w:hAnsi="Tahoma" w:cs="Tahoma"/>
          <w:sz w:val="24"/>
          <w:szCs w:val="24"/>
        </w:rPr>
      </w:pPr>
      <w:r>
        <w:rPr>
          <w:rFonts w:ascii="Tahoma" w:hAnsi="Tahoma" w:cs="Tahoma"/>
          <w:sz w:val="24"/>
          <w:szCs w:val="24"/>
        </w:rPr>
        <w:tab/>
        <w:t>Topic: ICD 10</w:t>
      </w:r>
    </w:p>
    <w:p w:rsidR="001A7AC2" w:rsidRDefault="001A7AC2" w:rsidP="001A7AC2">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1A7AC2">
      <w:pPr>
        <w:pStyle w:val="NoSpacing"/>
        <w:rPr>
          <w:rFonts w:ascii="Tahoma" w:hAnsi="Tahoma" w:cs="Tahoma"/>
          <w:sz w:val="24"/>
          <w:szCs w:val="24"/>
        </w:rPr>
      </w:pPr>
      <w:r>
        <w:rPr>
          <w:rFonts w:ascii="Tahoma" w:hAnsi="Tahoma" w:cs="Tahoma"/>
          <w:sz w:val="24"/>
          <w:szCs w:val="24"/>
        </w:rPr>
        <w:t>Paper due:</w:t>
      </w:r>
    </w:p>
    <w:p w:rsidR="00ED56C6" w:rsidRPr="001A7AC2" w:rsidRDefault="00ED56C6" w:rsidP="001A7AC2">
      <w:pPr>
        <w:pStyle w:val="NoSpacing"/>
        <w:rPr>
          <w:rFonts w:ascii="Tahoma" w:hAnsi="Tahoma" w:cs="Tahoma"/>
          <w:sz w:val="24"/>
          <w:szCs w:val="24"/>
        </w:rPr>
      </w:pPr>
      <w:r>
        <w:rPr>
          <w:rFonts w:ascii="Tahoma" w:hAnsi="Tahoma" w:cs="Tahoma"/>
          <w:sz w:val="24"/>
          <w:szCs w:val="24"/>
        </w:rPr>
        <w:t xml:space="preserve">Discussion </w:t>
      </w:r>
    </w:p>
    <w:p w:rsidR="001A7AC2" w:rsidRPr="001A7AC2" w:rsidRDefault="001A7AC2" w:rsidP="001A7AC2">
      <w:pPr>
        <w:pStyle w:val="NoSpacing"/>
        <w:rPr>
          <w:rFonts w:ascii="Tahoma" w:hAnsi="Tahoma" w:cs="Tahoma"/>
          <w:sz w:val="24"/>
          <w:szCs w:val="24"/>
        </w:rPr>
      </w:pPr>
      <w:r w:rsidRPr="001A7AC2">
        <w:rPr>
          <w:rFonts w:ascii="Tahoma" w:hAnsi="Tahoma" w:cs="Tahoma"/>
          <w:sz w:val="24"/>
          <w:szCs w:val="24"/>
        </w:rPr>
        <w:tab/>
      </w:r>
      <w:r w:rsidRPr="001A7AC2">
        <w:rPr>
          <w:rFonts w:ascii="Tahoma" w:hAnsi="Tahoma" w:cs="Tahoma"/>
          <w:sz w:val="24"/>
          <w:szCs w:val="24"/>
        </w:rPr>
        <w:tab/>
      </w:r>
    </w:p>
    <w:p w:rsidR="006C3DD6" w:rsidRPr="001A7AC2" w:rsidRDefault="006C3DD6" w:rsidP="001A7AC2">
      <w:pPr>
        <w:pStyle w:val="NoSpacing"/>
        <w:rPr>
          <w:rFonts w:ascii="Tahoma" w:hAnsi="Tahoma" w:cs="Tahoma"/>
          <w:sz w:val="24"/>
          <w:szCs w:val="24"/>
        </w:rPr>
      </w:pPr>
    </w:p>
    <w:p w:rsidR="006C3DD6" w:rsidRDefault="008E2319" w:rsidP="001A7AC2">
      <w:pPr>
        <w:pStyle w:val="NoSpacing"/>
        <w:rPr>
          <w:rFonts w:ascii="Tahoma" w:hAnsi="Tahoma" w:cs="Tahoma"/>
          <w:sz w:val="24"/>
          <w:szCs w:val="24"/>
        </w:rPr>
      </w:pPr>
      <w:r w:rsidRPr="001A7AC2">
        <w:rPr>
          <w:rFonts w:ascii="Tahoma" w:hAnsi="Tahoma" w:cs="Tahoma"/>
          <w:sz w:val="24"/>
          <w:szCs w:val="24"/>
        </w:rPr>
        <w:t>Week 3</w:t>
      </w:r>
      <w:r w:rsidR="006C3DD6" w:rsidRPr="001A7AC2">
        <w:rPr>
          <w:rFonts w:ascii="Tahoma" w:hAnsi="Tahoma" w:cs="Tahoma"/>
          <w:sz w:val="24"/>
          <w:szCs w:val="24"/>
        </w:rPr>
        <w:t xml:space="preserve">: </w:t>
      </w:r>
    </w:p>
    <w:p w:rsidR="001A7AC2" w:rsidRPr="001A7AC2" w:rsidRDefault="001A7AC2" w:rsidP="001A7AC2">
      <w:pPr>
        <w:pStyle w:val="NoSpacing"/>
        <w:rPr>
          <w:rFonts w:ascii="Tahoma" w:hAnsi="Tahoma" w:cs="Tahoma"/>
          <w:sz w:val="24"/>
          <w:szCs w:val="24"/>
        </w:rPr>
      </w:pPr>
      <w:r>
        <w:rPr>
          <w:rFonts w:ascii="Tahoma" w:hAnsi="Tahoma" w:cs="Tahoma"/>
          <w:sz w:val="24"/>
          <w:szCs w:val="24"/>
        </w:rPr>
        <w:t>Guest Speaker #2</w:t>
      </w:r>
      <w:r w:rsidRPr="001A7AC2">
        <w:rPr>
          <w:rFonts w:ascii="Tahoma" w:hAnsi="Tahoma" w:cs="Tahoma"/>
          <w:sz w:val="24"/>
          <w:szCs w:val="24"/>
        </w:rPr>
        <w:t xml:space="preserve">:  </w:t>
      </w:r>
      <w:r w:rsidRPr="001A7AC2">
        <w:rPr>
          <w:rFonts w:ascii="Tahoma" w:hAnsi="Tahoma" w:cs="Tahoma"/>
          <w:sz w:val="24"/>
          <w:szCs w:val="24"/>
        </w:rPr>
        <w:tab/>
        <w:t xml:space="preserve"> </w:t>
      </w:r>
      <w:r w:rsidR="00BC6D4B">
        <w:rPr>
          <w:rFonts w:ascii="Tahoma" w:hAnsi="Tahoma" w:cs="Tahoma"/>
          <w:sz w:val="24"/>
          <w:szCs w:val="24"/>
        </w:rPr>
        <w:t>Primary Care Physician</w:t>
      </w:r>
      <w:r w:rsidRPr="001A7AC2">
        <w:rPr>
          <w:rFonts w:ascii="Tahoma" w:hAnsi="Tahoma" w:cs="Tahoma"/>
          <w:sz w:val="24"/>
          <w:szCs w:val="24"/>
        </w:rPr>
        <w:t xml:space="preserve">    </w:t>
      </w:r>
    </w:p>
    <w:p w:rsidR="001A7AC2" w:rsidRPr="001A7AC2" w:rsidRDefault="001A7AC2" w:rsidP="001A7AC2">
      <w:pPr>
        <w:pStyle w:val="NoSpacing"/>
        <w:rPr>
          <w:rFonts w:ascii="Tahoma" w:hAnsi="Tahoma" w:cs="Tahoma"/>
          <w:sz w:val="24"/>
          <w:szCs w:val="24"/>
        </w:rPr>
      </w:pPr>
      <w:r w:rsidRPr="001A7AC2">
        <w:rPr>
          <w:rFonts w:ascii="Tahoma" w:hAnsi="Tahoma" w:cs="Tahoma"/>
          <w:sz w:val="24"/>
          <w:szCs w:val="24"/>
        </w:rPr>
        <w:tab/>
        <w:t>6:30-7:30pm</w:t>
      </w:r>
    </w:p>
    <w:p w:rsidR="001A7AC2" w:rsidRDefault="001A7AC2" w:rsidP="001A7AC2">
      <w:pPr>
        <w:pStyle w:val="NoSpacing"/>
        <w:rPr>
          <w:rFonts w:ascii="Tahoma" w:hAnsi="Tahoma" w:cs="Tahoma"/>
          <w:sz w:val="24"/>
          <w:szCs w:val="24"/>
        </w:rPr>
      </w:pPr>
      <w:r>
        <w:rPr>
          <w:rFonts w:ascii="Tahoma" w:hAnsi="Tahoma" w:cs="Tahoma"/>
          <w:sz w:val="24"/>
          <w:szCs w:val="24"/>
        </w:rPr>
        <w:tab/>
        <w:t xml:space="preserve">Topic: </w:t>
      </w:r>
      <w:r w:rsidR="00C323D4">
        <w:rPr>
          <w:rFonts w:ascii="Tahoma" w:hAnsi="Tahoma" w:cs="Tahoma"/>
          <w:sz w:val="24"/>
          <w:szCs w:val="24"/>
        </w:rPr>
        <w:t>Patient Centered Medical Home</w:t>
      </w:r>
    </w:p>
    <w:p w:rsidR="001A7AC2" w:rsidRPr="001A7AC2" w:rsidRDefault="001A7AC2" w:rsidP="001A7AC2">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ED56C6">
      <w:pPr>
        <w:pStyle w:val="NoSpacing"/>
        <w:rPr>
          <w:rFonts w:ascii="Tahoma" w:hAnsi="Tahoma" w:cs="Tahoma"/>
          <w:sz w:val="24"/>
          <w:szCs w:val="24"/>
        </w:rPr>
      </w:pPr>
      <w:r>
        <w:rPr>
          <w:rFonts w:ascii="Tahoma" w:hAnsi="Tahoma" w:cs="Tahoma"/>
          <w:sz w:val="24"/>
          <w:szCs w:val="24"/>
        </w:rPr>
        <w:t>Paper due:</w:t>
      </w:r>
    </w:p>
    <w:p w:rsidR="00ED56C6" w:rsidRPr="001A7AC2" w:rsidRDefault="00ED56C6" w:rsidP="00ED56C6">
      <w:pPr>
        <w:pStyle w:val="NoSpacing"/>
        <w:rPr>
          <w:rFonts w:ascii="Tahoma" w:hAnsi="Tahoma" w:cs="Tahoma"/>
          <w:sz w:val="24"/>
          <w:szCs w:val="24"/>
        </w:rPr>
      </w:pPr>
      <w:r>
        <w:rPr>
          <w:rFonts w:ascii="Tahoma" w:hAnsi="Tahoma" w:cs="Tahoma"/>
          <w:sz w:val="24"/>
          <w:szCs w:val="24"/>
        </w:rPr>
        <w:t xml:space="preserve">Discussion </w:t>
      </w:r>
    </w:p>
    <w:p w:rsidR="001A7AC2" w:rsidRPr="001A7AC2" w:rsidRDefault="001A7AC2" w:rsidP="001A7AC2">
      <w:pPr>
        <w:pStyle w:val="NoSpacing"/>
        <w:rPr>
          <w:rFonts w:ascii="Tahoma" w:hAnsi="Tahoma" w:cs="Tahoma"/>
          <w:sz w:val="24"/>
          <w:szCs w:val="24"/>
        </w:rPr>
      </w:pPr>
    </w:p>
    <w:p w:rsidR="00EF204A" w:rsidRPr="001A7AC2" w:rsidRDefault="00EF204A" w:rsidP="001A7AC2">
      <w:pPr>
        <w:pStyle w:val="NoSpacing"/>
        <w:rPr>
          <w:rFonts w:ascii="Tahoma" w:hAnsi="Tahoma" w:cs="Tahoma"/>
          <w:sz w:val="24"/>
          <w:szCs w:val="24"/>
        </w:rPr>
      </w:pPr>
    </w:p>
    <w:p w:rsidR="00170DAD" w:rsidRDefault="008E2319" w:rsidP="001A7AC2">
      <w:pPr>
        <w:pStyle w:val="NoSpacing"/>
        <w:rPr>
          <w:rFonts w:ascii="Tahoma" w:hAnsi="Tahoma" w:cs="Tahoma"/>
          <w:sz w:val="24"/>
          <w:szCs w:val="24"/>
        </w:rPr>
      </w:pPr>
      <w:r w:rsidRPr="001A7AC2">
        <w:rPr>
          <w:rFonts w:ascii="Tahoma" w:hAnsi="Tahoma" w:cs="Tahoma"/>
          <w:sz w:val="24"/>
          <w:szCs w:val="24"/>
        </w:rPr>
        <w:t>Week 4</w:t>
      </w:r>
      <w:r w:rsidR="00170DAD" w:rsidRPr="001A7AC2">
        <w:rPr>
          <w:rFonts w:ascii="Tahoma" w:hAnsi="Tahoma" w:cs="Tahoma"/>
          <w:sz w:val="24"/>
          <w:szCs w:val="24"/>
        </w:rPr>
        <w:t xml:space="preserve">: </w:t>
      </w:r>
    </w:p>
    <w:p w:rsidR="00C323D4" w:rsidRPr="001A7AC2" w:rsidRDefault="00C323D4" w:rsidP="00C323D4">
      <w:pPr>
        <w:pStyle w:val="NoSpacing"/>
        <w:rPr>
          <w:rFonts w:ascii="Tahoma" w:hAnsi="Tahoma" w:cs="Tahoma"/>
          <w:sz w:val="24"/>
          <w:szCs w:val="24"/>
        </w:rPr>
      </w:pPr>
      <w:r>
        <w:rPr>
          <w:rFonts w:ascii="Tahoma" w:hAnsi="Tahoma" w:cs="Tahoma"/>
          <w:sz w:val="24"/>
          <w:szCs w:val="24"/>
        </w:rPr>
        <w:t>Guest Speaker #3</w:t>
      </w:r>
      <w:r w:rsidRPr="001A7AC2">
        <w:rPr>
          <w:rFonts w:ascii="Tahoma" w:hAnsi="Tahoma" w:cs="Tahoma"/>
          <w:sz w:val="24"/>
          <w:szCs w:val="24"/>
        </w:rPr>
        <w:t xml:space="preserve">:  </w:t>
      </w:r>
      <w:r w:rsidRPr="001A7AC2">
        <w:rPr>
          <w:rFonts w:ascii="Tahoma" w:hAnsi="Tahoma" w:cs="Tahoma"/>
          <w:sz w:val="24"/>
          <w:szCs w:val="24"/>
        </w:rPr>
        <w:tab/>
        <w:t xml:space="preserve">  </w:t>
      </w:r>
      <w:r w:rsidR="00BC6D4B">
        <w:rPr>
          <w:rFonts w:ascii="Tahoma" w:hAnsi="Tahoma" w:cs="Tahoma"/>
          <w:sz w:val="24"/>
          <w:szCs w:val="24"/>
        </w:rPr>
        <w:t>IDS CEO or Regional VP</w:t>
      </w:r>
      <w:r w:rsidRPr="001A7AC2">
        <w:rPr>
          <w:rFonts w:ascii="Tahoma" w:hAnsi="Tahoma" w:cs="Tahoma"/>
          <w:sz w:val="24"/>
          <w:szCs w:val="24"/>
        </w:rPr>
        <w:t xml:space="preserve">   </w:t>
      </w:r>
    </w:p>
    <w:p w:rsidR="00C323D4" w:rsidRPr="001A7AC2" w:rsidRDefault="00C323D4" w:rsidP="00C323D4">
      <w:pPr>
        <w:pStyle w:val="NoSpacing"/>
        <w:rPr>
          <w:rFonts w:ascii="Tahoma" w:hAnsi="Tahoma" w:cs="Tahoma"/>
          <w:sz w:val="24"/>
          <w:szCs w:val="24"/>
        </w:rPr>
      </w:pPr>
      <w:r w:rsidRPr="001A7AC2">
        <w:rPr>
          <w:rFonts w:ascii="Tahoma" w:hAnsi="Tahoma" w:cs="Tahoma"/>
          <w:sz w:val="24"/>
          <w:szCs w:val="24"/>
        </w:rPr>
        <w:tab/>
        <w:t>6:30-7:30pm</w:t>
      </w:r>
    </w:p>
    <w:p w:rsidR="00C323D4" w:rsidRDefault="00C323D4" w:rsidP="00C323D4">
      <w:pPr>
        <w:pStyle w:val="NoSpacing"/>
        <w:rPr>
          <w:rFonts w:ascii="Tahoma" w:hAnsi="Tahoma" w:cs="Tahoma"/>
          <w:sz w:val="24"/>
          <w:szCs w:val="24"/>
        </w:rPr>
      </w:pPr>
      <w:r>
        <w:rPr>
          <w:rFonts w:ascii="Tahoma" w:hAnsi="Tahoma" w:cs="Tahoma"/>
          <w:sz w:val="24"/>
          <w:szCs w:val="24"/>
        </w:rPr>
        <w:tab/>
        <w:t xml:space="preserve">Topic: </w:t>
      </w:r>
      <w:r w:rsidR="00BC6D4B">
        <w:rPr>
          <w:rFonts w:ascii="Tahoma" w:hAnsi="Tahoma" w:cs="Tahoma"/>
          <w:sz w:val="24"/>
          <w:szCs w:val="24"/>
        </w:rPr>
        <w:t>Affordable Care Act</w:t>
      </w:r>
    </w:p>
    <w:p w:rsidR="00C323D4" w:rsidRPr="001A7AC2" w:rsidRDefault="00C323D4" w:rsidP="00C323D4">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ED56C6">
      <w:pPr>
        <w:pStyle w:val="NoSpacing"/>
        <w:rPr>
          <w:rFonts w:ascii="Tahoma" w:hAnsi="Tahoma" w:cs="Tahoma"/>
          <w:sz w:val="24"/>
          <w:szCs w:val="24"/>
        </w:rPr>
      </w:pPr>
      <w:r>
        <w:rPr>
          <w:rFonts w:ascii="Tahoma" w:hAnsi="Tahoma" w:cs="Tahoma"/>
          <w:sz w:val="24"/>
          <w:szCs w:val="24"/>
        </w:rPr>
        <w:t>Paper due:</w:t>
      </w:r>
    </w:p>
    <w:p w:rsidR="00ED56C6" w:rsidRPr="001A7AC2" w:rsidRDefault="00ED56C6" w:rsidP="00ED56C6">
      <w:pPr>
        <w:pStyle w:val="NoSpacing"/>
        <w:rPr>
          <w:rFonts w:ascii="Tahoma" w:hAnsi="Tahoma" w:cs="Tahoma"/>
          <w:sz w:val="24"/>
          <w:szCs w:val="24"/>
        </w:rPr>
      </w:pPr>
      <w:r>
        <w:rPr>
          <w:rFonts w:ascii="Tahoma" w:hAnsi="Tahoma" w:cs="Tahoma"/>
          <w:sz w:val="24"/>
          <w:szCs w:val="24"/>
        </w:rPr>
        <w:t xml:space="preserve">Discussion </w:t>
      </w:r>
    </w:p>
    <w:p w:rsidR="00170DAD" w:rsidRPr="001A7AC2" w:rsidRDefault="00170DAD" w:rsidP="001A7AC2">
      <w:pPr>
        <w:pStyle w:val="NoSpacing"/>
        <w:rPr>
          <w:rFonts w:ascii="Tahoma" w:hAnsi="Tahoma" w:cs="Tahoma"/>
          <w:sz w:val="24"/>
          <w:szCs w:val="24"/>
        </w:rPr>
      </w:pPr>
    </w:p>
    <w:p w:rsidR="00170DAD" w:rsidRDefault="008E2319" w:rsidP="001A7AC2">
      <w:pPr>
        <w:pStyle w:val="NoSpacing"/>
        <w:rPr>
          <w:rFonts w:ascii="Tahoma" w:hAnsi="Tahoma" w:cs="Tahoma"/>
          <w:sz w:val="24"/>
          <w:szCs w:val="24"/>
        </w:rPr>
      </w:pPr>
      <w:r w:rsidRPr="001A7AC2">
        <w:rPr>
          <w:rFonts w:ascii="Tahoma" w:hAnsi="Tahoma" w:cs="Tahoma"/>
          <w:sz w:val="24"/>
          <w:szCs w:val="24"/>
        </w:rPr>
        <w:t>Week 5</w:t>
      </w:r>
      <w:r w:rsidR="00170DAD" w:rsidRPr="001A7AC2">
        <w:rPr>
          <w:rFonts w:ascii="Tahoma" w:hAnsi="Tahoma" w:cs="Tahoma"/>
          <w:sz w:val="24"/>
          <w:szCs w:val="24"/>
        </w:rPr>
        <w:t xml:space="preserve">: </w:t>
      </w:r>
    </w:p>
    <w:p w:rsidR="00C323D4" w:rsidRPr="001A7AC2" w:rsidRDefault="00C323D4" w:rsidP="00C323D4">
      <w:pPr>
        <w:pStyle w:val="NoSpacing"/>
        <w:rPr>
          <w:rFonts w:ascii="Tahoma" w:hAnsi="Tahoma" w:cs="Tahoma"/>
          <w:sz w:val="24"/>
          <w:szCs w:val="24"/>
        </w:rPr>
      </w:pPr>
      <w:r>
        <w:rPr>
          <w:rFonts w:ascii="Tahoma" w:hAnsi="Tahoma" w:cs="Tahoma"/>
          <w:sz w:val="24"/>
          <w:szCs w:val="24"/>
        </w:rPr>
        <w:t>Guest Speaker #4</w:t>
      </w:r>
      <w:r w:rsidRPr="001A7AC2">
        <w:rPr>
          <w:rFonts w:ascii="Tahoma" w:hAnsi="Tahoma" w:cs="Tahoma"/>
          <w:sz w:val="24"/>
          <w:szCs w:val="24"/>
        </w:rPr>
        <w:t xml:space="preserve">:  </w:t>
      </w:r>
      <w:r w:rsidRPr="001A7AC2">
        <w:rPr>
          <w:rFonts w:ascii="Tahoma" w:hAnsi="Tahoma" w:cs="Tahoma"/>
          <w:sz w:val="24"/>
          <w:szCs w:val="24"/>
        </w:rPr>
        <w:tab/>
        <w:t xml:space="preserve">    </w:t>
      </w:r>
      <w:r w:rsidR="00BC6D4B">
        <w:rPr>
          <w:rFonts w:ascii="Tahoma" w:hAnsi="Tahoma" w:cs="Tahoma"/>
          <w:sz w:val="24"/>
          <w:szCs w:val="24"/>
        </w:rPr>
        <w:t>Hospital CEO</w:t>
      </w:r>
    </w:p>
    <w:p w:rsidR="00C323D4" w:rsidRPr="001A7AC2" w:rsidRDefault="00C323D4" w:rsidP="00C323D4">
      <w:pPr>
        <w:pStyle w:val="NoSpacing"/>
        <w:rPr>
          <w:rFonts w:ascii="Tahoma" w:hAnsi="Tahoma" w:cs="Tahoma"/>
          <w:sz w:val="24"/>
          <w:szCs w:val="24"/>
        </w:rPr>
      </w:pPr>
      <w:r w:rsidRPr="001A7AC2">
        <w:rPr>
          <w:rFonts w:ascii="Tahoma" w:hAnsi="Tahoma" w:cs="Tahoma"/>
          <w:sz w:val="24"/>
          <w:szCs w:val="24"/>
        </w:rPr>
        <w:tab/>
        <w:t>6:30-7:30pm</w:t>
      </w:r>
    </w:p>
    <w:p w:rsidR="00C323D4" w:rsidRDefault="00C323D4" w:rsidP="00C323D4">
      <w:pPr>
        <w:pStyle w:val="NoSpacing"/>
        <w:rPr>
          <w:rFonts w:ascii="Tahoma" w:hAnsi="Tahoma" w:cs="Tahoma"/>
          <w:sz w:val="24"/>
          <w:szCs w:val="24"/>
        </w:rPr>
      </w:pPr>
      <w:r>
        <w:rPr>
          <w:rFonts w:ascii="Tahoma" w:hAnsi="Tahoma" w:cs="Tahoma"/>
          <w:sz w:val="24"/>
          <w:szCs w:val="24"/>
        </w:rPr>
        <w:tab/>
        <w:t xml:space="preserve">Topic: EHRs and Clinical Quality </w:t>
      </w:r>
    </w:p>
    <w:p w:rsidR="00C323D4" w:rsidRPr="001A7AC2" w:rsidRDefault="00C323D4" w:rsidP="00C323D4">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ED56C6">
      <w:pPr>
        <w:pStyle w:val="NoSpacing"/>
        <w:rPr>
          <w:rFonts w:ascii="Tahoma" w:hAnsi="Tahoma" w:cs="Tahoma"/>
          <w:sz w:val="24"/>
          <w:szCs w:val="24"/>
        </w:rPr>
      </w:pPr>
      <w:r>
        <w:rPr>
          <w:rFonts w:ascii="Tahoma" w:hAnsi="Tahoma" w:cs="Tahoma"/>
          <w:sz w:val="24"/>
          <w:szCs w:val="24"/>
        </w:rPr>
        <w:t>Paper due:</w:t>
      </w:r>
    </w:p>
    <w:p w:rsidR="00ED56C6" w:rsidRPr="001A7AC2" w:rsidRDefault="00ED56C6" w:rsidP="00ED56C6">
      <w:pPr>
        <w:pStyle w:val="NoSpacing"/>
        <w:rPr>
          <w:rFonts w:ascii="Tahoma" w:hAnsi="Tahoma" w:cs="Tahoma"/>
          <w:sz w:val="24"/>
          <w:szCs w:val="24"/>
        </w:rPr>
      </w:pPr>
      <w:r>
        <w:rPr>
          <w:rFonts w:ascii="Tahoma" w:hAnsi="Tahoma" w:cs="Tahoma"/>
          <w:sz w:val="24"/>
          <w:szCs w:val="24"/>
        </w:rPr>
        <w:t xml:space="preserve">Discussion </w:t>
      </w:r>
    </w:p>
    <w:p w:rsidR="00C323D4" w:rsidRPr="001A7AC2" w:rsidRDefault="00C323D4" w:rsidP="001A7AC2">
      <w:pPr>
        <w:pStyle w:val="NoSpacing"/>
        <w:rPr>
          <w:rFonts w:ascii="Tahoma" w:hAnsi="Tahoma" w:cs="Tahoma"/>
          <w:sz w:val="24"/>
          <w:szCs w:val="24"/>
        </w:rPr>
      </w:pPr>
    </w:p>
    <w:p w:rsidR="00EA4D8E" w:rsidRPr="001A7AC2" w:rsidRDefault="00EA4D8E" w:rsidP="001A7AC2">
      <w:pPr>
        <w:pStyle w:val="NoSpacing"/>
        <w:rPr>
          <w:rFonts w:ascii="Tahoma" w:hAnsi="Tahoma" w:cs="Tahoma"/>
          <w:sz w:val="24"/>
          <w:szCs w:val="24"/>
        </w:rPr>
      </w:pPr>
    </w:p>
    <w:p w:rsidR="00ED56C6" w:rsidRDefault="00ED56C6" w:rsidP="001A7AC2">
      <w:pPr>
        <w:pStyle w:val="NoSpacing"/>
        <w:rPr>
          <w:rFonts w:ascii="Tahoma" w:hAnsi="Tahoma" w:cs="Tahoma"/>
          <w:sz w:val="24"/>
          <w:szCs w:val="24"/>
        </w:rPr>
      </w:pPr>
    </w:p>
    <w:p w:rsidR="00170DAD" w:rsidRDefault="00170DAD" w:rsidP="001A7AC2">
      <w:pPr>
        <w:pStyle w:val="NoSpacing"/>
        <w:rPr>
          <w:rFonts w:ascii="Tahoma" w:hAnsi="Tahoma" w:cs="Tahoma"/>
          <w:sz w:val="24"/>
          <w:szCs w:val="24"/>
        </w:rPr>
      </w:pPr>
      <w:r w:rsidRPr="001A7AC2">
        <w:rPr>
          <w:rFonts w:ascii="Tahoma" w:hAnsi="Tahoma" w:cs="Tahoma"/>
          <w:sz w:val="24"/>
          <w:szCs w:val="24"/>
        </w:rPr>
        <w:t xml:space="preserve">Week 6: </w:t>
      </w:r>
    </w:p>
    <w:p w:rsidR="00C323D4" w:rsidRPr="001A7AC2" w:rsidRDefault="00C323D4" w:rsidP="00C323D4">
      <w:pPr>
        <w:pStyle w:val="NoSpacing"/>
        <w:rPr>
          <w:rFonts w:ascii="Tahoma" w:hAnsi="Tahoma" w:cs="Tahoma"/>
          <w:sz w:val="24"/>
          <w:szCs w:val="24"/>
        </w:rPr>
      </w:pPr>
      <w:r>
        <w:rPr>
          <w:rFonts w:ascii="Tahoma" w:hAnsi="Tahoma" w:cs="Tahoma"/>
          <w:sz w:val="24"/>
          <w:szCs w:val="24"/>
        </w:rPr>
        <w:t>Guest Speaker #5</w:t>
      </w:r>
      <w:r w:rsidR="00BC6D4B">
        <w:rPr>
          <w:rFonts w:ascii="Tahoma" w:hAnsi="Tahoma" w:cs="Tahoma"/>
          <w:sz w:val="24"/>
          <w:szCs w:val="24"/>
        </w:rPr>
        <w:t xml:space="preserve">:  </w:t>
      </w:r>
      <w:r w:rsidR="00BC6D4B">
        <w:rPr>
          <w:rFonts w:ascii="Tahoma" w:hAnsi="Tahoma" w:cs="Tahoma"/>
          <w:sz w:val="24"/>
          <w:szCs w:val="24"/>
        </w:rPr>
        <w:tab/>
        <w:t xml:space="preserve"> Health Plan CEO</w:t>
      </w:r>
    </w:p>
    <w:p w:rsidR="00C323D4" w:rsidRPr="001A7AC2" w:rsidRDefault="00C323D4" w:rsidP="00C323D4">
      <w:pPr>
        <w:pStyle w:val="NoSpacing"/>
        <w:rPr>
          <w:rFonts w:ascii="Tahoma" w:hAnsi="Tahoma" w:cs="Tahoma"/>
          <w:sz w:val="24"/>
          <w:szCs w:val="24"/>
        </w:rPr>
      </w:pPr>
      <w:r w:rsidRPr="001A7AC2">
        <w:rPr>
          <w:rFonts w:ascii="Tahoma" w:hAnsi="Tahoma" w:cs="Tahoma"/>
          <w:sz w:val="24"/>
          <w:szCs w:val="24"/>
        </w:rPr>
        <w:tab/>
        <w:t>6:30-7:30pm</w:t>
      </w:r>
    </w:p>
    <w:p w:rsidR="00C323D4" w:rsidRDefault="00C323D4" w:rsidP="00C323D4">
      <w:pPr>
        <w:pStyle w:val="NoSpacing"/>
        <w:rPr>
          <w:rFonts w:ascii="Tahoma" w:hAnsi="Tahoma" w:cs="Tahoma"/>
          <w:sz w:val="24"/>
          <w:szCs w:val="24"/>
        </w:rPr>
      </w:pPr>
      <w:r>
        <w:rPr>
          <w:rFonts w:ascii="Tahoma" w:hAnsi="Tahoma" w:cs="Tahoma"/>
          <w:sz w:val="24"/>
          <w:szCs w:val="24"/>
        </w:rPr>
        <w:tab/>
        <w:t xml:space="preserve">Topic: </w:t>
      </w:r>
    </w:p>
    <w:p w:rsidR="00C323D4" w:rsidRPr="001A7AC2" w:rsidRDefault="00C323D4" w:rsidP="00C323D4">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ED56C6">
      <w:pPr>
        <w:pStyle w:val="NoSpacing"/>
        <w:rPr>
          <w:rFonts w:ascii="Tahoma" w:hAnsi="Tahoma" w:cs="Tahoma"/>
          <w:sz w:val="24"/>
          <w:szCs w:val="24"/>
        </w:rPr>
      </w:pPr>
      <w:r>
        <w:rPr>
          <w:rFonts w:ascii="Tahoma" w:hAnsi="Tahoma" w:cs="Tahoma"/>
          <w:sz w:val="24"/>
          <w:szCs w:val="24"/>
        </w:rPr>
        <w:t>Paper due:</w:t>
      </w:r>
    </w:p>
    <w:p w:rsidR="00ED56C6" w:rsidRPr="001A7AC2" w:rsidRDefault="00ED56C6" w:rsidP="00ED56C6">
      <w:pPr>
        <w:pStyle w:val="NoSpacing"/>
        <w:rPr>
          <w:rFonts w:ascii="Tahoma" w:hAnsi="Tahoma" w:cs="Tahoma"/>
          <w:sz w:val="24"/>
          <w:szCs w:val="24"/>
        </w:rPr>
      </w:pPr>
      <w:r>
        <w:rPr>
          <w:rFonts w:ascii="Tahoma" w:hAnsi="Tahoma" w:cs="Tahoma"/>
          <w:sz w:val="24"/>
          <w:szCs w:val="24"/>
        </w:rPr>
        <w:t xml:space="preserve">Discussion </w:t>
      </w:r>
    </w:p>
    <w:p w:rsidR="00170DAD" w:rsidRPr="001A7AC2" w:rsidRDefault="00170DAD" w:rsidP="001A7AC2">
      <w:pPr>
        <w:pStyle w:val="NoSpacing"/>
        <w:rPr>
          <w:rFonts w:ascii="Tahoma" w:hAnsi="Tahoma" w:cs="Tahoma"/>
          <w:sz w:val="24"/>
          <w:szCs w:val="24"/>
        </w:rPr>
      </w:pPr>
    </w:p>
    <w:p w:rsidR="00EF204A" w:rsidRDefault="00170DAD" w:rsidP="001A7AC2">
      <w:pPr>
        <w:pStyle w:val="NoSpacing"/>
        <w:rPr>
          <w:rFonts w:ascii="Tahoma" w:hAnsi="Tahoma" w:cs="Tahoma"/>
          <w:sz w:val="24"/>
          <w:szCs w:val="24"/>
        </w:rPr>
      </w:pPr>
      <w:r w:rsidRPr="001A7AC2">
        <w:rPr>
          <w:rFonts w:ascii="Tahoma" w:hAnsi="Tahoma" w:cs="Tahoma"/>
          <w:sz w:val="24"/>
          <w:szCs w:val="24"/>
        </w:rPr>
        <w:t xml:space="preserve">Week 7: </w:t>
      </w:r>
    </w:p>
    <w:p w:rsidR="00C323D4" w:rsidRPr="001A7AC2" w:rsidRDefault="00C323D4" w:rsidP="00C323D4">
      <w:pPr>
        <w:pStyle w:val="NoSpacing"/>
        <w:rPr>
          <w:rFonts w:ascii="Tahoma" w:hAnsi="Tahoma" w:cs="Tahoma"/>
          <w:sz w:val="24"/>
          <w:szCs w:val="24"/>
        </w:rPr>
      </w:pPr>
      <w:r>
        <w:rPr>
          <w:rFonts w:ascii="Tahoma" w:hAnsi="Tahoma" w:cs="Tahoma"/>
          <w:sz w:val="24"/>
          <w:szCs w:val="24"/>
        </w:rPr>
        <w:t>Guest Speaker #6</w:t>
      </w:r>
      <w:r w:rsidR="00BC6D4B">
        <w:rPr>
          <w:rFonts w:ascii="Tahoma" w:hAnsi="Tahoma" w:cs="Tahoma"/>
          <w:sz w:val="24"/>
          <w:szCs w:val="24"/>
        </w:rPr>
        <w:t xml:space="preserve">:  </w:t>
      </w:r>
      <w:r w:rsidR="00BC6D4B">
        <w:rPr>
          <w:rFonts w:ascii="Tahoma" w:hAnsi="Tahoma" w:cs="Tahoma"/>
          <w:sz w:val="24"/>
          <w:szCs w:val="24"/>
        </w:rPr>
        <w:tab/>
        <w:t xml:space="preserve">  Healthcare Attorney</w:t>
      </w:r>
      <w:r w:rsidRPr="001A7AC2">
        <w:rPr>
          <w:rFonts w:ascii="Tahoma" w:hAnsi="Tahoma" w:cs="Tahoma"/>
          <w:sz w:val="24"/>
          <w:szCs w:val="24"/>
        </w:rPr>
        <w:t xml:space="preserve"> </w:t>
      </w:r>
    </w:p>
    <w:p w:rsidR="00C323D4" w:rsidRPr="001A7AC2" w:rsidRDefault="00C323D4" w:rsidP="00C323D4">
      <w:pPr>
        <w:pStyle w:val="NoSpacing"/>
        <w:rPr>
          <w:rFonts w:ascii="Tahoma" w:hAnsi="Tahoma" w:cs="Tahoma"/>
          <w:sz w:val="24"/>
          <w:szCs w:val="24"/>
        </w:rPr>
      </w:pPr>
      <w:r w:rsidRPr="001A7AC2">
        <w:rPr>
          <w:rFonts w:ascii="Tahoma" w:hAnsi="Tahoma" w:cs="Tahoma"/>
          <w:sz w:val="24"/>
          <w:szCs w:val="24"/>
        </w:rPr>
        <w:tab/>
        <w:t>6:30-7:30pm</w:t>
      </w:r>
    </w:p>
    <w:p w:rsidR="00C323D4" w:rsidRDefault="00C323D4" w:rsidP="00C323D4">
      <w:pPr>
        <w:pStyle w:val="NoSpacing"/>
        <w:rPr>
          <w:rFonts w:ascii="Tahoma" w:hAnsi="Tahoma" w:cs="Tahoma"/>
          <w:sz w:val="24"/>
          <w:szCs w:val="24"/>
        </w:rPr>
      </w:pPr>
      <w:r>
        <w:rPr>
          <w:rFonts w:ascii="Tahoma" w:hAnsi="Tahoma" w:cs="Tahoma"/>
          <w:sz w:val="24"/>
          <w:szCs w:val="24"/>
        </w:rPr>
        <w:tab/>
        <w:t xml:space="preserve">Topic: </w:t>
      </w:r>
    </w:p>
    <w:p w:rsidR="00C323D4" w:rsidRPr="001A7AC2" w:rsidRDefault="00C323D4" w:rsidP="00C323D4">
      <w:pPr>
        <w:pStyle w:val="NoSpacing"/>
        <w:rPr>
          <w:rFonts w:ascii="Tahoma" w:hAnsi="Tahoma" w:cs="Tahoma"/>
          <w:sz w:val="24"/>
          <w:szCs w:val="24"/>
        </w:rPr>
      </w:pPr>
      <w:r>
        <w:rPr>
          <w:rFonts w:ascii="Tahoma" w:hAnsi="Tahoma" w:cs="Tahoma"/>
          <w:sz w:val="24"/>
          <w:szCs w:val="24"/>
        </w:rPr>
        <w:tab/>
        <w:t xml:space="preserve">Student Host Team: </w:t>
      </w:r>
    </w:p>
    <w:p w:rsidR="00ED56C6" w:rsidRDefault="00ED56C6" w:rsidP="00ED56C6">
      <w:pPr>
        <w:pStyle w:val="NoSpacing"/>
        <w:rPr>
          <w:rFonts w:ascii="Tahoma" w:hAnsi="Tahoma" w:cs="Tahoma"/>
          <w:sz w:val="24"/>
          <w:szCs w:val="24"/>
        </w:rPr>
      </w:pPr>
      <w:r>
        <w:rPr>
          <w:rFonts w:ascii="Tahoma" w:hAnsi="Tahoma" w:cs="Tahoma"/>
          <w:sz w:val="24"/>
          <w:szCs w:val="24"/>
        </w:rPr>
        <w:t>Paper due:</w:t>
      </w:r>
    </w:p>
    <w:p w:rsidR="00ED56C6" w:rsidRPr="001A7AC2" w:rsidRDefault="00ED56C6" w:rsidP="00ED56C6">
      <w:pPr>
        <w:pStyle w:val="NoSpacing"/>
        <w:rPr>
          <w:rFonts w:ascii="Tahoma" w:hAnsi="Tahoma" w:cs="Tahoma"/>
          <w:sz w:val="24"/>
          <w:szCs w:val="24"/>
        </w:rPr>
      </w:pPr>
      <w:r>
        <w:rPr>
          <w:rFonts w:ascii="Tahoma" w:hAnsi="Tahoma" w:cs="Tahoma"/>
          <w:sz w:val="24"/>
          <w:szCs w:val="24"/>
        </w:rPr>
        <w:t xml:space="preserve">Discussion </w:t>
      </w:r>
    </w:p>
    <w:p w:rsidR="00C323D4" w:rsidRPr="001A7AC2" w:rsidRDefault="00C323D4" w:rsidP="001A7AC2">
      <w:pPr>
        <w:pStyle w:val="NoSpacing"/>
        <w:rPr>
          <w:rFonts w:ascii="Tahoma" w:hAnsi="Tahoma" w:cs="Tahoma"/>
          <w:sz w:val="24"/>
          <w:szCs w:val="24"/>
        </w:rPr>
      </w:pPr>
    </w:p>
    <w:p w:rsidR="00170DAD" w:rsidRPr="001A7AC2" w:rsidRDefault="00170DAD" w:rsidP="001A7AC2">
      <w:pPr>
        <w:pStyle w:val="NoSpacing"/>
        <w:rPr>
          <w:rFonts w:ascii="Tahoma" w:hAnsi="Tahoma" w:cs="Tahoma"/>
          <w:sz w:val="24"/>
          <w:szCs w:val="24"/>
        </w:rPr>
      </w:pPr>
    </w:p>
    <w:p w:rsidR="00170DAD" w:rsidRPr="001A7AC2" w:rsidRDefault="00170DAD" w:rsidP="001A7AC2">
      <w:pPr>
        <w:pStyle w:val="NoSpacing"/>
        <w:rPr>
          <w:rFonts w:ascii="Tahoma" w:hAnsi="Tahoma" w:cs="Tahoma"/>
          <w:sz w:val="24"/>
          <w:szCs w:val="24"/>
        </w:rPr>
      </w:pPr>
      <w:r w:rsidRPr="001A7AC2">
        <w:rPr>
          <w:rFonts w:ascii="Tahoma" w:hAnsi="Tahoma" w:cs="Tahoma"/>
          <w:sz w:val="24"/>
          <w:szCs w:val="24"/>
        </w:rPr>
        <w:t xml:space="preserve">Week 8: </w:t>
      </w:r>
    </w:p>
    <w:p w:rsidR="00A519A7" w:rsidRPr="001A7AC2" w:rsidRDefault="00104F5D" w:rsidP="001A7AC2">
      <w:pPr>
        <w:pStyle w:val="NoSpacing"/>
        <w:rPr>
          <w:rFonts w:ascii="Tahoma" w:hAnsi="Tahoma" w:cs="Tahoma"/>
          <w:sz w:val="24"/>
          <w:szCs w:val="24"/>
        </w:rPr>
      </w:pPr>
      <w:r w:rsidRPr="001A7AC2">
        <w:rPr>
          <w:rFonts w:ascii="Tahoma" w:hAnsi="Tahoma" w:cs="Tahoma"/>
          <w:sz w:val="24"/>
          <w:szCs w:val="24"/>
        </w:rPr>
        <w:t>Course debriefing, final discussions, course evaluations</w:t>
      </w:r>
    </w:p>
    <w:p w:rsidR="00A519A7" w:rsidRDefault="00A519A7" w:rsidP="008F18EA">
      <w:pPr>
        <w:pStyle w:val="NoSpacing"/>
        <w:rPr>
          <w:rFonts w:ascii="Tahoma" w:hAnsi="Tahoma" w:cs="Tahoma"/>
          <w:sz w:val="24"/>
          <w:szCs w:val="24"/>
        </w:rPr>
      </w:pPr>
    </w:p>
    <w:p w:rsidR="00A519A7" w:rsidRDefault="00A519A7" w:rsidP="008F18EA">
      <w:pPr>
        <w:pStyle w:val="NoSpacing"/>
        <w:rPr>
          <w:rFonts w:ascii="Tahoma" w:hAnsi="Tahoma" w:cs="Tahoma"/>
          <w:sz w:val="24"/>
          <w:szCs w:val="24"/>
        </w:rPr>
      </w:pPr>
    </w:p>
    <w:p w:rsidR="00A519A7" w:rsidRDefault="00A519A7">
      <w:r>
        <w:br w:type="page"/>
      </w:r>
    </w:p>
    <w:p w:rsidR="00A519A7" w:rsidRPr="008A3B3A" w:rsidRDefault="00A519A7" w:rsidP="00A519A7">
      <w:pPr>
        <w:rPr>
          <w:b/>
        </w:rPr>
      </w:pPr>
      <w:r w:rsidRPr="008A3B3A">
        <w:rPr>
          <w:b/>
        </w:rPr>
        <w:t>Online Discussion Forum Rubric</w:t>
      </w:r>
    </w:p>
    <w:p w:rsidR="00A519A7" w:rsidRPr="008A3B3A" w:rsidRDefault="00A519A7" w:rsidP="00A519A7"/>
    <w:tbl>
      <w:tblPr>
        <w:tblW w:w="9778" w:type="dxa"/>
        <w:tblCellMar>
          <w:top w:w="144" w:type="dxa"/>
          <w:left w:w="101" w:type="dxa"/>
          <w:bottom w:w="144" w:type="dxa"/>
          <w:right w:w="101" w:type="dxa"/>
        </w:tblCellMar>
        <w:tblLook w:val="0000" w:firstRow="0" w:lastRow="0" w:firstColumn="0" w:lastColumn="0" w:noHBand="0" w:noVBand="0"/>
      </w:tblPr>
      <w:tblGrid>
        <w:gridCol w:w="2342"/>
        <w:gridCol w:w="1888"/>
        <w:gridCol w:w="1856"/>
        <w:gridCol w:w="1786"/>
        <w:gridCol w:w="1906"/>
      </w:tblGrid>
      <w:tr w:rsidR="00A519A7" w:rsidRPr="008A3B3A" w:rsidTr="0061145C">
        <w:trPr>
          <w:trHeight w:val="761"/>
        </w:trPr>
        <w:tc>
          <w:tcPr>
            <w:tcW w:w="0" w:type="auto"/>
            <w:tcBorders>
              <w:top w:val="single" w:sz="12" w:space="0" w:color="auto"/>
              <w:left w:val="single" w:sz="12" w:space="0" w:color="auto"/>
              <w:bottom w:val="single" w:sz="12" w:space="0" w:color="auto"/>
              <w:right w:val="single" w:sz="12" w:space="0" w:color="auto"/>
            </w:tcBorders>
            <w:shd w:val="clear" w:color="auto" w:fill="F3F3F3"/>
            <w:vAlign w:val="center"/>
          </w:tcPr>
          <w:p w:rsidR="00A519A7" w:rsidRPr="008A3B3A" w:rsidRDefault="00A519A7" w:rsidP="0061145C">
            <w:pPr>
              <w:jc w:val="center"/>
              <w:rPr>
                <w:b/>
                <w:color w:val="000000"/>
              </w:rPr>
            </w:pPr>
            <w:r w:rsidRPr="008A3B3A">
              <w:rPr>
                <w:b/>
                <w:color w:val="000000"/>
              </w:rPr>
              <w:t>Criteria</w:t>
            </w:r>
          </w:p>
        </w:tc>
        <w:tc>
          <w:tcPr>
            <w:tcW w:w="0" w:type="auto"/>
            <w:tcBorders>
              <w:top w:val="single" w:sz="12" w:space="0" w:color="auto"/>
              <w:left w:val="single" w:sz="12" w:space="0" w:color="auto"/>
              <w:bottom w:val="single" w:sz="12" w:space="0" w:color="auto"/>
              <w:right w:val="single" w:sz="4" w:space="0" w:color="000000"/>
            </w:tcBorders>
            <w:shd w:val="clear" w:color="auto" w:fill="F3F3F3"/>
            <w:vAlign w:val="center"/>
          </w:tcPr>
          <w:p w:rsidR="00A519A7" w:rsidRPr="008A3B3A" w:rsidRDefault="00A519A7" w:rsidP="0061145C">
            <w:pPr>
              <w:jc w:val="center"/>
              <w:rPr>
                <w:b/>
              </w:rPr>
            </w:pPr>
            <w:r w:rsidRPr="008A3B3A">
              <w:rPr>
                <w:b/>
                <w:bCs/>
              </w:rPr>
              <w:t>Excellent</w:t>
            </w:r>
          </w:p>
        </w:tc>
        <w:tc>
          <w:tcPr>
            <w:tcW w:w="0" w:type="auto"/>
            <w:tcBorders>
              <w:top w:val="single" w:sz="12" w:space="0" w:color="auto"/>
              <w:left w:val="single" w:sz="4" w:space="0" w:color="000000"/>
              <w:bottom w:val="single" w:sz="12" w:space="0" w:color="auto"/>
              <w:right w:val="single" w:sz="4" w:space="0" w:color="000000"/>
            </w:tcBorders>
            <w:shd w:val="clear" w:color="auto" w:fill="F3F3F3"/>
            <w:vAlign w:val="center"/>
          </w:tcPr>
          <w:p w:rsidR="00A519A7" w:rsidRPr="008A3B3A" w:rsidRDefault="00A519A7" w:rsidP="0061145C">
            <w:pPr>
              <w:jc w:val="center"/>
              <w:rPr>
                <w:b/>
              </w:rPr>
            </w:pPr>
            <w:r w:rsidRPr="008A3B3A">
              <w:rPr>
                <w:b/>
                <w:bCs/>
              </w:rPr>
              <w:t>Good</w:t>
            </w:r>
          </w:p>
        </w:tc>
        <w:tc>
          <w:tcPr>
            <w:tcW w:w="0" w:type="auto"/>
            <w:tcBorders>
              <w:top w:val="single" w:sz="12" w:space="0" w:color="auto"/>
              <w:left w:val="single" w:sz="4" w:space="0" w:color="000000"/>
              <w:bottom w:val="single" w:sz="12" w:space="0" w:color="auto"/>
              <w:right w:val="single" w:sz="4" w:space="0" w:color="000000"/>
            </w:tcBorders>
            <w:shd w:val="clear" w:color="auto" w:fill="F3F3F3"/>
            <w:vAlign w:val="center"/>
          </w:tcPr>
          <w:p w:rsidR="00A519A7" w:rsidRPr="008A3B3A" w:rsidRDefault="00A519A7" w:rsidP="0061145C">
            <w:pPr>
              <w:jc w:val="center"/>
              <w:rPr>
                <w:b/>
              </w:rPr>
            </w:pPr>
            <w:r w:rsidRPr="008A3B3A">
              <w:rPr>
                <w:b/>
                <w:bCs/>
              </w:rPr>
              <w:t>Average</w:t>
            </w:r>
          </w:p>
        </w:tc>
        <w:tc>
          <w:tcPr>
            <w:tcW w:w="0" w:type="auto"/>
            <w:tcBorders>
              <w:top w:val="single" w:sz="12" w:space="0" w:color="auto"/>
              <w:left w:val="nil"/>
              <w:bottom w:val="single" w:sz="12" w:space="0" w:color="auto"/>
              <w:right w:val="single" w:sz="12" w:space="0" w:color="auto"/>
            </w:tcBorders>
            <w:shd w:val="clear" w:color="auto" w:fill="F3F3F3"/>
            <w:vAlign w:val="center"/>
          </w:tcPr>
          <w:p w:rsidR="00A519A7" w:rsidRPr="008A3B3A" w:rsidRDefault="00A519A7" w:rsidP="0061145C">
            <w:pPr>
              <w:jc w:val="center"/>
              <w:rPr>
                <w:b/>
                <w:bCs/>
              </w:rPr>
            </w:pPr>
            <w:r w:rsidRPr="008A3B3A">
              <w:rPr>
                <w:b/>
                <w:bCs/>
              </w:rPr>
              <w:t>Poor</w:t>
            </w:r>
          </w:p>
        </w:tc>
      </w:tr>
      <w:tr w:rsidR="00A519A7" w:rsidRPr="008A3B3A" w:rsidTr="0061145C">
        <w:trPr>
          <w:trHeight w:val="1502"/>
        </w:trPr>
        <w:tc>
          <w:tcPr>
            <w:tcW w:w="0" w:type="auto"/>
            <w:tcBorders>
              <w:top w:val="single" w:sz="12" w:space="0" w:color="auto"/>
              <w:left w:val="single" w:sz="12" w:space="0" w:color="auto"/>
              <w:bottom w:val="single" w:sz="4" w:space="0" w:color="000000"/>
              <w:right w:val="single" w:sz="12" w:space="0" w:color="auto"/>
            </w:tcBorders>
            <w:shd w:val="clear" w:color="auto" w:fill="F3F3F3"/>
            <w:vAlign w:val="center"/>
          </w:tcPr>
          <w:p w:rsidR="00A519A7" w:rsidRPr="008A3B3A" w:rsidRDefault="00A519A7" w:rsidP="0061145C">
            <w:pPr>
              <w:jc w:val="center"/>
            </w:pPr>
            <w:r w:rsidRPr="008A3B3A">
              <w:t>Timely discussion contributions</w:t>
            </w:r>
          </w:p>
        </w:tc>
        <w:tc>
          <w:tcPr>
            <w:tcW w:w="0" w:type="auto"/>
            <w:tcBorders>
              <w:top w:val="single" w:sz="12" w:space="0" w:color="auto"/>
              <w:left w:val="single" w:sz="12" w:space="0" w:color="auto"/>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4 postings well distributed throughout the discussion period</w:t>
            </w:r>
          </w:p>
        </w:tc>
        <w:tc>
          <w:tcPr>
            <w:tcW w:w="0" w:type="auto"/>
            <w:tcBorders>
              <w:top w:val="single" w:sz="12" w:space="0" w:color="auto"/>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3 postings distributed throughout the discussion period</w:t>
            </w:r>
          </w:p>
        </w:tc>
        <w:tc>
          <w:tcPr>
            <w:tcW w:w="0" w:type="auto"/>
            <w:tcBorders>
              <w:top w:val="single" w:sz="12" w:space="0" w:color="auto"/>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2 postings somewhat distributed</w:t>
            </w:r>
          </w:p>
        </w:tc>
        <w:tc>
          <w:tcPr>
            <w:tcW w:w="0" w:type="auto"/>
            <w:tcBorders>
              <w:top w:val="single" w:sz="12" w:space="0" w:color="auto"/>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 xml:space="preserve">1 posting </w:t>
            </w:r>
          </w:p>
        </w:tc>
      </w:tr>
      <w:tr w:rsidR="00A519A7" w:rsidRPr="008A3B3A" w:rsidTr="0061145C">
        <w:trPr>
          <w:trHeight w:val="1502"/>
        </w:trPr>
        <w:tc>
          <w:tcPr>
            <w:tcW w:w="0" w:type="auto"/>
            <w:tcBorders>
              <w:top w:val="nil"/>
              <w:left w:val="single" w:sz="12" w:space="0" w:color="auto"/>
              <w:bottom w:val="single" w:sz="4" w:space="0" w:color="000000"/>
              <w:right w:val="single" w:sz="12" w:space="0" w:color="auto"/>
            </w:tcBorders>
            <w:shd w:val="clear" w:color="auto" w:fill="F3F3F3"/>
            <w:vAlign w:val="center"/>
          </w:tcPr>
          <w:p w:rsidR="00A519A7" w:rsidRPr="008A3B3A" w:rsidRDefault="00A519A7" w:rsidP="0061145C">
            <w:pPr>
              <w:jc w:val="center"/>
            </w:pPr>
            <w:r w:rsidRPr="008A3B3A">
              <w:t>Responsiveness to discussion and demonstration of knowledge and understanding gained from assigned reading and/or viewing material</w:t>
            </w:r>
          </w:p>
        </w:tc>
        <w:tc>
          <w:tcPr>
            <w:tcW w:w="0" w:type="auto"/>
            <w:tcBorders>
              <w:top w:val="nil"/>
              <w:left w:val="single" w:sz="12" w:space="0" w:color="auto"/>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very clear that readings and/or material viewed were understood and incorporated well into responses</w:t>
            </w:r>
          </w:p>
        </w:tc>
        <w:tc>
          <w:tcPr>
            <w:tcW w:w="0" w:type="auto"/>
            <w:tcBorders>
              <w:top w:val="nil"/>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readings and/or material viewed were understood and somewhat  incorporated into responses</w:t>
            </w:r>
          </w:p>
        </w:tc>
        <w:tc>
          <w:tcPr>
            <w:tcW w:w="0" w:type="auto"/>
            <w:tcBorders>
              <w:top w:val="nil"/>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postings have questionable relationship to reading and/or viewing material</w:t>
            </w:r>
          </w:p>
        </w:tc>
        <w:tc>
          <w:tcPr>
            <w:tcW w:w="0" w:type="auto"/>
            <w:tcBorders>
              <w:top w:val="nil"/>
              <w:left w:val="nil"/>
              <w:bottom w:val="single" w:sz="4" w:space="0" w:color="000000"/>
              <w:right w:val="single" w:sz="4" w:space="0" w:color="000000"/>
            </w:tcBorders>
            <w:shd w:val="clear" w:color="auto" w:fill="FFFFFF"/>
            <w:vAlign w:val="center"/>
          </w:tcPr>
          <w:p w:rsidR="00A519A7" w:rsidRPr="008A3B3A" w:rsidRDefault="00A519A7" w:rsidP="0061145C">
            <w:pPr>
              <w:jc w:val="center"/>
            </w:pPr>
            <w:r w:rsidRPr="008A3B3A">
              <w:t>not evident that readings and/or viewing material were understood and/or not incorporated into discussion</w:t>
            </w:r>
          </w:p>
        </w:tc>
      </w:tr>
      <w:tr w:rsidR="00A519A7" w:rsidRPr="008A3B3A" w:rsidTr="0061145C">
        <w:trPr>
          <w:trHeight w:val="1502"/>
        </w:trPr>
        <w:tc>
          <w:tcPr>
            <w:tcW w:w="0" w:type="auto"/>
            <w:tcBorders>
              <w:top w:val="nil"/>
              <w:left w:val="single" w:sz="12" w:space="0" w:color="auto"/>
              <w:bottom w:val="single" w:sz="12" w:space="0" w:color="auto"/>
              <w:right w:val="single" w:sz="12" w:space="0" w:color="auto"/>
            </w:tcBorders>
            <w:shd w:val="clear" w:color="auto" w:fill="F3F3F3"/>
            <w:vAlign w:val="center"/>
          </w:tcPr>
          <w:p w:rsidR="00A519A7" w:rsidRPr="008A3B3A" w:rsidRDefault="00A519A7" w:rsidP="0061145C">
            <w:pPr>
              <w:jc w:val="center"/>
            </w:pPr>
            <w:r w:rsidRPr="008A3B3A">
              <w:t>Adherence to on-line protocols</w:t>
            </w:r>
          </w:p>
        </w:tc>
        <w:tc>
          <w:tcPr>
            <w:tcW w:w="0" w:type="auto"/>
            <w:tcBorders>
              <w:top w:val="nil"/>
              <w:left w:val="single" w:sz="12" w:space="0" w:color="auto"/>
              <w:bottom w:val="single" w:sz="12" w:space="0" w:color="auto"/>
              <w:right w:val="single" w:sz="4" w:space="0" w:color="000000"/>
            </w:tcBorders>
            <w:shd w:val="clear" w:color="auto" w:fill="FFFFFF"/>
            <w:vAlign w:val="center"/>
          </w:tcPr>
          <w:p w:rsidR="00A519A7" w:rsidRPr="008A3B3A" w:rsidRDefault="00A519A7" w:rsidP="0061145C">
            <w:pPr>
              <w:jc w:val="center"/>
            </w:pPr>
            <w:r w:rsidRPr="008A3B3A">
              <w:t>all online protocols followed</w:t>
            </w:r>
          </w:p>
        </w:tc>
        <w:tc>
          <w:tcPr>
            <w:tcW w:w="0" w:type="auto"/>
            <w:tcBorders>
              <w:top w:val="nil"/>
              <w:left w:val="nil"/>
              <w:bottom w:val="single" w:sz="12" w:space="0" w:color="auto"/>
              <w:right w:val="single" w:sz="4" w:space="0" w:color="000000"/>
            </w:tcBorders>
            <w:shd w:val="clear" w:color="auto" w:fill="FFFFFF"/>
            <w:vAlign w:val="center"/>
          </w:tcPr>
          <w:p w:rsidR="00A519A7" w:rsidRPr="008A3B3A" w:rsidRDefault="00A519A7" w:rsidP="0061145C">
            <w:pPr>
              <w:jc w:val="center"/>
            </w:pPr>
            <w:r w:rsidRPr="008A3B3A">
              <w:t>1 online protocol not adhered to</w:t>
            </w:r>
          </w:p>
        </w:tc>
        <w:tc>
          <w:tcPr>
            <w:tcW w:w="0" w:type="auto"/>
            <w:tcBorders>
              <w:top w:val="nil"/>
              <w:left w:val="nil"/>
              <w:bottom w:val="single" w:sz="12" w:space="0" w:color="auto"/>
              <w:right w:val="single" w:sz="4" w:space="0" w:color="000000"/>
            </w:tcBorders>
            <w:shd w:val="clear" w:color="auto" w:fill="FFFFFF"/>
            <w:vAlign w:val="center"/>
          </w:tcPr>
          <w:p w:rsidR="00A519A7" w:rsidRPr="008A3B3A" w:rsidRDefault="00A519A7" w:rsidP="0061145C">
            <w:pPr>
              <w:jc w:val="center"/>
            </w:pPr>
            <w:r w:rsidRPr="008A3B3A">
              <w:t>2-3 online protocols not adhered to</w:t>
            </w:r>
          </w:p>
        </w:tc>
        <w:tc>
          <w:tcPr>
            <w:tcW w:w="0" w:type="auto"/>
            <w:tcBorders>
              <w:top w:val="nil"/>
              <w:left w:val="nil"/>
              <w:bottom w:val="single" w:sz="12" w:space="0" w:color="auto"/>
              <w:right w:val="single" w:sz="4" w:space="0" w:color="000000"/>
            </w:tcBorders>
            <w:shd w:val="clear" w:color="auto" w:fill="FFFFFF"/>
            <w:vAlign w:val="center"/>
          </w:tcPr>
          <w:p w:rsidR="00A519A7" w:rsidRPr="008A3B3A" w:rsidRDefault="00A519A7" w:rsidP="0061145C">
            <w:pPr>
              <w:jc w:val="center"/>
            </w:pPr>
            <w:r w:rsidRPr="008A3B3A">
              <w:t>4 or more online protocols not adhered to</w:t>
            </w:r>
          </w:p>
        </w:tc>
      </w:tr>
      <w:tr w:rsidR="00A519A7" w:rsidRPr="008A3B3A" w:rsidTr="0061145C">
        <w:trPr>
          <w:trHeight w:val="1502"/>
        </w:trPr>
        <w:tc>
          <w:tcPr>
            <w:tcW w:w="0" w:type="auto"/>
            <w:tcBorders>
              <w:top w:val="single" w:sz="12" w:space="0" w:color="auto"/>
              <w:left w:val="single" w:sz="12" w:space="0" w:color="auto"/>
              <w:bottom w:val="single" w:sz="12" w:space="0" w:color="auto"/>
              <w:right w:val="single" w:sz="12" w:space="0" w:color="auto"/>
            </w:tcBorders>
            <w:shd w:val="clear" w:color="auto" w:fill="F3F3F3"/>
            <w:vAlign w:val="center"/>
          </w:tcPr>
          <w:p w:rsidR="00A519A7" w:rsidRPr="008A3B3A" w:rsidRDefault="00A519A7" w:rsidP="0061145C">
            <w:pPr>
              <w:jc w:val="center"/>
              <w:rPr>
                <w:b/>
              </w:rPr>
            </w:pPr>
            <w:r w:rsidRPr="008A3B3A">
              <w:rPr>
                <w:b/>
              </w:rPr>
              <w:t>Points</w:t>
            </w:r>
          </w:p>
        </w:tc>
        <w:tc>
          <w:tcPr>
            <w:tcW w:w="0" w:type="auto"/>
            <w:tcBorders>
              <w:top w:val="single" w:sz="12" w:space="0" w:color="auto"/>
              <w:left w:val="single" w:sz="12" w:space="0" w:color="auto"/>
              <w:bottom w:val="single" w:sz="12" w:space="0" w:color="auto"/>
              <w:right w:val="single" w:sz="4" w:space="0" w:color="000000"/>
            </w:tcBorders>
            <w:shd w:val="clear" w:color="auto" w:fill="F3F3F3"/>
            <w:vAlign w:val="center"/>
          </w:tcPr>
          <w:p w:rsidR="00A519A7" w:rsidRPr="008A3B3A" w:rsidRDefault="00A519A7" w:rsidP="0061145C">
            <w:pPr>
              <w:jc w:val="center"/>
              <w:rPr>
                <w:b/>
              </w:rPr>
            </w:pPr>
            <w:r>
              <w:rPr>
                <w:b/>
              </w:rPr>
              <w:t>15-10</w:t>
            </w:r>
          </w:p>
        </w:tc>
        <w:tc>
          <w:tcPr>
            <w:tcW w:w="0" w:type="auto"/>
            <w:tcBorders>
              <w:top w:val="single" w:sz="12" w:space="0" w:color="auto"/>
              <w:left w:val="nil"/>
              <w:bottom w:val="single" w:sz="12" w:space="0" w:color="auto"/>
              <w:right w:val="single" w:sz="4" w:space="0" w:color="000000"/>
            </w:tcBorders>
            <w:shd w:val="clear" w:color="auto" w:fill="F3F3F3"/>
            <w:vAlign w:val="center"/>
          </w:tcPr>
          <w:p w:rsidR="00A519A7" w:rsidRPr="008A3B3A" w:rsidRDefault="00A519A7" w:rsidP="0061145C">
            <w:pPr>
              <w:jc w:val="center"/>
              <w:rPr>
                <w:b/>
              </w:rPr>
            </w:pPr>
            <w:r>
              <w:rPr>
                <w:b/>
              </w:rPr>
              <w:t>9-5</w:t>
            </w:r>
          </w:p>
        </w:tc>
        <w:tc>
          <w:tcPr>
            <w:tcW w:w="0" w:type="auto"/>
            <w:tcBorders>
              <w:top w:val="single" w:sz="12" w:space="0" w:color="auto"/>
              <w:left w:val="nil"/>
              <w:bottom w:val="single" w:sz="12" w:space="0" w:color="auto"/>
              <w:right w:val="single" w:sz="4" w:space="0" w:color="000000"/>
            </w:tcBorders>
            <w:shd w:val="clear" w:color="auto" w:fill="F3F3F3"/>
            <w:vAlign w:val="center"/>
          </w:tcPr>
          <w:p w:rsidR="00A519A7" w:rsidRPr="008A3B3A" w:rsidRDefault="00A519A7" w:rsidP="0061145C">
            <w:pPr>
              <w:jc w:val="center"/>
              <w:rPr>
                <w:b/>
              </w:rPr>
            </w:pPr>
            <w:r>
              <w:rPr>
                <w:b/>
              </w:rPr>
              <w:t>4-2</w:t>
            </w:r>
          </w:p>
        </w:tc>
        <w:tc>
          <w:tcPr>
            <w:tcW w:w="0" w:type="auto"/>
            <w:tcBorders>
              <w:top w:val="single" w:sz="12" w:space="0" w:color="auto"/>
              <w:left w:val="nil"/>
              <w:bottom w:val="single" w:sz="12" w:space="0" w:color="auto"/>
              <w:right w:val="single" w:sz="12" w:space="0" w:color="auto"/>
            </w:tcBorders>
            <w:shd w:val="clear" w:color="auto" w:fill="F3F3F3"/>
            <w:vAlign w:val="center"/>
          </w:tcPr>
          <w:p w:rsidR="00A519A7" w:rsidRPr="008A3B3A" w:rsidRDefault="00A519A7" w:rsidP="0061145C">
            <w:pPr>
              <w:jc w:val="center"/>
              <w:rPr>
                <w:b/>
              </w:rPr>
            </w:pPr>
            <w:r w:rsidRPr="008A3B3A">
              <w:rPr>
                <w:b/>
              </w:rPr>
              <w:t>1</w:t>
            </w:r>
          </w:p>
        </w:tc>
      </w:tr>
    </w:tbl>
    <w:p w:rsidR="00A519A7" w:rsidRPr="00273534" w:rsidRDefault="00A519A7" w:rsidP="00A519A7">
      <w:pPr>
        <w:pStyle w:val="NoSpacing"/>
        <w:rPr>
          <w:rFonts w:ascii="Tahoma" w:hAnsi="Tahoma" w:cs="Tahoma"/>
        </w:rPr>
      </w:pPr>
    </w:p>
    <w:p w:rsidR="00A519A7" w:rsidRPr="00C91169" w:rsidRDefault="00A519A7" w:rsidP="00A519A7">
      <w:pPr>
        <w:pStyle w:val="NoSpacing"/>
        <w:rPr>
          <w:rFonts w:ascii="Tahoma" w:hAnsi="Tahoma" w:cs="Tahoma"/>
        </w:rPr>
      </w:pPr>
    </w:p>
    <w:p w:rsidR="00A519A7" w:rsidRPr="00E63CB7" w:rsidRDefault="00A519A7" w:rsidP="00A519A7">
      <w:pPr>
        <w:pStyle w:val="NoSpacing"/>
      </w:pPr>
    </w:p>
    <w:p w:rsidR="00A519A7" w:rsidRDefault="00A519A7">
      <w:r>
        <w:br w:type="page"/>
      </w:r>
    </w:p>
    <w:p w:rsidR="00A519A7" w:rsidRPr="00D94821" w:rsidRDefault="00A519A7" w:rsidP="00A519A7">
      <w:pPr>
        <w:spacing w:before="100" w:beforeAutospacing="1" w:after="100" w:afterAutospacing="1"/>
        <w:rPr>
          <w:sz w:val="20"/>
          <w:szCs w:val="20"/>
        </w:rPr>
      </w:pPr>
      <w:r w:rsidRPr="00D94821">
        <w:rPr>
          <w:b/>
          <w:bCs/>
          <w:sz w:val="20"/>
          <w:szCs w:val="20"/>
        </w:rPr>
        <w:t xml:space="preserve">Special </w:t>
      </w:r>
      <w:proofErr w:type="spellStart"/>
      <w:r w:rsidRPr="00D94821">
        <w:rPr>
          <w:b/>
          <w:bCs/>
          <w:sz w:val="20"/>
          <w:szCs w:val="20"/>
        </w:rPr>
        <w:t>Needs:</w:t>
      </w:r>
      <w:r w:rsidRPr="00D94821">
        <w:rPr>
          <w:sz w:val="20"/>
          <w:szCs w:val="20"/>
        </w:rPr>
        <w:t>In</w:t>
      </w:r>
      <w:proofErr w:type="spellEnd"/>
      <w:r w:rsidRPr="00D94821">
        <w:rPr>
          <w:sz w:val="20"/>
          <w:szCs w:val="20"/>
        </w:rPr>
        <w:t xml:space="preserve"> compliance with American Disabilities Act (ADA), Weber State University seeks to provide equal access to its programs, services and activities for persons with disabilities. Any student requiring accommodations or services due to disability must contact Services for Students with Disabilities (SSD) in room 181 of the Student Services Center.  SSD can also arrange to provide course materials (including the syllabus) in alternative formats if necessary.</w:t>
      </w:r>
      <w:r>
        <w:rPr>
          <w:sz w:val="20"/>
          <w:szCs w:val="20"/>
        </w:rPr>
        <w:t xml:space="preserve">  </w:t>
      </w:r>
      <w:r w:rsidRPr="00D94821">
        <w:rPr>
          <w:sz w:val="20"/>
          <w:szCs w:val="20"/>
        </w:rPr>
        <w:t xml:space="preserve">For more information about SSD contact them at (801) 626-6413, </w:t>
      </w:r>
      <w:hyperlink r:id="rId7" w:history="1">
        <w:r w:rsidRPr="00D94821">
          <w:rPr>
            <w:rStyle w:val="Hyperlink"/>
            <w:sz w:val="20"/>
            <w:szCs w:val="20"/>
          </w:rPr>
          <w:t>ssd@weber.edu</w:t>
        </w:r>
      </w:hyperlink>
      <w:r w:rsidRPr="00D94821">
        <w:rPr>
          <w:sz w:val="20"/>
          <w:szCs w:val="20"/>
        </w:rPr>
        <w:t xml:space="preserve"> or </w:t>
      </w:r>
      <w:hyperlink r:id="rId8" w:history="1">
        <w:r w:rsidRPr="00D94821">
          <w:rPr>
            <w:rStyle w:val="Hyperlink"/>
            <w:sz w:val="20"/>
            <w:szCs w:val="20"/>
          </w:rPr>
          <w:t>http://departments.weber.edu/ssd/</w:t>
        </w:r>
      </w:hyperlink>
      <w:r w:rsidRPr="00D94821">
        <w:rPr>
          <w:sz w:val="20"/>
          <w:szCs w:val="20"/>
        </w:rPr>
        <w:t>.</w:t>
      </w:r>
    </w:p>
    <w:p w:rsidR="00A519A7" w:rsidRPr="00D94821" w:rsidRDefault="00A519A7" w:rsidP="00A519A7">
      <w:pPr>
        <w:spacing w:before="100" w:beforeAutospacing="1" w:after="100" w:afterAutospacing="1"/>
        <w:rPr>
          <w:b/>
          <w:bCs/>
          <w:sz w:val="20"/>
          <w:szCs w:val="20"/>
        </w:rPr>
      </w:pPr>
      <w:r w:rsidRPr="00D94821">
        <w:rPr>
          <w:b/>
          <w:bCs/>
          <w:sz w:val="20"/>
          <w:szCs w:val="20"/>
        </w:rPr>
        <w:t xml:space="preserve">Class </w:t>
      </w:r>
      <w:proofErr w:type="spellStart"/>
      <w:r w:rsidRPr="00D94821">
        <w:rPr>
          <w:b/>
          <w:bCs/>
          <w:sz w:val="20"/>
          <w:szCs w:val="20"/>
        </w:rPr>
        <w:t>Demeanor:</w:t>
      </w:r>
      <w:r w:rsidRPr="00D94821">
        <w:rPr>
          <w:bCs/>
          <w:sz w:val="20"/>
          <w:szCs w:val="20"/>
        </w:rPr>
        <w:t>As</w:t>
      </w:r>
      <w:proofErr w:type="spellEnd"/>
      <w:r w:rsidRPr="00D94821">
        <w:rPr>
          <w:bCs/>
          <w:sz w:val="20"/>
          <w:szCs w:val="20"/>
        </w:rPr>
        <w:t xml:space="preserve"> a graduate student in the MHA Program at Weber State University the student will interacting health management professionals in the local community.  The student is expected to conduct themselves with utmost professionalism at all times.  Students are expected to comport themselves professionally with regard to speech, dress and conduct at all times.  In many cases the student will be privy to information about an organization that is proprietary and sensitive.  It expected that the student will guard that information as confidential.</w:t>
      </w:r>
      <w:r w:rsidRPr="00D94821">
        <w:rPr>
          <w:b/>
          <w:bCs/>
          <w:sz w:val="20"/>
          <w:szCs w:val="20"/>
        </w:rPr>
        <w:t xml:space="preserve">  </w:t>
      </w:r>
    </w:p>
    <w:p w:rsidR="00A519A7" w:rsidRPr="00D94821" w:rsidRDefault="00A519A7" w:rsidP="00A519A7">
      <w:pPr>
        <w:spacing w:before="100" w:beforeAutospacing="1" w:after="100" w:afterAutospacing="1"/>
        <w:rPr>
          <w:sz w:val="20"/>
          <w:szCs w:val="20"/>
        </w:rPr>
      </w:pPr>
      <w:r w:rsidRPr="00D94821">
        <w:rPr>
          <w:b/>
          <w:bCs/>
          <w:sz w:val="20"/>
          <w:szCs w:val="20"/>
        </w:rPr>
        <w:t xml:space="preserve">Honesty </w:t>
      </w:r>
      <w:r w:rsidR="002B65A9" w:rsidRPr="00D94821">
        <w:rPr>
          <w:b/>
          <w:bCs/>
          <w:sz w:val="20"/>
          <w:szCs w:val="20"/>
        </w:rPr>
        <w:t>policy</w:t>
      </w:r>
      <w:r w:rsidR="002B65A9" w:rsidRPr="00D94821">
        <w:rPr>
          <w:sz w:val="20"/>
          <w:szCs w:val="20"/>
        </w:rPr>
        <w:t xml:space="preserve"> Collaboration</w:t>
      </w:r>
      <w:r w:rsidRPr="00D94821">
        <w:rPr>
          <w:sz w:val="20"/>
          <w:szCs w:val="20"/>
        </w:rPr>
        <w:t xml:space="preserve"> among students is encouraged regarding group presentations and discussion of course content.  However research papers are expected to be the result of individual effort and must conform to university policies regarding plagiarism and academic dishonesty.  Failure to do so may result in disciplinary action in accordance with the Student Code of Weber State University.</w:t>
      </w:r>
    </w:p>
    <w:p w:rsidR="00A519A7" w:rsidRPr="00D94821" w:rsidRDefault="00A519A7" w:rsidP="00A519A7">
      <w:pPr>
        <w:spacing w:before="100" w:beforeAutospacing="1" w:after="100" w:afterAutospacing="1"/>
        <w:rPr>
          <w:sz w:val="20"/>
          <w:szCs w:val="20"/>
        </w:rPr>
      </w:pPr>
      <w:r w:rsidRPr="00D94821">
        <w:rPr>
          <w:color w:val="333333"/>
          <w:sz w:val="20"/>
          <w:szCs w:val="20"/>
        </w:rPr>
        <w:t>The following is taken from the WSU Student Code of Conduct (</w:t>
      </w:r>
      <w:hyperlink r:id="rId9" w:tgtFrame="_blank" w:history="1">
        <w:r w:rsidRPr="000F1C6F">
          <w:rPr>
            <w:color w:val="0000FF"/>
            <w:sz w:val="20"/>
            <w:szCs w:val="20"/>
            <w:u w:val="single"/>
          </w:rPr>
          <w:t>http://www.weber.edu/ppm/Policies/6-22_StudentCode.html</w:t>
        </w:r>
      </w:hyperlink>
      <w:r w:rsidRPr="00D94821">
        <w:rPr>
          <w:color w:val="333333"/>
          <w:sz w:val="20"/>
          <w:szCs w:val="20"/>
        </w:rPr>
        <w:t xml:space="preserve">). </w:t>
      </w:r>
    </w:p>
    <w:p w:rsidR="00A519A7" w:rsidRDefault="00A519A7" w:rsidP="00A519A7">
      <w:pPr>
        <w:spacing w:before="100" w:beforeAutospacing="1" w:after="100" w:afterAutospacing="1"/>
        <w:rPr>
          <w:color w:val="333333"/>
          <w:sz w:val="20"/>
          <w:szCs w:val="20"/>
        </w:rPr>
      </w:pPr>
      <w:r w:rsidRPr="00D94821">
        <w:rPr>
          <w:color w:val="333333"/>
          <w:sz w:val="20"/>
          <w:szCs w:val="20"/>
        </w:rPr>
        <w:t>WSU students must maintain academic ethics and honesty; to this end, the following activities are specifically prohibited</w:t>
      </w:r>
      <w:r w:rsidRPr="00D94821">
        <w:rPr>
          <w:color w:val="333333"/>
          <w:sz w:val="20"/>
          <w:szCs w:val="20"/>
        </w:rPr>
        <w:br/>
        <w:t>a. Cheating, which includes but is not limited to: </w:t>
      </w:r>
      <w:r w:rsidRPr="00D94821">
        <w:rPr>
          <w:color w:val="333333"/>
          <w:sz w:val="20"/>
          <w:szCs w:val="20"/>
        </w:rPr>
        <w:br/>
        <w:t>   1) Copying from another student’s test paper</w:t>
      </w:r>
      <w:r w:rsidRPr="00D94821">
        <w:rPr>
          <w:color w:val="333333"/>
          <w:sz w:val="20"/>
          <w:szCs w:val="20"/>
        </w:rPr>
        <w:br/>
        <w:t>   2) Using materials during a test not authorized by the person giving the test</w:t>
      </w:r>
      <w:r w:rsidRPr="00D94821">
        <w:rPr>
          <w:color w:val="333333"/>
          <w:sz w:val="20"/>
          <w:szCs w:val="20"/>
        </w:rPr>
        <w:br/>
        <w:t>   3) Collaborating with any other person during a test without authority. (After taking a</w:t>
      </w:r>
      <w:r>
        <w:rPr>
          <w:color w:val="333333"/>
          <w:sz w:val="20"/>
          <w:szCs w:val="20"/>
        </w:rPr>
        <w:t xml:space="preserve"> </w:t>
      </w:r>
      <w:r w:rsidRPr="00D94821">
        <w:rPr>
          <w:color w:val="333333"/>
          <w:sz w:val="20"/>
          <w:szCs w:val="20"/>
        </w:rPr>
        <w:t xml:space="preserve">Chi Tester exam, </w:t>
      </w:r>
      <w:r>
        <w:rPr>
          <w:color w:val="333333"/>
          <w:sz w:val="20"/>
          <w:szCs w:val="20"/>
        </w:rPr>
        <w:t xml:space="preserve">   </w:t>
      </w:r>
      <w:r>
        <w:rPr>
          <w:color w:val="333333"/>
          <w:sz w:val="20"/>
          <w:szCs w:val="20"/>
        </w:rPr>
        <w:tab/>
      </w:r>
      <w:r w:rsidRPr="00D94821">
        <w:rPr>
          <w:color w:val="333333"/>
          <w:sz w:val="20"/>
          <w:szCs w:val="20"/>
        </w:rPr>
        <w:t xml:space="preserve">discussing it with another student who has not yet taken the </w:t>
      </w:r>
      <w:r>
        <w:rPr>
          <w:color w:val="333333"/>
          <w:sz w:val="20"/>
          <w:szCs w:val="20"/>
        </w:rPr>
        <w:t>e</w:t>
      </w:r>
      <w:r w:rsidRPr="00D94821">
        <w:rPr>
          <w:color w:val="333333"/>
          <w:sz w:val="20"/>
          <w:szCs w:val="20"/>
        </w:rPr>
        <w:t>xam.) </w:t>
      </w:r>
      <w:r w:rsidRPr="00D94821">
        <w:rPr>
          <w:color w:val="333333"/>
          <w:sz w:val="20"/>
          <w:szCs w:val="20"/>
        </w:rPr>
        <w:br/>
        <w:t>   4) Knowingly obtaining, using, buying, selling, transpor</w:t>
      </w:r>
      <w:r>
        <w:rPr>
          <w:color w:val="333333"/>
          <w:sz w:val="20"/>
          <w:szCs w:val="20"/>
        </w:rPr>
        <w:t xml:space="preserve">ting, or soliciting in whole or </w:t>
      </w:r>
      <w:r w:rsidRPr="00D94821">
        <w:rPr>
          <w:color w:val="333333"/>
          <w:sz w:val="20"/>
          <w:szCs w:val="20"/>
        </w:rPr>
        <w:t xml:space="preserve">in part, the </w:t>
      </w:r>
      <w:r>
        <w:rPr>
          <w:color w:val="333333"/>
          <w:sz w:val="20"/>
          <w:szCs w:val="20"/>
        </w:rPr>
        <w:t xml:space="preserve">         </w:t>
      </w:r>
      <w:r>
        <w:rPr>
          <w:color w:val="333333"/>
          <w:sz w:val="20"/>
          <w:szCs w:val="20"/>
        </w:rPr>
        <w:tab/>
      </w:r>
      <w:r w:rsidRPr="00D94821">
        <w:rPr>
          <w:color w:val="333333"/>
          <w:sz w:val="20"/>
          <w:szCs w:val="20"/>
        </w:rPr>
        <w:t>contents on any test, without authorization of the appropriate official</w:t>
      </w:r>
      <w:r w:rsidRPr="00D94821">
        <w:rPr>
          <w:color w:val="333333"/>
          <w:sz w:val="20"/>
          <w:szCs w:val="20"/>
        </w:rPr>
        <w:br/>
        <w:t>   5) Bri</w:t>
      </w:r>
      <w:r>
        <w:rPr>
          <w:color w:val="333333"/>
          <w:sz w:val="20"/>
          <w:szCs w:val="20"/>
        </w:rPr>
        <w:t xml:space="preserve">bing any other person to obtain </w:t>
      </w:r>
      <w:r w:rsidRPr="00D94821">
        <w:rPr>
          <w:color w:val="333333"/>
          <w:sz w:val="20"/>
          <w:szCs w:val="20"/>
        </w:rPr>
        <w:t>any test</w:t>
      </w:r>
      <w:r w:rsidRPr="00D94821">
        <w:rPr>
          <w:color w:val="333333"/>
          <w:sz w:val="20"/>
          <w:szCs w:val="20"/>
        </w:rPr>
        <w:br/>
        <w:t>   6) Soliciting or rec</w:t>
      </w:r>
      <w:r>
        <w:rPr>
          <w:color w:val="333333"/>
          <w:sz w:val="20"/>
          <w:szCs w:val="20"/>
        </w:rPr>
        <w:t xml:space="preserve">eiving unauthorized information </w:t>
      </w:r>
      <w:r w:rsidRPr="00D94821">
        <w:rPr>
          <w:color w:val="333333"/>
          <w:sz w:val="20"/>
          <w:szCs w:val="20"/>
        </w:rPr>
        <w:t>about any test </w:t>
      </w:r>
      <w:r w:rsidRPr="00D94821">
        <w:rPr>
          <w:color w:val="333333"/>
          <w:sz w:val="20"/>
          <w:szCs w:val="20"/>
        </w:rPr>
        <w:br/>
        <w:t>   7) Substituting fo</w:t>
      </w:r>
      <w:r>
        <w:rPr>
          <w:color w:val="333333"/>
          <w:sz w:val="20"/>
          <w:szCs w:val="20"/>
        </w:rPr>
        <w:t xml:space="preserve">r another student or permitting another person to substitute for </w:t>
      </w:r>
      <w:r w:rsidRPr="00D94821">
        <w:rPr>
          <w:color w:val="333333"/>
          <w:sz w:val="20"/>
          <w:szCs w:val="20"/>
        </w:rPr>
        <w:t>oneself to take a test</w:t>
      </w:r>
    </w:p>
    <w:p w:rsidR="00170DAD" w:rsidRDefault="00A519A7" w:rsidP="00A519A7">
      <w:pPr>
        <w:spacing w:before="100" w:beforeAutospacing="1" w:after="100" w:afterAutospacing="1"/>
      </w:pPr>
      <w:r w:rsidRPr="00D94821">
        <w:rPr>
          <w:color w:val="333333"/>
          <w:sz w:val="20"/>
          <w:szCs w:val="20"/>
        </w:rPr>
        <w:t> b. Plagiarism, which is the unacknowledged (uncited) use of any other person or</w:t>
      </w:r>
      <w:r w:rsidRPr="00D94821">
        <w:rPr>
          <w:color w:val="333333"/>
          <w:sz w:val="20"/>
          <w:szCs w:val="20"/>
        </w:rPr>
        <w:tab/>
        <w:t xml:space="preserve">group’s ideas or work.  </w:t>
      </w:r>
      <w:r>
        <w:rPr>
          <w:color w:val="333333"/>
          <w:sz w:val="20"/>
          <w:szCs w:val="20"/>
        </w:rPr>
        <w:tab/>
      </w:r>
      <w:r w:rsidRPr="00D94821">
        <w:rPr>
          <w:color w:val="333333"/>
          <w:sz w:val="20"/>
          <w:szCs w:val="20"/>
        </w:rPr>
        <w:t xml:space="preserve">This includes purchased </w:t>
      </w:r>
      <w:r>
        <w:rPr>
          <w:color w:val="333333"/>
          <w:sz w:val="20"/>
          <w:szCs w:val="20"/>
        </w:rPr>
        <w:t>or borrowed papers</w:t>
      </w:r>
      <w:r>
        <w:rPr>
          <w:color w:val="333333"/>
          <w:sz w:val="20"/>
          <w:szCs w:val="20"/>
        </w:rPr>
        <w:br/>
        <w:t>c. Collusion,</w:t>
      </w:r>
      <w:r w:rsidRPr="00D94821">
        <w:rPr>
          <w:color w:val="333333"/>
          <w:sz w:val="20"/>
          <w:szCs w:val="20"/>
        </w:rPr>
        <w:t xml:space="preserve"> the unauthorized collaboration with another person in preparing</w:t>
      </w:r>
      <w:r>
        <w:rPr>
          <w:color w:val="333333"/>
          <w:sz w:val="20"/>
          <w:szCs w:val="20"/>
        </w:rPr>
        <w:t xml:space="preserve"> </w:t>
      </w:r>
      <w:r w:rsidRPr="00D94821">
        <w:rPr>
          <w:color w:val="333333"/>
          <w:sz w:val="20"/>
          <w:szCs w:val="20"/>
        </w:rPr>
        <w:t xml:space="preserve">work offered for </w:t>
      </w:r>
      <w:r>
        <w:rPr>
          <w:color w:val="333333"/>
          <w:sz w:val="20"/>
          <w:szCs w:val="20"/>
        </w:rPr>
        <w:tab/>
      </w:r>
      <w:r w:rsidRPr="00D94821">
        <w:rPr>
          <w:color w:val="333333"/>
          <w:sz w:val="20"/>
          <w:szCs w:val="20"/>
        </w:rPr>
        <w:t>credit </w:t>
      </w:r>
      <w:r w:rsidRPr="00D94821">
        <w:rPr>
          <w:color w:val="333333"/>
          <w:sz w:val="20"/>
          <w:szCs w:val="20"/>
        </w:rPr>
        <w:br/>
        <w:t>d. Falsification, which is the intentional and unauthorized altering or inventing of any</w:t>
      </w:r>
      <w:r>
        <w:rPr>
          <w:color w:val="333333"/>
          <w:sz w:val="20"/>
          <w:szCs w:val="20"/>
        </w:rPr>
        <w:t xml:space="preserve"> </w:t>
      </w:r>
      <w:r w:rsidRPr="00D94821">
        <w:rPr>
          <w:color w:val="333333"/>
          <w:sz w:val="20"/>
          <w:szCs w:val="20"/>
        </w:rPr>
        <w:t xml:space="preserve">information or </w:t>
      </w:r>
      <w:r>
        <w:rPr>
          <w:color w:val="333333"/>
          <w:sz w:val="20"/>
          <w:szCs w:val="20"/>
        </w:rPr>
        <w:tab/>
      </w:r>
      <w:r w:rsidRPr="00D94821">
        <w:rPr>
          <w:color w:val="333333"/>
          <w:sz w:val="20"/>
          <w:szCs w:val="20"/>
        </w:rPr>
        <w:t>citation in an academic exercise, activity, or record-keeping</w:t>
      </w:r>
      <w:r>
        <w:rPr>
          <w:color w:val="333333"/>
          <w:sz w:val="20"/>
          <w:szCs w:val="20"/>
        </w:rPr>
        <w:t xml:space="preserve"> process (</w:t>
      </w:r>
      <w:r w:rsidRPr="00D94821">
        <w:rPr>
          <w:color w:val="333333"/>
          <w:sz w:val="20"/>
          <w:szCs w:val="20"/>
        </w:rPr>
        <w:t>falsifying data). </w:t>
      </w:r>
      <w:r w:rsidRPr="00D94821">
        <w:rPr>
          <w:color w:val="333333"/>
          <w:sz w:val="20"/>
          <w:szCs w:val="20"/>
        </w:rPr>
        <w:br/>
        <w:t>e. Giving, selling, or receiving unauthorized course, lab results, or test information (for </w:t>
      </w:r>
      <w:r w:rsidRPr="00D94821">
        <w:rPr>
          <w:color w:val="333333"/>
          <w:sz w:val="20"/>
          <w:szCs w:val="20"/>
        </w:rPr>
        <w:br/>
        <w:t xml:space="preserve">    </w:t>
      </w:r>
      <w:r w:rsidRPr="00D94821">
        <w:rPr>
          <w:color w:val="333333"/>
          <w:sz w:val="20"/>
          <w:szCs w:val="20"/>
        </w:rPr>
        <w:tab/>
        <w:t>example discussing lab results with other students outside assigned lab groups) </w:t>
      </w:r>
      <w:r w:rsidRPr="00D94821">
        <w:rPr>
          <w:color w:val="333333"/>
          <w:sz w:val="20"/>
          <w:szCs w:val="20"/>
        </w:rPr>
        <w:br/>
        <w:t>f. Using any unauthorized resource or aid in the preparation or completion</w:t>
      </w:r>
      <w:r>
        <w:rPr>
          <w:color w:val="333333"/>
          <w:sz w:val="20"/>
          <w:szCs w:val="20"/>
        </w:rPr>
        <w:t xml:space="preserve"> </w:t>
      </w:r>
      <w:r w:rsidRPr="00D94821">
        <w:rPr>
          <w:color w:val="333333"/>
          <w:sz w:val="20"/>
          <w:szCs w:val="20"/>
        </w:rPr>
        <w:t xml:space="preserve">of any course work, exercise or </w:t>
      </w:r>
      <w:r>
        <w:rPr>
          <w:color w:val="333333"/>
          <w:sz w:val="20"/>
          <w:szCs w:val="20"/>
        </w:rPr>
        <w:tab/>
      </w:r>
      <w:r w:rsidRPr="00D94821">
        <w:rPr>
          <w:color w:val="333333"/>
          <w:sz w:val="20"/>
          <w:szCs w:val="20"/>
        </w:rPr>
        <w:t xml:space="preserve">activity, including having a cell phone on you in a WSU </w:t>
      </w:r>
      <w:r w:rsidRPr="00D94821">
        <w:rPr>
          <w:color w:val="333333"/>
          <w:sz w:val="20"/>
          <w:szCs w:val="20"/>
        </w:rPr>
        <w:tab/>
        <w:t>testing center</w:t>
      </w:r>
      <w:r w:rsidRPr="00D94821">
        <w:rPr>
          <w:color w:val="333333"/>
          <w:sz w:val="20"/>
          <w:szCs w:val="20"/>
        </w:rPr>
        <w:br/>
        <w:t>g. Infringing on the copyright of the United States which prohibits the making of </w:t>
      </w:r>
      <w:r w:rsidRPr="00D94821">
        <w:rPr>
          <w:color w:val="333333"/>
          <w:sz w:val="20"/>
          <w:szCs w:val="20"/>
        </w:rPr>
        <w:br/>
        <w:t>    </w:t>
      </w:r>
      <w:r w:rsidRPr="00D94821">
        <w:rPr>
          <w:color w:val="333333"/>
          <w:sz w:val="20"/>
          <w:szCs w:val="20"/>
        </w:rPr>
        <w:tab/>
        <w:t xml:space="preserve"> reproductions of copyrighted material except under certain specified conditions</w:t>
      </w:r>
    </w:p>
    <w:sectPr w:rsidR="0017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F90"/>
    <w:multiLevelType w:val="hybridMultilevel"/>
    <w:tmpl w:val="6B7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979DA"/>
    <w:multiLevelType w:val="hybridMultilevel"/>
    <w:tmpl w:val="446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19"/>
    <w:rsid w:val="00014BA3"/>
    <w:rsid w:val="000F1C6F"/>
    <w:rsid w:val="00104F5D"/>
    <w:rsid w:val="00145859"/>
    <w:rsid w:val="00155FCC"/>
    <w:rsid w:val="00170DAD"/>
    <w:rsid w:val="00181D2B"/>
    <w:rsid w:val="001A7AC2"/>
    <w:rsid w:val="0020343E"/>
    <w:rsid w:val="002B65A9"/>
    <w:rsid w:val="0037577E"/>
    <w:rsid w:val="004E6DC9"/>
    <w:rsid w:val="004F06C4"/>
    <w:rsid w:val="005924A2"/>
    <w:rsid w:val="00594E95"/>
    <w:rsid w:val="006C3DD6"/>
    <w:rsid w:val="00810A0D"/>
    <w:rsid w:val="008E2319"/>
    <w:rsid w:val="008E5142"/>
    <w:rsid w:val="008F18EA"/>
    <w:rsid w:val="009A4B12"/>
    <w:rsid w:val="00A519A7"/>
    <w:rsid w:val="00AB6343"/>
    <w:rsid w:val="00BC6D4B"/>
    <w:rsid w:val="00C27000"/>
    <w:rsid w:val="00C323D4"/>
    <w:rsid w:val="00C62481"/>
    <w:rsid w:val="00C90DB0"/>
    <w:rsid w:val="00C91424"/>
    <w:rsid w:val="00D74975"/>
    <w:rsid w:val="00DC6151"/>
    <w:rsid w:val="00DE40BC"/>
    <w:rsid w:val="00DE4924"/>
    <w:rsid w:val="00E621E2"/>
    <w:rsid w:val="00EA4D8E"/>
    <w:rsid w:val="00EA61CF"/>
    <w:rsid w:val="00ED56C6"/>
    <w:rsid w:val="00EE3830"/>
    <w:rsid w:val="00EF204A"/>
    <w:rsid w:val="00FE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43E"/>
    <w:pPr>
      <w:spacing w:after="0" w:line="240" w:lineRule="auto"/>
    </w:pPr>
    <w:rPr>
      <w:rFonts w:asciiTheme="minorHAnsi" w:hAnsiTheme="minorHAnsi" w:cstheme="minorBidi"/>
      <w:sz w:val="22"/>
      <w:szCs w:val="22"/>
    </w:rPr>
  </w:style>
  <w:style w:type="character" w:styleId="Hyperlink">
    <w:name w:val="Hyperlink"/>
    <w:basedOn w:val="DefaultParagraphFont"/>
    <w:unhideWhenUsed/>
    <w:rsid w:val="0020343E"/>
    <w:rPr>
      <w:color w:val="0000FF"/>
      <w:u w:val="single"/>
    </w:rPr>
  </w:style>
  <w:style w:type="paragraph" w:styleId="ListParagraph">
    <w:name w:val="List Paragraph"/>
    <w:basedOn w:val="Normal"/>
    <w:uiPriority w:val="34"/>
    <w:qFormat/>
    <w:rsid w:val="00594E95"/>
    <w:pPr>
      <w:spacing w:after="0" w:line="240" w:lineRule="auto"/>
      <w:ind w:left="720"/>
      <w:contextualSpacing/>
    </w:pPr>
    <w:rPr>
      <w:rFonts w:ascii="Times New Roman" w:eastAsia="Times New Roman" w:hAnsi="Times New Roman" w:cs="Times New Roman"/>
    </w:rPr>
  </w:style>
  <w:style w:type="paragraph" w:customStyle="1" w:styleId="Outline0011">
    <w:name w:val="Outline001_1"/>
    <w:rsid w:val="00594E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EA4D8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A4D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43E"/>
    <w:pPr>
      <w:spacing w:after="0" w:line="240" w:lineRule="auto"/>
    </w:pPr>
    <w:rPr>
      <w:rFonts w:asciiTheme="minorHAnsi" w:hAnsiTheme="minorHAnsi" w:cstheme="minorBidi"/>
      <w:sz w:val="22"/>
      <w:szCs w:val="22"/>
    </w:rPr>
  </w:style>
  <w:style w:type="character" w:styleId="Hyperlink">
    <w:name w:val="Hyperlink"/>
    <w:basedOn w:val="DefaultParagraphFont"/>
    <w:unhideWhenUsed/>
    <w:rsid w:val="0020343E"/>
    <w:rPr>
      <w:color w:val="0000FF"/>
      <w:u w:val="single"/>
    </w:rPr>
  </w:style>
  <w:style w:type="paragraph" w:styleId="ListParagraph">
    <w:name w:val="List Paragraph"/>
    <w:basedOn w:val="Normal"/>
    <w:uiPriority w:val="34"/>
    <w:qFormat/>
    <w:rsid w:val="00594E95"/>
    <w:pPr>
      <w:spacing w:after="0" w:line="240" w:lineRule="auto"/>
      <w:ind w:left="720"/>
      <w:contextualSpacing/>
    </w:pPr>
    <w:rPr>
      <w:rFonts w:ascii="Times New Roman" w:eastAsia="Times New Roman" w:hAnsi="Times New Roman" w:cs="Times New Roman"/>
    </w:rPr>
  </w:style>
  <w:style w:type="paragraph" w:customStyle="1" w:styleId="Outline0011">
    <w:name w:val="Outline001_1"/>
    <w:rsid w:val="00594E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EA4D8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A4D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791">
      <w:bodyDiv w:val="1"/>
      <w:marLeft w:val="0"/>
      <w:marRight w:val="0"/>
      <w:marTop w:val="0"/>
      <w:marBottom w:val="0"/>
      <w:divBdr>
        <w:top w:val="none" w:sz="0" w:space="0" w:color="auto"/>
        <w:left w:val="none" w:sz="0" w:space="0" w:color="auto"/>
        <w:bottom w:val="none" w:sz="0" w:space="0" w:color="auto"/>
        <w:right w:val="none" w:sz="0" w:space="0" w:color="auto"/>
      </w:divBdr>
    </w:div>
    <w:div w:id="6561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ments.weber.edu/ssd/" TargetMode="External"/><Relationship Id="rId3" Type="http://schemas.microsoft.com/office/2007/relationships/stylesWithEffects" Target="stylesWithEffects.xml"/><Relationship Id="rId7" Type="http://schemas.openxmlformats.org/officeDocument/2006/relationships/hyperlink" Target="mailto:ssd@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chofield@ogdenclini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er.edu/ppm/Policies/6-22_Student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carlawiggins</dc:creator>
  <cp:lastModifiedBy>bstockberger</cp:lastModifiedBy>
  <cp:revision>2</cp:revision>
  <cp:lastPrinted>2014-08-13T18:05:00Z</cp:lastPrinted>
  <dcterms:created xsi:type="dcterms:W3CDTF">2014-10-07T17:07:00Z</dcterms:created>
  <dcterms:modified xsi:type="dcterms:W3CDTF">2014-10-07T17:07:00Z</dcterms:modified>
</cp:coreProperties>
</file>