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59C" w:rsidRDefault="007E3572" w:rsidP="007E3572">
      <w:pPr>
        <w:tabs>
          <w:tab w:val="center" w:pos="5040"/>
          <w:tab w:val="left" w:pos="5760"/>
          <w:tab w:val="left" w:pos="6480"/>
          <w:tab w:val="left" w:pos="7200"/>
          <w:tab w:val="left" w:pos="7920"/>
          <w:tab w:val="left" w:pos="8640"/>
          <w:tab w:val="left" w:pos="9360"/>
          <w:tab w:val="right" w:pos="10080"/>
        </w:tabs>
        <w:jc w:val="both"/>
        <w:rPr>
          <w:sz w:val="28"/>
          <w:szCs w:val="28"/>
        </w:rPr>
      </w:pPr>
      <w:bookmarkStart w:id="0" w:name="_GoBack"/>
      <w:bookmarkEnd w:id="0"/>
      <w:r w:rsidRPr="007E3572">
        <w:rPr>
          <w:sz w:val="28"/>
          <w:szCs w:val="28"/>
        </w:rPr>
        <w:t>Attachment: Current Syllabus for IST3610</w:t>
      </w:r>
    </w:p>
    <w:p w:rsidR="007E3572" w:rsidRDefault="007E3572" w:rsidP="007E3572">
      <w:pPr>
        <w:tabs>
          <w:tab w:val="center" w:pos="5040"/>
          <w:tab w:val="left" w:pos="5760"/>
          <w:tab w:val="left" w:pos="6480"/>
          <w:tab w:val="left" w:pos="7200"/>
          <w:tab w:val="left" w:pos="7920"/>
          <w:tab w:val="left" w:pos="8640"/>
          <w:tab w:val="left" w:pos="9360"/>
          <w:tab w:val="right" w:pos="10080"/>
        </w:tabs>
        <w:jc w:val="both"/>
        <w:rPr>
          <w:sz w:val="28"/>
          <w:szCs w:val="28"/>
        </w:rPr>
      </w:pPr>
    </w:p>
    <w:p w:rsidR="007E3572" w:rsidRDefault="007E3572" w:rsidP="007E3572">
      <w:pPr>
        <w:tabs>
          <w:tab w:val="center" w:pos="5040"/>
          <w:tab w:val="left" w:pos="5760"/>
          <w:tab w:val="left" w:pos="6480"/>
          <w:tab w:val="left" w:pos="7200"/>
          <w:tab w:val="left" w:pos="7920"/>
          <w:tab w:val="left" w:pos="8640"/>
          <w:tab w:val="left" w:pos="9360"/>
          <w:tab w:val="right" w:pos="10080"/>
        </w:tabs>
        <w:jc w:val="both"/>
        <w:rPr>
          <w:sz w:val="28"/>
          <w:szCs w:val="28"/>
        </w:rPr>
      </w:pPr>
    </w:p>
    <w:p w:rsidR="007E3572" w:rsidRDefault="007E3572" w:rsidP="007E3572">
      <w:pPr>
        <w:jc w:val="center"/>
      </w:pPr>
      <w:r>
        <w:rPr>
          <w:sz w:val="36"/>
          <w:szCs w:val="36"/>
        </w:rPr>
        <w:t>Networks and Data Communications I</w:t>
      </w:r>
    </w:p>
    <w:p w:rsidR="007E3572" w:rsidRDefault="007E3572" w:rsidP="007E3572">
      <w:pPr>
        <w:jc w:val="center"/>
      </w:pPr>
      <w:r>
        <w:rPr>
          <w:sz w:val="36"/>
          <w:szCs w:val="36"/>
        </w:rPr>
        <w:t>IST 3610</w:t>
      </w:r>
      <w:r>
        <w:rPr>
          <w:sz w:val="36"/>
          <w:szCs w:val="36"/>
        </w:rPr>
        <w:tab/>
      </w:r>
      <w:r>
        <w:rPr>
          <w:sz w:val="36"/>
          <w:szCs w:val="36"/>
        </w:rPr>
        <w:tab/>
        <w:t>Fall 2014</w:t>
      </w:r>
    </w:p>
    <w:p w:rsidR="007E3572" w:rsidRDefault="007E3572" w:rsidP="007E3572"/>
    <w:p w:rsidR="007E3572" w:rsidRDefault="007E3572" w:rsidP="007E3572">
      <w:r>
        <w:rPr>
          <w:b/>
          <w:sz w:val="22"/>
          <w:szCs w:val="22"/>
        </w:rPr>
        <w:t>Instructor:</w:t>
      </w:r>
      <w:r>
        <w:rPr>
          <w:sz w:val="22"/>
          <w:szCs w:val="22"/>
        </w:rPr>
        <w:tab/>
      </w:r>
      <w:r>
        <w:rPr>
          <w:sz w:val="22"/>
          <w:szCs w:val="22"/>
        </w:rPr>
        <w:tab/>
        <w:t>Andrew Drake</w:t>
      </w:r>
    </w:p>
    <w:p w:rsidR="007E3572" w:rsidRDefault="007E3572" w:rsidP="007E3572">
      <w:pPr>
        <w:ind w:left="2160" w:hanging="2160"/>
      </w:pPr>
      <w:r>
        <w:rPr>
          <w:b/>
          <w:sz w:val="22"/>
          <w:szCs w:val="22"/>
        </w:rPr>
        <w:t>Office Hours:</w:t>
      </w:r>
      <w:r>
        <w:rPr>
          <w:b/>
          <w:sz w:val="22"/>
          <w:szCs w:val="22"/>
        </w:rPr>
        <w:tab/>
      </w:r>
      <w:r>
        <w:rPr>
          <w:b/>
          <w:sz w:val="22"/>
          <w:szCs w:val="22"/>
        </w:rPr>
        <w:tab/>
      </w:r>
      <w:r>
        <w:rPr>
          <w:sz w:val="22"/>
          <w:szCs w:val="22"/>
        </w:rPr>
        <w:t xml:space="preserve">No set office hours.  Please call or e-mail for a time to meet. </w:t>
      </w:r>
    </w:p>
    <w:p w:rsidR="007E3572" w:rsidRDefault="007E3572" w:rsidP="007E3572">
      <w:r>
        <w:rPr>
          <w:b/>
          <w:sz w:val="22"/>
          <w:szCs w:val="22"/>
        </w:rPr>
        <w:t>Phone:</w:t>
      </w:r>
      <w:r>
        <w:rPr>
          <w:b/>
          <w:sz w:val="22"/>
          <w:szCs w:val="22"/>
        </w:rPr>
        <w:tab/>
      </w:r>
      <w:r>
        <w:rPr>
          <w:b/>
          <w:sz w:val="22"/>
          <w:szCs w:val="22"/>
        </w:rPr>
        <w:tab/>
      </w:r>
      <w:r>
        <w:rPr>
          <w:b/>
          <w:sz w:val="22"/>
          <w:szCs w:val="22"/>
        </w:rPr>
        <w:tab/>
      </w:r>
      <w:r>
        <w:rPr>
          <w:bCs/>
          <w:sz w:val="22"/>
          <w:szCs w:val="22"/>
        </w:rPr>
        <w:t>801-</w:t>
      </w:r>
      <w:r>
        <w:rPr>
          <w:sz w:val="22"/>
          <w:szCs w:val="22"/>
        </w:rPr>
        <w:t>395-3527</w:t>
      </w:r>
      <w:r>
        <w:rPr>
          <w:sz w:val="22"/>
          <w:szCs w:val="22"/>
        </w:rPr>
        <w:tab/>
      </w:r>
      <w:r>
        <w:rPr>
          <w:sz w:val="22"/>
          <w:szCs w:val="22"/>
        </w:rPr>
        <w:tab/>
      </w:r>
      <w:r>
        <w:rPr>
          <w:sz w:val="22"/>
          <w:szCs w:val="22"/>
        </w:rPr>
        <w:tab/>
      </w:r>
    </w:p>
    <w:p w:rsidR="007E3572" w:rsidRDefault="007E3572" w:rsidP="007E3572">
      <w:r>
        <w:rPr>
          <w:b/>
          <w:sz w:val="22"/>
          <w:szCs w:val="22"/>
        </w:rPr>
        <w:t>E-mail:</w:t>
      </w:r>
      <w:r>
        <w:rPr>
          <w:b/>
          <w:sz w:val="22"/>
          <w:szCs w:val="22"/>
        </w:rPr>
        <w:tab/>
      </w:r>
      <w:r>
        <w:rPr>
          <w:b/>
          <w:sz w:val="22"/>
          <w:szCs w:val="22"/>
        </w:rPr>
        <w:tab/>
      </w:r>
      <w:r>
        <w:rPr>
          <w:b/>
          <w:sz w:val="22"/>
          <w:szCs w:val="22"/>
        </w:rPr>
        <w:tab/>
      </w:r>
      <w:r>
        <w:rPr>
          <w:sz w:val="22"/>
          <w:szCs w:val="22"/>
        </w:rPr>
        <w:t>andrewdrake@weber.edu</w:t>
      </w:r>
    </w:p>
    <w:p w:rsidR="007E3572" w:rsidRDefault="007E3572" w:rsidP="007E3572">
      <w:pPr>
        <w:ind w:left="2160" w:hanging="2160"/>
      </w:pPr>
      <w:r>
        <w:rPr>
          <w:b/>
          <w:sz w:val="22"/>
          <w:szCs w:val="22"/>
        </w:rPr>
        <w:t xml:space="preserve">Class Time: </w:t>
      </w:r>
      <w:r>
        <w:rPr>
          <w:b/>
          <w:sz w:val="22"/>
          <w:szCs w:val="22"/>
        </w:rPr>
        <w:tab/>
      </w:r>
      <w:r>
        <w:rPr>
          <w:b/>
          <w:sz w:val="22"/>
          <w:szCs w:val="22"/>
        </w:rPr>
        <w:tab/>
      </w:r>
      <w:r>
        <w:rPr>
          <w:sz w:val="22"/>
          <w:szCs w:val="22"/>
        </w:rPr>
        <w:t>Wednesday 5:30 – 8:30 Davis Campus 225</w:t>
      </w:r>
    </w:p>
    <w:p w:rsidR="007E3572" w:rsidRDefault="007E3572" w:rsidP="007E3572"/>
    <w:p w:rsidR="007E3572" w:rsidRDefault="007E3572" w:rsidP="007E3572">
      <w:pPr>
        <w:ind w:left="2160" w:hanging="2160"/>
      </w:pPr>
      <w:r>
        <w:rPr>
          <w:b/>
          <w:sz w:val="22"/>
          <w:szCs w:val="22"/>
        </w:rPr>
        <w:t>Req. Text:</w:t>
      </w:r>
      <w:r>
        <w:rPr>
          <w:b/>
          <w:sz w:val="22"/>
          <w:szCs w:val="22"/>
        </w:rPr>
        <w:tab/>
      </w:r>
      <w:r>
        <w:rPr>
          <w:bCs/>
          <w:sz w:val="22"/>
          <w:szCs w:val="22"/>
        </w:rPr>
        <w:t xml:space="preserve">Manish &amp; Agrawal, </w:t>
      </w:r>
      <w:r>
        <w:rPr>
          <w:bCs/>
          <w:i/>
          <w:sz w:val="22"/>
          <w:szCs w:val="22"/>
        </w:rPr>
        <w:t>Business Data Communications</w:t>
      </w:r>
      <w:r>
        <w:rPr>
          <w:bCs/>
          <w:sz w:val="22"/>
          <w:szCs w:val="22"/>
        </w:rPr>
        <w:t xml:space="preserve">. John Wiley &amp; Sons, </w:t>
      </w:r>
      <w:proofErr w:type="spellStart"/>
      <w:r>
        <w:rPr>
          <w:bCs/>
          <w:sz w:val="22"/>
          <w:szCs w:val="22"/>
        </w:rPr>
        <w:t>Inc</w:t>
      </w:r>
      <w:proofErr w:type="spellEnd"/>
      <w:r>
        <w:rPr>
          <w:bCs/>
          <w:sz w:val="22"/>
          <w:szCs w:val="22"/>
        </w:rPr>
        <w:t xml:space="preserve"> ISBN 978-0-470-48336-7</w:t>
      </w:r>
    </w:p>
    <w:p w:rsidR="007E3572" w:rsidRDefault="007E3572" w:rsidP="007E3572">
      <w:pPr>
        <w:ind w:left="2160" w:hanging="2160"/>
      </w:pPr>
    </w:p>
    <w:p w:rsidR="007E3572" w:rsidRDefault="007E3572" w:rsidP="007E3572">
      <w:pPr>
        <w:ind w:left="2160" w:hanging="2160"/>
      </w:pPr>
      <w:r>
        <w:rPr>
          <w:b/>
          <w:sz w:val="22"/>
          <w:szCs w:val="22"/>
        </w:rPr>
        <w:t>Rec. Text:</w:t>
      </w:r>
      <w:r>
        <w:rPr>
          <w:sz w:val="22"/>
          <w:szCs w:val="22"/>
        </w:rPr>
        <w:t xml:space="preserve"> </w:t>
      </w:r>
      <w:r>
        <w:rPr>
          <w:sz w:val="22"/>
          <w:szCs w:val="22"/>
        </w:rPr>
        <w:tab/>
      </w:r>
      <w:proofErr w:type="spellStart"/>
      <w:r>
        <w:rPr>
          <w:sz w:val="22"/>
          <w:szCs w:val="22"/>
        </w:rPr>
        <w:t>Bruzzese</w:t>
      </w:r>
      <w:proofErr w:type="spellEnd"/>
      <w:r>
        <w:rPr>
          <w:sz w:val="22"/>
          <w:szCs w:val="22"/>
        </w:rPr>
        <w:t xml:space="preserve">, J. Peter., </w:t>
      </w:r>
      <w:r>
        <w:rPr>
          <w:i/>
          <w:sz w:val="22"/>
          <w:szCs w:val="22"/>
        </w:rPr>
        <w:t>Windows Server 2008 How-To</w:t>
      </w:r>
      <w:r>
        <w:rPr>
          <w:sz w:val="22"/>
          <w:szCs w:val="22"/>
        </w:rPr>
        <w:t xml:space="preserve">. </w:t>
      </w:r>
      <w:proofErr w:type="spellStart"/>
      <w:r>
        <w:rPr>
          <w:sz w:val="22"/>
          <w:szCs w:val="22"/>
        </w:rPr>
        <w:t>Sams</w:t>
      </w:r>
      <w:proofErr w:type="spellEnd"/>
      <w:r>
        <w:rPr>
          <w:sz w:val="22"/>
          <w:szCs w:val="22"/>
        </w:rPr>
        <w:t xml:space="preserve"> Publishing ISBN 978-0-672-33075-9</w:t>
      </w:r>
    </w:p>
    <w:p w:rsidR="007E3572" w:rsidRDefault="007E3572" w:rsidP="007E3572">
      <w:pPr>
        <w:rPr>
          <w:b/>
          <w:i/>
        </w:rPr>
      </w:pPr>
      <w:r>
        <w:rPr>
          <w:b/>
          <w:i/>
        </w:rPr>
        <w:tab/>
      </w:r>
      <w:r>
        <w:rPr>
          <w:b/>
          <w:i/>
        </w:rPr>
        <w:tab/>
      </w:r>
    </w:p>
    <w:p w:rsidR="007E3572" w:rsidRDefault="007E3572" w:rsidP="007E3572">
      <w:pPr>
        <w:ind w:left="720" w:firstLine="720"/>
      </w:pPr>
      <w:r>
        <w:rPr>
          <w:sz w:val="22"/>
          <w:szCs w:val="22"/>
        </w:rPr>
        <w:t>Additional information provided as needed in Canvas</w:t>
      </w:r>
    </w:p>
    <w:p w:rsidR="007E3572" w:rsidRDefault="007E3572" w:rsidP="007E3572"/>
    <w:p w:rsidR="007E3572" w:rsidRDefault="007E3572" w:rsidP="007E3572">
      <w:pPr>
        <w:pBdr>
          <w:top w:val="single" w:sz="4" w:space="0" w:color="FFFFFF"/>
          <w:left w:val="single" w:sz="4" w:space="0" w:color="FFFFFF"/>
          <w:bottom w:val="single" w:sz="4" w:space="0" w:color="FFFFFF"/>
          <w:right w:val="single" w:sz="4" w:space="0" w:color="FFFFFF"/>
        </w:pBdr>
        <w:ind w:left="2160" w:hanging="2160"/>
      </w:pPr>
      <w:r>
        <w:rPr>
          <w:b/>
          <w:sz w:val="22"/>
          <w:szCs w:val="22"/>
        </w:rPr>
        <w:t>Course Objective:</w:t>
      </w:r>
    </w:p>
    <w:p w:rsidR="007E3572" w:rsidRDefault="007E3572" w:rsidP="007E3572">
      <w:pPr>
        <w:pBdr>
          <w:top w:val="single" w:sz="4" w:space="0" w:color="FFFFFF"/>
          <w:left w:val="single" w:sz="4" w:space="0" w:color="FFFFFF"/>
          <w:bottom w:val="single" w:sz="4" w:space="0" w:color="FFFFFF"/>
          <w:right w:val="single" w:sz="4" w:space="0" w:color="FFFFFF"/>
        </w:pBdr>
        <w:ind w:left="2160" w:hanging="2160"/>
      </w:pPr>
      <w:r>
        <w:rPr>
          <w:sz w:val="22"/>
          <w:szCs w:val="22"/>
        </w:rPr>
        <w:tab/>
      </w:r>
    </w:p>
    <w:p w:rsidR="007E3572" w:rsidRDefault="007E3572" w:rsidP="007E3572">
      <w:pPr>
        <w:pBdr>
          <w:top w:val="single" w:sz="4" w:space="0" w:color="FFFFFF"/>
          <w:left w:val="single" w:sz="4" w:space="0" w:color="FFFFFF"/>
          <w:bottom w:val="single" w:sz="4" w:space="0" w:color="FFFFFF"/>
          <w:right w:val="single" w:sz="4" w:space="0" w:color="FFFFFF"/>
        </w:pBdr>
      </w:pPr>
      <w:r>
        <w:rPr>
          <w:sz w:val="22"/>
          <w:szCs w:val="22"/>
        </w:rPr>
        <w:t>The objective of this course is to provide a basic understanding of the technical and management aspects of business data communications and networking.  By the end of the course you should be able to:</w:t>
      </w:r>
    </w:p>
    <w:p w:rsidR="007E3572" w:rsidRDefault="007E3572" w:rsidP="007E3572">
      <w:pPr>
        <w:numPr>
          <w:ilvl w:val="0"/>
          <w:numId w:val="14"/>
        </w:numPr>
        <w:pBdr>
          <w:top w:val="single" w:sz="4" w:space="0" w:color="FFFFFF"/>
          <w:left w:val="single" w:sz="4" w:space="0" w:color="FFFFFF"/>
          <w:bottom w:val="single" w:sz="4" w:space="0" w:color="FFFFFF"/>
          <w:right w:val="single" w:sz="4" w:space="0" w:color="FFFFFF"/>
        </w:pBdr>
        <w:suppressAutoHyphens/>
        <w:spacing w:after="160"/>
      </w:pPr>
      <w:r>
        <w:rPr>
          <w:sz w:val="22"/>
          <w:szCs w:val="22"/>
        </w:rPr>
        <w:t>Explain how networks such as the Internet move messages from one computer to another though the different hardware and software components</w:t>
      </w:r>
    </w:p>
    <w:p w:rsidR="007E3572" w:rsidRDefault="007E3572" w:rsidP="007E3572">
      <w:pPr>
        <w:numPr>
          <w:ilvl w:val="0"/>
          <w:numId w:val="14"/>
        </w:numPr>
        <w:pBdr>
          <w:top w:val="single" w:sz="4" w:space="0" w:color="FFFFFF"/>
          <w:left w:val="single" w:sz="4" w:space="0" w:color="FFFFFF"/>
          <w:bottom w:val="single" w:sz="4" w:space="0" w:color="FFFFFF"/>
          <w:right w:val="single" w:sz="4" w:space="0" w:color="FFFFFF"/>
        </w:pBdr>
        <w:suppressAutoHyphens/>
        <w:spacing w:after="160"/>
      </w:pPr>
      <w:r>
        <w:rPr>
          <w:sz w:val="22"/>
          <w:szCs w:val="22"/>
        </w:rPr>
        <w:t xml:space="preserve">Explain LAN standards, acquisition, and WAN carrier services.  </w:t>
      </w:r>
    </w:p>
    <w:p w:rsidR="007E3572" w:rsidRDefault="007E3572" w:rsidP="007E3572">
      <w:pPr>
        <w:numPr>
          <w:ilvl w:val="0"/>
          <w:numId w:val="14"/>
        </w:numPr>
        <w:pBdr>
          <w:top w:val="single" w:sz="4" w:space="0" w:color="FFFFFF"/>
          <w:left w:val="single" w:sz="4" w:space="0" w:color="FFFFFF"/>
          <w:bottom w:val="single" w:sz="4" w:space="0" w:color="FFFFFF"/>
          <w:right w:val="single" w:sz="4" w:space="0" w:color="FFFFFF"/>
        </w:pBdr>
        <w:suppressAutoHyphens/>
        <w:spacing w:after="160"/>
      </w:pPr>
      <w:r>
        <w:rPr>
          <w:sz w:val="22"/>
          <w:szCs w:val="22"/>
        </w:rPr>
        <w:t>Design networks (at a novice level) using a variety of LAN, backbone and WAN technologies and components</w:t>
      </w:r>
    </w:p>
    <w:p w:rsidR="007E3572" w:rsidRDefault="007E3572" w:rsidP="007E3572">
      <w:pPr>
        <w:numPr>
          <w:ilvl w:val="0"/>
          <w:numId w:val="14"/>
        </w:numPr>
        <w:pBdr>
          <w:top w:val="single" w:sz="4" w:space="0" w:color="FFFFFF"/>
          <w:left w:val="single" w:sz="4" w:space="0" w:color="FFFFFF"/>
          <w:bottom w:val="single" w:sz="4" w:space="0" w:color="FFFFFF"/>
          <w:right w:val="single" w:sz="4" w:space="0" w:color="FFFFFF"/>
        </w:pBdr>
        <w:suppressAutoHyphens/>
        <w:spacing w:after="160"/>
      </w:pPr>
      <w:r>
        <w:rPr>
          <w:sz w:val="22"/>
          <w:szCs w:val="22"/>
        </w:rPr>
        <w:t>Install, configure, and manage commonly used network software (at a novice level).</w:t>
      </w:r>
    </w:p>
    <w:p w:rsidR="007E3572" w:rsidRDefault="007E3572" w:rsidP="007E3572">
      <w:pPr>
        <w:pBdr>
          <w:top w:val="single" w:sz="4" w:space="0" w:color="FFFFFF"/>
          <w:left w:val="single" w:sz="4" w:space="0" w:color="FFFFFF"/>
          <w:bottom w:val="single" w:sz="4" w:space="0" w:color="FFFFFF"/>
          <w:right w:val="single" w:sz="4" w:space="0" w:color="FFFFFF"/>
        </w:pBdr>
      </w:pPr>
      <w:r>
        <w:rPr>
          <w:sz w:val="22"/>
          <w:szCs w:val="22"/>
        </w:rPr>
        <w:t xml:space="preserve">This course builds on the knowledge and skills you have acquired in prior IT courses; it is presume that you have a general understanding of information technology and its applications. This syllabus provides a general plan for the course, but some deviations may be necessary.  This course uses the </w:t>
      </w:r>
      <w:proofErr w:type="spellStart"/>
      <w:r>
        <w:rPr>
          <w:sz w:val="22"/>
          <w:szCs w:val="22"/>
        </w:rPr>
        <w:t>wsuonline</w:t>
      </w:r>
      <w:proofErr w:type="spellEnd"/>
      <w:r>
        <w:rPr>
          <w:sz w:val="22"/>
          <w:szCs w:val="22"/>
        </w:rPr>
        <w:t xml:space="preserve"> (Canvas) portal heavily.  It is expected that students will check the portal at least once a week.</w:t>
      </w:r>
    </w:p>
    <w:p w:rsidR="007E3572" w:rsidRDefault="007E3572" w:rsidP="007E3572">
      <w:r>
        <w:br w:type="page"/>
      </w:r>
    </w:p>
    <w:p w:rsidR="007E3572" w:rsidRDefault="007E3572" w:rsidP="007E3572">
      <w:pPr>
        <w:pBdr>
          <w:top w:val="single" w:sz="4" w:space="0" w:color="FFFFFF"/>
          <w:left w:val="single" w:sz="4" w:space="0" w:color="FFFFFF"/>
          <w:bottom w:val="single" w:sz="4" w:space="0" w:color="FFFFFF"/>
          <w:right w:val="single" w:sz="4" w:space="0" w:color="FFFFFF"/>
        </w:pBdr>
      </w:pPr>
      <w:r>
        <w:rPr>
          <w:b/>
          <w:sz w:val="22"/>
          <w:szCs w:val="22"/>
        </w:rPr>
        <w:t>Grading:</w:t>
      </w:r>
    </w:p>
    <w:p w:rsidR="007E3572" w:rsidRDefault="007E3572" w:rsidP="007E3572">
      <w:pPr>
        <w:pBdr>
          <w:top w:val="single" w:sz="4" w:space="0" w:color="FFFFFF"/>
          <w:left w:val="single" w:sz="4" w:space="0" w:color="FFFFFF"/>
          <w:bottom w:val="single" w:sz="4" w:space="0" w:color="FFFFFF"/>
          <w:right w:val="single" w:sz="4" w:space="0" w:color="FFFFFF"/>
        </w:pBdr>
        <w:ind w:hanging="2160"/>
      </w:pPr>
    </w:p>
    <w:tbl>
      <w:tblPr>
        <w:tblW w:w="0" w:type="auto"/>
        <w:tblInd w:w="-108" w:type="dxa"/>
        <w:tblCellMar>
          <w:left w:w="10" w:type="dxa"/>
          <w:right w:w="10" w:type="dxa"/>
        </w:tblCellMar>
        <w:tblLook w:val="0000" w:firstRow="0" w:lastRow="0" w:firstColumn="0" w:lastColumn="0" w:noHBand="0" w:noVBand="0"/>
      </w:tblPr>
      <w:tblGrid>
        <w:gridCol w:w="3176"/>
        <w:gridCol w:w="800"/>
        <w:gridCol w:w="1259"/>
        <w:gridCol w:w="1170"/>
        <w:gridCol w:w="1259"/>
        <w:gridCol w:w="1350"/>
        <w:gridCol w:w="540"/>
        <w:gridCol w:w="238"/>
      </w:tblGrid>
      <w:tr w:rsidR="007E3572" w:rsidTr="00A60320">
        <w:trPr>
          <w:trHeight w:val="260"/>
        </w:trPr>
        <w:tc>
          <w:tcPr>
            <w:tcW w:w="3176" w:type="dxa"/>
            <w:shd w:val="clear" w:color="auto" w:fill="auto"/>
            <w:tcMar>
              <w:top w:w="0" w:type="dxa"/>
              <w:left w:w="108" w:type="dxa"/>
              <w:bottom w:w="0" w:type="dxa"/>
              <w:right w:w="108" w:type="dxa"/>
            </w:tcMar>
          </w:tcPr>
          <w:p w:rsidR="007E3572" w:rsidRDefault="007E3572" w:rsidP="007E3572">
            <w:r>
              <w:rPr>
                <w:sz w:val="22"/>
                <w:szCs w:val="22"/>
              </w:rPr>
              <w:t>Exams (3)</w:t>
            </w:r>
          </w:p>
        </w:tc>
        <w:tc>
          <w:tcPr>
            <w:tcW w:w="800" w:type="dxa"/>
            <w:shd w:val="clear" w:color="auto" w:fill="auto"/>
            <w:tcMar>
              <w:top w:w="0" w:type="dxa"/>
              <w:left w:w="108" w:type="dxa"/>
              <w:bottom w:w="0" w:type="dxa"/>
              <w:right w:w="108" w:type="dxa"/>
            </w:tcMar>
          </w:tcPr>
          <w:p w:rsidR="007E3572" w:rsidRDefault="007E3572" w:rsidP="007E3572">
            <w:pPr>
              <w:jc w:val="right"/>
            </w:pPr>
            <w:r>
              <w:rPr>
                <w:sz w:val="22"/>
                <w:szCs w:val="22"/>
              </w:rPr>
              <w:t>30%</w:t>
            </w:r>
          </w:p>
        </w:tc>
        <w:tc>
          <w:tcPr>
            <w:tcW w:w="1259" w:type="dxa"/>
            <w:shd w:val="clear" w:color="auto" w:fill="auto"/>
            <w:tcMar>
              <w:top w:w="0" w:type="dxa"/>
              <w:left w:w="108" w:type="dxa"/>
              <w:bottom w:w="0" w:type="dxa"/>
              <w:right w:w="108" w:type="dxa"/>
            </w:tcMar>
          </w:tcPr>
          <w:p w:rsidR="007E3572" w:rsidRDefault="007E3572" w:rsidP="007E3572"/>
        </w:tc>
        <w:tc>
          <w:tcPr>
            <w:tcW w:w="1170" w:type="dxa"/>
            <w:shd w:val="clear" w:color="auto" w:fill="auto"/>
            <w:tcMar>
              <w:top w:w="0" w:type="dxa"/>
              <w:left w:w="108" w:type="dxa"/>
              <w:bottom w:w="0" w:type="dxa"/>
              <w:right w:w="108" w:type="dxa"/>
            </w:tcMar>
          </w:tcPr>
          <w:p w:rsidR="007E3572" w:rsidRDefault="007E3572" w:rsidP="007E3572">
            <w:r>
              <w:rPr>
                <w:sz w:val="22"/>
                <w:szCs w:val="22"/>
              </w:rPr>
              <w:t>93-100%</w:t>
            </w:r>
          </w:p>
        </w:tc>
        <w:tc>
          <w:tcPr>
            <w:tcW w:w="1259" w:type="dxa"/>
            <w:shd w:val="clear" w:color="auto" w:fill="auto"/>
            <w:tcMar>
              <w:top w:w="0" w:type="dxa"/>
              <w:left w:w="108" w:type="dxa"/>
              <w:bottom w:w="0" w:type="dxa"/>
              <w:right w:w="108" w:type="dxa"/>
            </w:tcMar>
          </w:tcPr>
          <w:p w:rsidR="007E3572" w:rsidRDefault="007E3572" w:rsidP="007E3572">
            <w:r>
              <w:rPr>
                <w:sz w:val="22"/>
                <w:szCs w:val="22"/>
              </w:rPr>
              <w:t xml:space="preserve">A </w:t>
            </w:r>
          </w:p>
        </w:tc>
        <w:tc>
          <w:tcPr>
            <w:tcW w:w="1350" w:type="dxa"/>
            <w:shd w:val="clear" w:color="auto" w:fill="auto"/>
            <w:tcMar>
              <w:top w:w="0" w:type="dxa"/>
              <w:left w:w="108" w:type="dxa"/>
              <w:bottom w:w="0" w:type="dxa"/>
              <w:right w:w="108" w:type="dxa"/>
            </w:tcMar>
          </w:tcPr>
          <w:p w:rsidR="007E3572" w:rsidRDefault="007E3572" w:rsidP="007E3572">
            <w:r>
              <w:rPr>
                <w:sz w:val="22"/>
                <w:szCs w:val="22"/>
              </w:rPr>
              <w:t>73-76%</w:t>
            </w:r>
          </w:p>
        </w:tc>
        <w:tc>
          <w:tcPr>
            <w:tcW w:w="540" w:type="dxa"/>
            <w:shd w:val="clear" w:color="auto" w:fill="auto"/>
            <w:tcMar>
              <w:top w:w="0" w:type="dxa"/>
              <w:left w:w="108" w:type="dxa"/>
              <w:bottom w:w="0" w:type="dxa"/>
              <w:right w:w="108" w:type="dxa"/>
            </w:tcMar>
          </w:tcPr>
          <w:p w:rsidR="007E3572" w:rsidRDefault="007E3572" w:rsidP="007E3572">
            <w:r>
              <w:rPr>
                <w:sz w:val="22"/>
                <w:szCs w:val="22"/>
              </w:rPr>
              <w:t>C</w:t>
            </w:r>
          </w:p>
        </w:tc>
        <w:tc>
          <w:tcPr>
            <w:tcW w:w="238" w:type="dxa"/>
            <w:shd w:val="clear" w:color="auto" w:fill="auto"/>
            <w:tcMar>
              <w:top w:w="0" w:type="dxa"/>
              <w:left w:w="108" w:type="dxa"/>
              <w:bottom w:w="0" w:type="dxa"/>
              <w:right w:w="108" w:type="dxa"/>
            </w:tcMar>
          </w:tcPr>
          <w:p w:rsidR="007E3572" w:rsidRDefault="007E3572" w:rsidP="007E3572">
            <w:pPr>
              <w:jc w:val="right"/>
            </w:pPr>
          </w:p>
        </w:tc>
      </w:tr>
      <w:tr w:rsidR="007E3572" w:rsidTr="00A60320">
        <w:tc>
          <w:tcPr>
            <w:tcW w:w="3176" w:type="dxa"/>
            <w:shd w:val="clear" w:color="auto" w:fill="auto"/>
            <w:tcMar>
              <w:top w:w="0" w:type="dxa"/>
              <w:left w:w="108" w:type="dxa"/>
              <w:bottom w:w="0" w:type="dxa"/>
              <w:right w:w="108" w:type="dxa"/>
            </w:tcMar>
          </w:tcPr>
          <w:p w:rsidR="007E3572" w:rsidRDefault="007E3572" w:rsidP="007E3572">
            <w:r>
              <w:rPr>
                <w:sz w:val="22"/>
                <w:szCs w:val="22"/>
              </w:rPr>
              <w:t>Labs</w:t>
            </w:r>
          </w:p>
        </w:tc>
        <w:tc>
          <w:tcPr>
            <w:tcW w:w="800" w:type="dxa"/>
            <w:shd w:val="clear" w:color="auto" w:fill="auto"/>
            <w:tcMar>
              <w:top w:w="0" w:type="dxa"/>
              <w:left w:w="108" w:type="dxa"/>
              <w:bottom w:w="0" w:type="dxa"/>
              <w:right w:w="108" w:type="dxa"/>
            </w:tcMar>
          </w:tcPr>
          <w:p w:rsidR="007E3572" w:rsidRDefault="007E3572" w:rsidP="007E3572">
            <w:pPr>
              <w:jc w:val="right"/>
            </w:pPr>
            <w:r>
              <w:rPr>
                <w:sz w:val="22"/>
                <w:szCs w:val="22"/>
              </w:rPr>
              <w:t>30%</w:t>
            </w:r>
          </w:p>
        </w:tc>
        <w:tc>
          <w:tcPr>
            <w:tcW w:w="1259" w:type="dxa"/>
            <w:shd w:val="clear" w:color="auto" w:fill="auto"/>
            <w:tcMar>
              <w:top w:w="0" w:type="dxa"/>
              <w:left w:w="108" w:type="dxa"/>
              <w:bottom w:w="0" w:type="dxa"/>
              <w:right w:w="108" w:type="dxa"/>
            </w:tcMar>
          </w:tcPr>
          <w:p w:rsidR="007E3572" w:rsidRDefault="007E3572" w:rsidP="007E3572"/>
        </w:tc>
        <w:tc>
          <w:tcPr>
            <w:tcW w:w="1170" w:type="dxa"/>
            <w:shd w:val="clear" w:color="auto" w:fill="auto"/>
            <w:tcMar>
              <w:top w:w="0" w:type="dxa"/>
              <w:left w:w="108" w:type="dxa"/>
              <w:bottom w:w="0" w:type="dxa"/>
              <w:right w:w="108" w:type="dxa"/>
            </w:tcMar>
          </w:tcPr>
          <w:p w:rsidR="007E3572" w:rsidRDefault="007E3572" w:rsidP="007E3572">
            <w:r>
              <w:rPr>
                <w:sz w:val="22"/>
                <w:szCs w:val="22"/>
              </w:rPr>
              <w:t>90-92%</w:t>
            </w:r>
          </w:p>
        </w:tc>
        <w:tc>
          <w:tcPr>
            <w:tcW w:w="1259" w:type="dxa"/>
            <w:shd w:val="clear" w:color="auto" w:fill="auto"/>
            <w:tcMar>
              <w:top w:w="0" w:type="dxa"/>
              <w:left w:w="108" w:type="dxa"/>
              <w:bottom w:w="0" w:type="dxa"/>
              <w:right w:w="108" w:type="dxa"/>
            </w:tcMar>
          </w:tcPr>
          <w:p w:rsidR="007E3572" w:rsidRDefault="007E3572" w:rsidP="007E3572">
            <w:r>
              <w:rPr>
                <w:sz w:val="22"/>
                <w:szCs w:val="22"/>
              </w:rPr>
              <w:t xml:space="preserve">A- </w:t>
            </w:r>
          </w:p>
        </w:tc>
        <w:tc>
          <w:tcPr>
            <w:tcW w:w="1350" w:type="dxa"/>
            <w:shd w:val="clear" w:color="auto" w:fill="auto"/>
            <w:tcMar>
              <w:top w:w="0" w:type="dxa"/>
              <w:left w:w="108" w:type="dxa"/>
              <w:bottom w:w="0" w:type="dxa"/>
              <w:right w:w="108" w:type="dxa"/>
            </w:tcMar>
          </w:tcPr>
          <w:p w:rsidR="007E3572" w:rsidRDefault="007E3572" w:rsidP="007E3572">
            <w:r>
              <w:rPr>
                <w:sz w:val="22"/>
                <w:szCs w:val="22"/>
              </w:rPr>
              <w:t xml:space="preserve">70-72% </w:t>
            </w:r>
          </w:p>
        </w:tc>
        <w:tc>
          <w:tcPr>
            <w:tcW w:w="540" w:type="dxa"/>
            <w:shd w:val="clear" w:color="auto" w:fill="auto"/>
            <w:tcMar>
              <w:top w:w="0" w:type="dxa"/>
              <w:left w:w="108" w:type="dxa"/>
              <w:bottom w:w="0" w:type="dxa"/>
              <w:right w:w="108" w:type="dxa"/>
            </w:tcMar>
          </w:tcPr>
          <w:p w:rsidR="007E3572" w:rsidRDefault="007E3572" w:rsidP="007E3572">
            <w:r>
              <w:rPr>
                <w:sz w:val="22"/>
                <w:szCs w:val="22"/>
              </w:rPr>
              <w:t>C-</w:t>
            </w:r>
          </w:p>
        </w:tc>
        <w:tc>
          <w:tcPr>
            <w:tcW w:w="238" w:type="dxa"/>
            <w:shd w:val="clear" w:color="auto" w:fill="auto"/>
            <w:tcMar>
              <w:top w:w="0" w:type="dxa"/>
              <w:left w:w="108" w:type="dxa"/>
              <w:bottom w:w="0" w:type="dxa"/>
              <w:right w:w="108" w:type="dxa"/>
            </w:tcMar>
          </w:tcPr>
          <w:p w:rsidR="007E3572" w:rsidRDefault="007E3572" w:rsidP="007E3572">
            <w:pPr>
              <w:jc w:val="right"/>
            </w:pPr>
          </w:p>
        </w:tc>
      </w:tr>
      <w:tr w:rsidR="007E3572" w:rsidTr="00A60320">
        <w:tc>
          <w:tcPr>
            <w:tcW w:w="3176" w:type="dxa"/>
            <w:shd w:val="clear" w:color="auto" w:fill="auto"/>
            <w:tcMar>
              <w:top w:w="0" w:type="dxa"/>
              <w:left w:w="108" w:type="dxa"/>
              <w:bottom w:w="0" w:type="dxa"/>
              <w:right w:w="108" w:type="dxa"/>
            </w:tcMar>
          </w:tcPr>
          <w:p w:rsidR="007E3572" w:rsidRDefault="007E3572" w:rsidP="007E3572">
            <w:r>
              <w:rPr>
                <w:sz w:val="22"/>
                <w:szCs w:val="22"/>
              </w:rPr>
              <w:t>Online Quizzes (13)</w:t>
            </w:r>
          </w:p>
        </w:tc>
        <w:tc>
          <w:tcPr>
            <w:tcW w:w="800" w:type="dxa"/>
            <w:shd w:val="clear" w:color="auto" w:fill="auto"/>
            <w:tcMar>
              <w:top w:w="0" w:type="dxa"/>
              <w:left w:w="108" w:type="dxa"/>
              <w:bottom w:w="0" w:type="dxa"/>
              <w:right w:w="108" w:type="dxa"/>
            </w:tcMar>
          </w:tcPr>
          <w:p w:rsidR="007E3572" w:rsidRDefault="007E3572" w:rsidP="007E3572">
            <w:pPr>
              <w:jc w:val="right"/>
            </w:pPr>
            <w:r>
              <w:rPr>
                <w:sz w:val="22"/>
                <w:szCs w:val="22"/>
              </w:rPr>
              <w:t>20%</w:t>
            </w:r>
          </w:p>
        </w:tc>
        <w:tc>
          <w:tcPr>
            <w:tcW w:w="1259" w:type="dxa"/>
            <w:shd w:val="clear" w:color="auto" w:fill="auto"/>
            <w:tcMar>
              <w:top w:w="0" w:type="dxa"/>
              <w:left w:w="108" w:type="dxa"/>
              <w:bottom w:w="0" w:type="dxa"/>
              <w:right w:w="108" w:type="dxa"/>
            </w:tcMar>
          </w:tcPr>
          <w:p w:rsidR="007E3572" w:rsidRDefault="007E3572" w:rsidP="007E3572"/>
        </w:tc>
        <w:tc>
          <w:tcPr>
            <w:tcW w:w="1170" w:type="dxa"/>
            <w:shd w:val="clear" w:color="auto" w:fill="auto"/>
            <w:tcMar>
              <w:top w:w="0" w:type="dxa"/>
              <w:left w:w="108" w:type="dxa"/>
              <w:bottom w:w="0" w:type="dxa"/>
              <w:right w:w="108" w:type="dxa"/>
            </w:tcMar>
          </w:tcPr>
          <w:p w:rsidR="007E3572" w:rsidRDefault="007E3572" w:rsidP="007E3572">
            <w:r>
              <w:rPr>
                <w:sz w:val="22"/>
                <w:szCs w:val="22"/>
              </w:rPr>
              <w:t>87-89%</w:t>
            </w:r>
          </w:p>
        </w:tc>
        <w:tc>
          <w:tcPr>
            <w:tcW w:w="1259" w:type="dxa"/>
            <w:shd w:val="clear" w:color="auto" w:fill="auto"/>
            <w:tcMar>
              <w:top w:w="0" w:type="dxa"/>
              <w:left w:w="108" w:type="dxa"/>
              <w:bottom w:w="0" w:type="dxa"/>
              <w:right w:w="108" w:type="dxa"/>
            </w:tcMar>
          </w:tcPr>
          <w:p w:rsidR="007E3572" w:rsidRDefault="007E3572" w:rsidP="007E3572">
            <w:r>
              <w:rPr>
                <w:sz w:val="22"/>
                <w:szCs w:val="22"/>
              </w:rPr>
              <w:t xml:space="preserve">B+ </w:t>
            </w:r>
          </w:p>
        </w:tc>
        <w:tc>
          <w:tcPr>
            <w:tcW w:w="1350" w:type="dxa"/>
            <w:shd w:val="clear" w:color="auto" w:fill="auto"/>
            <w:tcMar>
              <w:top w:w="0" w:type="dxa"/>
              <w:left w:w="108" w:type="dxa"/>
              <w:bottom w:w="0" w:type="dxa"/>
              <w:right w:w="108" w:type="dxa"/>
            </w:tcMar>
          </w:tcPr>
          <w:p w:rsidR="007E3572" w:rsidRDefault="007E3572" w:rsidP="007E3572">
            <w:r>
              <w:rPr>
                <w:sz w:val="22"/>
                <w:szCs w:val="22"/>
              </w:rPr>
              <w:t>67-69%</w:t>
            </w:r>
          </w:p>
        </w:tc>
        <w:tc>
          <w:tcPr>
            <w:tcW w:w="540" w:type="dxa"/>
            <w:shd w:val="clear" w:color="auto" w:fill="auto"/>
            <w:tcMar>
              <w:top w:w="0" w:type="dxa"/>
              <w:left w:w="108" w:type="dxa"/>
              <w:bottom w:w="0" w:type="dxa"/>
              <w:right w:w="108" w:type="dxa"/>
            </w:tcMar>
          </w:tcPr>
          <w:p w:rsidR="007E3572" w:rsidRDefault="007E3572" w:rsidP="007E3572">
            <w:r>
              <w:rPr>
                <w:sz w:val="22"/>
                <w:szCs w:val="22"/>
              </w:rPr>
              <w:t>D+</w:t>
            </w:r>
          </w:p>
        </w:tc>
        <w:tc>
          <w:tcPr>
            <w:tcW w:w="238" w:type="dxa"/>
            <w:shd w:val="clear" w:color="auto" w:fill="auto"/>
            <w:tcMar>
              <w:top w:w="0" w:type="dxa"/>
              <w:left w:w="108" w:type="dxa"/>
              <w:bottom w:w="0" w:type="dxa"/>
              <w:right w:w="108" w:type="dxa"/>
            </w:tcMar>
          </w:tcPr>
          <w:p w:rsidR="007E3572" w:rsidRDefault="007E3572" w:rsidP="007E3572">
            <w:pPr>
              <w:jc w:val="right"/>
            </w:pPr>
          </w:p>
        </w:tc>
      </w:tr>
      <w:tr w:rsidR="007E3572" w:rsidTr="00A60320">
        <w:tc>
          <w:tcPr>
            <w:tcW w:w="3176" w:type="dxa"/>
            <w:shd w:val="clear" w:color="auto" w:fill="auto"/>
            <w:tcMar>
              <w:top w:w="0" w:type="dxa"/>
              <w:left w:w="108" w:type="dxa"/>
              <w:bottom w:w="0" w:type="dxa"/>
              <w:right w:w="108" w:type="dxa"/>
            </w:tcMar>
          </w:tcPr>
          <w:p w:rsidR="007E3572" w:rsidRDefault="007E3572" w:rsidP="007E3572">
            <w:r>
              <w:rPr>
                <w:sz w:val="22"/>
                <w:szCs w:val="22"/>
              </w:rPr>
              <w:t>Network Practicum Exam (1)</w:t>
            </w:r>
          </w:p>
        </w:tc>
        <w:tc>
          <w:tcPr>
            <w:tcW w:w="800" w:type="dxa"/>
            <w:shd w:val="clear" w:color="auto" w:fill="auto"/>
            <w:tcMar>
              <w:top w:w="0" w:type="dxa"/>
              <w:left w:w="108" w:type="dxa"/>
              <w:bottom w:w="0" w:type="dxa"/>
              <w:right w:w="108" w:type="dxa"/>
            </w:tcMar>
          </w:tcPr>
          <w:p w:rsidR="007E3572" w:rsidRDefault="007E3572" w:rsidP="007E3572">
            <w:pPr>
              <w:jc w:val="right"/>
            </w:pPr>
            <w:r>
              <w:rPr>
                <w:sz w:val="22"/>
                <w:szCs w:val="22"/>
              </w:rPr>
              <w:t>10%</w:t>
            </w:r>
          </w:p>
        </w:tc>
        <w:tc>
          <w:tcPr>
            <w:tcW w:w="1259" w:type="dxa"/>
            <w:shd w:val="clear" w:color="auto" w:fill="auto"/>
            <w:tcMar>
              <w:top w:w="0" w:type="dxa"/>
              <w:left w:w="108" w:type="dxa"/>
              <w:bottom w:w="0" w:type="dxa"/>
              <w:right w:w="108" w:type="dxa"/>
            </w:tcMar>
          </w:tcPr>
          <w:p w:rsidR="007E3572" w:rsidRDefault="007E3572" w:rsidP="007E3572"/>
        </w:tc>
        <w:tc>
          <w:tcPr>
            <w:tcW w:w="1170" w:type="dxa"/>
            <w:shd w:val="clear" w:color="auto" w:fill="auto"/>
            <w:tcMar>
              <w:top w:w="0" w:type="dxa"/>
              <w:left w:w="108" w:type="dxa"/>
              <w:bottom w:w="0" w:type="dxa"/>
              <w:right w:w="108" w:type="dxa"/>
            </w:tcMar>
          </w:tcPr>
          <w:p w:rsidR="007E3572" w:rsidRDefault="007E3572" w:rsidP="007E3572">
            <w:r>
              <w:rPr>
                <w:sz w:val="22"/>
                <w:szCs w:val="22"/>
              </w:rPr>
              <w:t>83-86%</w:t>
            </w:r>
          </w:p>
        </w:tc>
        <w:tc>
          <w:tcPr>
            <w:tcW w:w="1259" w:type="dxa"/>
            <w:shd w:val="clear" w:color="auto" w:fill="auto"/>
            <w:tcMar>
              <w:top w:w="0" w:type="dxa"/>
              <w:left w:w="108" w:type="dxa"/>
              <w:bottom w:w="0" w:type="dxa"/>
              <w:right w:w="108" w:type="dxa"/>
            </w:tcMar>
          </w:tcPr>
          <w:p w:rsidR="007E3572" w:rsidRDefault="007E3572" w:rsidP="007E3572">
            <w:r>
              <w:rPr>
                <w:sz w:val="22"/>
                <w:szCs w:val="22"/>
              </w:rPr>
              <w:t xml:space="preserve">B </w:t>
            </w:r>
          </w:p>
        </w:tc>
        <w:tc>
          <w:tcPr>
            <w:tcW w:w="1350" w:type="dxa"/>
            <w:shd w:val="clear" w:color="auto" w:fill="auto"/>
            <w:tcMar>
              <w:top w:w="0" w:type="dxa"/>
              <w:left w:w="108" w:type="dxa"/>
              <w:bottom w:w="0" w:type="dxa"/>
              <w:right w:w="108" w:type="dxa"/>
            </w:tcMar>
          </w:tcPr>
          <w:p w:rsidR="007E3572" w:rsidRDefault="007E3572" w:rsidP="007E3572">
            <w:r>
              <w:rPr>
                <w:sz w:val="22"/>
                <w:szCs w:val="22"/>
              </w:rPr>
              <w:t>63-66%</w:t>
            </w:r>
          </w:p>
        </w:tc>
        <w:tc>
          <w:tcPr>
            <w:tcW w:w="540" w:type="dxa"/>
            <w:shd w:val="clear" w:color="auto" w:fill="auto"/>
            <w:tcMar>
              <w:top w:w="0" w:type="dxa"/>
              <w:left w:w="108" w:type="dxa"/>
              <w:bottom w:w="0" w:type="dxa"/>
              <w:right w:w="108" w:type="dxa"/>
            </w:tcMar>
          </w:tcPr>
          <w:p w:rsidR="007E3572" w:rsidRDefault="007E3572" w:rsidP="007E3572">
            <w:r>
              <w:rPr>
                <w:sz w:val="22"/>
                <w:szCs w:val="22"/>
              </w:rPr>
              <w:t>D</w:t>
            </w:r>
          </w:p>
        </w:tc>
        <w:tc>
          <w:tcPr>
            <w:tcW w:w="238" w:type="dxa"/>
            <w:shd w:val="clear" w:color="auto" w:fill="auto"/>
            <w:tcMar>
              <w:top w:w="0" w:type="dxa"/>
              <w:left w:w="108" w:type="dxa"/>
              <w:bottom w:w="0" w:type="dxa"/>
              <w:right w:w="108" w:type="dxa"/>
            </w:tcMar>
          </w:tcPr>
          <w:p w:rsidR="007E3572" w:rsidRDefault="007E3572" w:rsidP="007E3572">
            <w:pPr>
              <w:jc w:val="right"/>
            </w:pPr>
          </w:p>
        </w:tc>
      </w:tr>
      <w:tr w:rsidR="007E3572" w:rsidTr="00A60320">
        <w:tc>
          <w:tcPr>
            <w:tcW w:w="3176" w:type="dxa"/>
            <w:shd w:val="clear" w:color="auto" w:fill="auto"/>
            <w:tcMar>
              <w:top w:w="0" w:type="dxa"/>
              <w:left w:w="108" w:type="dxa"/>
              <w:bottom w:w="0" w:type="dxa"/>
              <w:right w:w="108" w:type="dxa"/>
            </w:tcMar>
          </w:tcPr>
          <w:p w:rsidR="007E3572" w:rsidRDefault="007E3572" w:rsidP="007E3572">
            <w:r>
              <w:rPr>
                <w:sz w:val="22"/>
                <w:szCs w:val="22"/>
              </w:rPr>
              <w:t>Participation</w:t>
            </w:r>
          </w:p>
        </w:tc>
        <w:tc>
          <w:tcPr>
            <w:tcW w:w="800" w:type="dxa"/>
            <w:shd w:val="clear" w:color="auto" w:fill="auto"/>
            <w:tcMar>
              <w:top w:w="0" w:type="dxa"/>
              <w:left w:w="108" w:type="dxa"/>
              <w:bottom w:w="0" w:type="dxa"/>
              <w:right w:w="108" w:type="dxa"/>
            </w:tcMar>
          </w:tcPr>
          <w:p w:rsidR="007E3572" w:rsidRDefault="007E3572" w:rsidP="007E3572">
            <w:pPr>
              <w:jc w:val="right"/>
            </w:pPr>
            <w:r>
              <w:rPr>
                <w:sz w:val="22"/>
                <w:szCs w:val="22"/>
              </w:rPr>
              <w:t>5%</w:t>
            </w:r>
          </w:p>
        </w:tc>
        <w:tc>
          <w:tcPr>
            <w:tcW w:w="1259" w:type="dxa"/>
            <w:shd w:val="clear" w:color="auto" w:fill="auto"/>
            <w:tcMar>
              <w:top w:w="0" w:type="dxa"/>
              <w:left w:w="108" w:type="dxa"/>
              <w:bottom w:w="0" w:type="dxa"/>
              <w:right w:w="108" w:type="dxa"/>
            </w:tcMar>
          </w:tcPr>
          <w:p w:rsidR="007E3572" w:rsidRDefault="007E3572" w:rsidP="007E3572"/>
        </w:tc>
        <w:tc>
          <w:tcPr>
            <w:tcW w:w="1170" w:type="dxa"/>
            <w:shd w:val="clear" w:color="auto" w:fill="auto"/>
            <w:tcMar>
              <w:top w:w="0" w:type="dxa"/>
              <w:left w:w="108" w:type="dxa"/>
              <w:bottom w:w="0" w:type="dxa"/>
              <w:right w:w="108" w:type="dxa"/>
            </w:tcMar>
          </w:tcPr>
          <w:p w:rsidR="007E3572" w:rsidRDefault="007E3572" w:rsidP="007E3572">
            <w:r>
              <w:rPr>
                <w:sz w:val="22"/>
                <w:szCs w:val="22"/>
              </w:rPr>
              <w:t>80-82%</w:t>
            </w:r>
          </w:p>
        </w:tc>
        <w:tc>
          <w:tcPr>
            <w:tcW w:w="1259" w:type="dxa"/>
            <w:shd w:val="clear" w:color="auto" w:fill="auto"/>
            <w:tcMar>
              <w:top w:w="0" w:type="dxa"/>
              <w:left w:w="108" w:type="dxa"/>
              <w:bottom w:w="0" w:type="dxa"/>
              <w:right w:w="108" w:type="dxa"/>
            </w:tcMar>
          </w:tcPr>
          <w:p w:rsidR="007E3572" w:rsidRDefault="007E3572" w:rsidP="007E3572">
            <w:r>
              <w:rPr>
                <w:sz w:val="22"/>
                <w:szCs w:val="22"/>
              </w:rPr>
              <w:t xml:space="preserve">B- </w:t>
            </w:r>
          </w:p>
        </w:tc>
        <w:tc>
          <w:tcPr>
            <w:tcW w:w="1350" w:type="dxa"/>
            <w:shd w:val="clear" w:color="auto" w:fill="auto"/>
            <w:tcMar>
              <w:top w:w="0" w:type="dxa"/>
              <w:left w:w="108" w:type="dxa"/>
              <w:bottom w:w="0" w:type="dxa"/>
              <w:right w:w="108" w:type="dxa"/>
            </w:tcMar>
          </w:tcPr>
          <w:p w:rsidR="007E3572" w:rsidRDefault="007E3572" w:rsidP="007E3572">
            <w:r>
              <w:rPr>
                <w:sz w:val="22"/>
                <w:szCs w:val="22"/>
              </w:rPr>
              <w:t>60-62%</w:t>
            </w:r>
          </w:p>
        </w:tc>
        <w:tc>
          <w:tcPr>
            <w:tcW w:w="540" w:type="dxa"/>
            <w:shd w:val="clear" w:color="auto" w:fill="auto"/>
            <w:tcMar>
              <w:top w:w="0" w:type="dxa"/>
              <w:left w:w="108" w:type="dxa"/>
              <w:bottom w:w="0" w:type="dxa"/>
              <w:right w:w="108" w:type="dxa"/>
            </w:tcMar>
          </w:tcPr>
          <w:p w:rsidR="007E3572" w:rsidRDefault="007E3572" w:rsidP="007E3572">
            <w:r>
              <w:rPr>
                <w:sz w:val="22"/>
                <w:szCs w:val="22"/>
              </w:rPr>
              <w:t>D-</w:t>
            </w:r>
          </w:p>
        </w:tc>
        <w:tc>
          <w:tcPr>
            <w:tcW w:w="238" w:type="dxa"/>
            <w:shd w:val="clear" w:color="auto" w:fill="auto"/>
            <w:tcMar>
              <w:top w:w="0" w:type="dxa"/>
              <w:left w:w="108" w:type="dxa"/>
              <w:bottom w:w="0" w:type="dxa"/>
              <w:right w:w="108" w:type="dxa"/>
            </w:tcMar>
          </w:tcPr>
          <w:p w:rsidR="007E3572" w:rsidRDefault="007E3572" w:rsidP="007E3572">
            <w:pPr>
              <w:jc w:val="right"/>
            </w:pPr>
          </w:p>
        </w:tc>
      </w:tr>
      <w:tr w:rsidR="007E3572" w:rsidTr="00A60320">
        <w:tc>
          <w:tcPr>
            <w:tcW w:w="3176" w:type="dxa"/>
            <w:shd w:val="clear" w:color="auto" w:fill="auto"/>
            <w:tcMar>
              <w:top w:w="0" w:type="dxa"/>
              <w:left w:w="108" w:type="dxa"/>
              <w:bottom w:w="0" w:type="dxa"/>
              <w:right w:w="108" w:type="dxa"/>
            </w:tcMar>
          </w:tcPr>
          <w:p w:rsidR="007E3572" w:rsidRDefault="007E3572" w:rsidP="007E3572">
            <w:r>
              <w:rPr>
                <w:sz w:val="22"/>
                <w:szCs w:val="22"/>
              </w:rPr>
              <w:t>Packet Capture</w:t>
            </w:r>
          </w:p>
          <w:p w:rsidR="007E3572" w:rsidRDefault="007E3572" w:rsidP="007E3572">
            <w:r>
              <w:rPr>
                <w:sz w:val="22"/>
                <w:szCs w:val="22"/>
              </w:rPr>
              <w:t>TOTAL</w:t>
            </w:r>
          </w:p>
        </w:tc>
        <w:tc>
          <w:tcPr>
            <w:tcW w:w="800" w:type="dxa"/>
            <w:shd w:val="clear" w:color="auto" w:fill="auto"/>
            <w:tcMar>
              <w:top w:w="0" w:type="dxa"/>
              <w:left w:w="108" w:type="dxa"/>
              <w:bottom w:w="0" w:type="dxa"/>
              <w:right w:w="108" w:type="dxa"/>
            </w:tcMar>
          </w:tcPr>
          <w:p w:rsidR="007E3572" w:rsidRDefault="007E3572" w:rsidP="007E3572">
            <w:pPr>
              <w:jc w:val="right"/>
            </w:pPr>
            <w:r>
              <w:rPr>
                <w:sz w:val="22"/>
                <w:szCs w:val="22"/>
              </w:rPr>
              <w:t>5%</w:t>
            </w:r>
          </w:p>
          <w:p w:rsidR="007E3572" w:rsidRDefault="007E3572" w:rsidP="007E3572">
            <w:pPr>
              <w:jc w:val="right"/>
            </w:pPr>
            <w:r>
              <w:rPr>
                <w:sz w:val="22"/>
                <w:szCs w:val="22"/>
              </w:rPr>
              <w:t>100%</w:t>
            </w:r>
          </w:p>
        </w:tc>
        <w:tc>
          <w:tcPr>
            <w:tcW w:w="1259" w:type="dxa"/>
            <w:shd w:val="clear" w:color="auto" w:fill="auto"/>
            <w:tcMar>
              <w:top w:w="0" w:type="dxa"/>
              <w:left w:w="108" w:type="dxa"/>
              <w:bottom w:w="0" w:type="dxa"/>
              <w:right w:w="108" w:type="dxa"/>
            </w:tcMar>
          </w:tcPr>
          <w:p w:rsidR="007E3572" w:rsidRDefault="007E3572" w:rsidP="007E3572"/>
        </w:tc>
        <w:tc>
          <w:tcPr>
            <w:tcW w:w="1170" w:type="dxa"/>
            <w:shd w:val="clear" w:color="auto" w:fill="auto"/>
            <w:tcMar>
              <w:top w:w="0" w:type="dxa"/>
              <w:left w:w="108" w:type="dxa"/>
              <w:bottom w:w="0" w:type="dxa"/>
              <w:right w:w="108" w:type="dxa"/>
            </w:tcMar>
          </w:tcPr>
          <w:p w:rsidR="007E3572" w:rsidRDefault="007E3572" w:rsidP="007E3572">
            <w:r>
              <w:rPr>
                <w:sz w:val="22"/>
                <w:szCs w:val="22"/>
              </w:rPr>
              <w:t>77-79%</w:t>
            </w:r>
          </w:p>
        </w:tc>
        <w:tc>
          <w:tcPr>
            <w:tcW w:w="1259" w:type="dxa"/>
            <w:shd w:val="clear" w:color="auto" w:fill="auto"/>
            <w:tcMar>
              <w:top w:w="0" w:type="dxa"/>
              <w:left w:w="108" w:type="dxa"/>
              <w:bottom w:w="0" w:type="dxa"/>
              <w:right w:w="108" w:type="dxa"/>
            </w:tcMar>
          </w:tcPr>
          <w:p w:rsidR="007E3572" w:rsidRDefault="007E3572" w:rsidP="007E3572">
            <w:r>
              <w:rPr>
                <w:sz w:val="22"/>
                <w:szCs w:val="22"/>
              </w:rPr>
              <w:t>C+</w:t>
            </w:r>
          </w:p>
        </w:tc>
        <w:tc>
          <w:tcPr>
            <w:tcW w:w="1350" w:type="dxa"/>
            <w:shd w:val="clear" w:color="auto" w:fill="auto"/>
            <w:tcMar>
              <w:top w:w="0" w:type="dxa"/>
              <w:left w:w="108" w:type="dxa"/>
              <w:bottom w:w="0" w:type="dxa"/>
              <w:right w:w="108" w:type="dxa"/>
            </w:tcMar>
          </w:tcPr>
          <w:p w:rsidR="007E3572" w:rsidRDefault="007E3572" w:rsidP="007E3572">
            <w:r>
              <w:rPr>
                <w:sz w:val="22"/>
                <w:szCs w:val="22"/>
              </w:rPr>
              <w:t>Below 60%</w:t>
            </w:r>
          </w:p>
        </w:tc>
        <w:tc>
          <w:tcPr>
            <w:tcW w:w="540" w:type="dxa"/>
            <w:shd w:val="clear" w:color="auto" w:fill="auto"/>
            <w:tcMar>
              <w:top w:w="0" w:type="dxa"/>
              <w:left w:w="108" w:type="dxa"/>
              <w:bottom w:w="0" w:type="dxa"/>
              <w:right w:w="108" w:type="dxa"/>
            </w:tcMar>
          </w:tcPr>
          <w:p w:rsidR="007E3572" w:rsidRDefault="007E3572" w:rsidP="007E3572">
            <w:r>
              <w:rPr>
                <w:sz w:val="22"/>
                <w:szCs w:val="22"/>
              </w:rPr>
              <w:t>E</w:t>
            </w:r>
          </w:p>
        </w:tc>
        <w:tc>
          <w:tcPr>
            <w:tcW w:w="238" w:type="dxa"/>
            <w:shd w:val="clear" w:color="auto" w:fill="auto"/>
            <w:tcMar>
              <w:top w:w="0" w:type="dxa"/>
              <w:left w:w="108" w:type="dxa"/>
              <w:bottom w:w="0" w:type="dxa"/>
              <w:right w:w="108" w:type="dxa"/>
            </w:tcMar>
          </w:tcPr>
          <w:p w:rsidR="007E3572" w:rsidRDefault="007E3572" w:rsidP="007E3572">
            <w:pPr>
              <w:jc w:val="right"/>
            </w:pPr>
          </w:p>
        </w:tc>
      </w:tr>
    </w:tbl>
    <w:p w:rsidR="007E3572" w:rsidRDefault="007E3572" w:rsidP="007E3572">
      <w:pPr>
        <w:pBdr>
          <w:top w:val="single" w:sz="4" w:space="0" w:color="FFFFFF"/>
          <w:left w:val="single" w:sz="4" w:space="0" w:color="FFFFFF"/>
          <w:bottom w:val="single" w:sz="4" w:space="0" w:color="FFFFFF"/>
          <w:right w:val="single" w:sz="4" w:space="0" w:color="FFFFFF"/>
        </w:pBdr>
        <w:ind w:hanging="2160"/>
      </w:pPr>
    </w:p>
    <w:p w:rsidR="007E3572" w:rsidRDefault="007E3572" w:rsidP="007E3572">
      <w:r>
        <w:rPr>
          <w:sz w:val="22"/>
          <w:szCs w:val="22"/>
        </w:rPr>
        <w:t>Students are expected to attend all classes and exams unless you are absent due to illness or family emergency.  If you miss an exam due to the above reasons, you will normally be asked to provide a written excuse before taking a makeup.  Otherwise, no makeup will be given and will receive a zero for the grade on that exam.</w:t>
      </w:r>
    </w:p>
    <w:p w:rsidR="007E3572" w:rsidRDefault="007E3572" w:rsidP="007E3572"/>
    <w:p w:rsidR="007E3572" w:rsidRDefault="007E3572" w:rsidP="007E3572">
      <w:r>
        <w:rPr>
          <w:sz w:val="22"/>
          <w:szCs w:val="22"/>
        </w:rPr>
        <w:t>Any attempt to gain unfair advantage during exams, or submitting another student’s work as your own, is considered cheating.  If caught cheating in this class, you will fail the class and the university will pursue the matter.</w:t>
      </w:r>
    </w:p>
    <w:p w:rsidR="007E3572" w:rsidRDefault="007E3572" w:rsidP="007E3572"/>
    <w:p w:rsidR="007E3572" w:rsidRDefault="007E3572" w:rsidP="007E3572">
      <w:r>
        <w:rPr>
          <w:b/>
          <w:sz w:val="22"/>
          <w:szCs w:val="22"/>
        </w:rPr>
        <w:t>Students with Disabilities:</w:t>
      </w:r>
    </w:p>
    <w:p w:rsidR="007E3572" w:rsidRDefault="007E3572" w:rsidP="007E3572"/>
    <w:p w:rsidR="007E3572" w:rsidRDefault="007E3572" w:rsidP="007E3572">
      <w:r>
        <w:rPr>
          <w:sz w:val="22"/>
          <w:szCs w:val="22"/>
        </w:rPr>
        <w:t>Any student requiring accommodations or services due to a disability must contact Services for Students with Disabilities (SSD) in room 181 of the Student Services Center. SSD can also arrange to provide course materials (including the syllabus) in alternative formats if necessary.</w:t>
      </w:r>
    </w:p>
    <w:p w:rsidR="007E3572" w:rsidRDefault="007E3572" w:rsidP="007E3572"/>
    <w:p w:rsidR="007E3572" w:rsidRDefault="007E3572" w:rsidP="007E3572">
      <w:r>
        <w:rPr>
          <w:b/>
          <w:sz w:val="22"/>
          <w:szCs w:val="22"/>
        </w:rPr>
        <w:t>Examinations:</w:t>
      </w:r>
    </w:p>
    <w:p w:rsidR="007E3572" w:rsidRDefault="007E3572" w:rsidP="007E3572"/>
    <w:p w:rsidR="007E3572" w:rsidRDefault="007E3572" w:rsidP="007E3572">
      <w:r>
        <w:rPr>
          <w:sz w:val="22"/>
          <w:szCs w:val="22"/>
        </w:rPr>
        <w:t xml:space="preserve">The course will include three exams covering material in the text and lectures.  Format of the exams will be multiple-choice, fill in the blank, and short answer.  No makeup for missed exams without prior arrangements with the instructor.  </w:t>
      </w:r>
    </w:p>
    <w:p w:rsidR="007E3572" w:rsidRDefault="007E3572" w:rsidP="007E3572">
      <w:r>
        <w:br w:type="page"/>
      </w:r>
    </w:p>
    <w:p w:rsidR="007E3572" w:rsidRDefault="007E3572" w:rsidP="007E3572"/>
    <w:p w:rsidR="007E3572" w:rsidRDefault="007E3572" w:rsidP="007E3572">
      <w:r>
        <w:rPr>
          <w:b/>
          <w:sz w:val="22"/>
          <w:szCs w:val="22"/>
        </w:rPr>
        <w:t>Lab Assignments:</w:t>
      </w:r>
    </w:p>
    <w:p w:rsidR="007E3572" w:rsidRDefault="007E3572" w:rsidP="007E3572"/>
    <w:p w:rsidR="007E3572" w:rsidRDefault="007E3572" w:rsidP="007E3572">
      <w:r>
        <w:rPr>
          <w:sz w:val="22"/>
          <w:szCs w:val="22"/>
        </w:rPr>
        <w:t>Lab assignments will provide students with hands-on exposure to a network operating system.  Students will work in teams of two or three in configuring the testing network functions.  However, each student is expected to explain and demonstrate the network functions. At the end of the semester, students will evaluate their team members as part of the participation grade.</w:t>
      </w:r>
    </w:p>
    <w:p w:rsidR="007E3572" w:rsidRDefault="007E3572" w:rsidP="007E3572"/>
    <w:p w:rsidR="007E3572" w:rsidRDefault="007E3572" w:rsidP="007E3572">
      <w:r>
        <w:rPr>
          <w:b/>
          <w:sz w:val="22"/>
          <w:szCs w:val="22"/>
        </w:rPr>
        <w:t xml:space="preserve">Online Quizzes: </w:t>
      </w:r>
    </w:p>
    <w:p w:rsidR="007E3572" w:rsidRDefault="007E3572" w:rsidP="007E3572"/>
    <w:p w:rsidR="007E3572" w:rsidRDefault="007E3572" w:rsidP="007E3572">
      <w:r>
        <w:rPr>
          <w:sz w:val="22"/>
          <w:szCs w:val="22"/>
        </w:rPr>
        <w:t>Short online quizzes will ensure that students are preparing for class sessions.  Quizzes will consist of 20 multiple-choice or true false questions in 30 minutes and cover assigned reading in the Agrawal text.  Quizzes will be available in Canvas and are open book, but will have a time limit.</w:t>
      </w:r>
    </w:p>
    <w:p w:rsidR="007E3572" w:rsidRDefault="007E3572" w:rsidP="007E3572"/>
    <w:p w:rsidR="007E3572" w:rsidRDefault="007E3572" w:rsidP="007E3572">
      <w:r>
        <w:rPr>
          <w:b/>
          <w:sz w:val="22"/>
          <w:szCs w:val="22"/>
        </w:rPr>
        <w:t xml:space="preserve">Network Practicum Exam: </w:t>
      </w:r>
    </w:p>
    <w:p w:rsidR="007E3572" w:rsidRDefault="007E3572" w:rsidP="007E3572"/>
    <w:p w:rsidR="007E3572" w:rsidRDefault="007E3572" w:rsidP="007E3572">
      <w:r>
        <w:rPr>
          <w:sz w:val="22"/>
          <w:szCs w:val="22"/>
        </w:rPr>
        <w:t xml:space="preserve">A hands-on networking practicum will be held at the assigned exam time during finals week.  Students will work in teams of two or three in completing a small networking case problem which will include functions from the lab assignments.  All students are expected to participate in the practicum and demonstrate network functions to the instructor.  No makeup for missed practicum exams without prior arrangements with the instructor.  </w:t>
      </w:r>
    </w:p>
    <w:p w:rsidR="007E3572" w:rsidRDefault="007E3572" w:rsidP="007E3572"/>
    <w:p w:rsidR="007E3572" w:rsidRDefault="007E3572" w:rsidP="007E3572">
      <w:r>
        <w:rPr>
          <w:b/>
          <w:sz w:val="22"/>
          <w:szCs w:val="22"/>
        </w:rPr>
        <w:t>Participation:</w:t>
      </w:r>
    </w:p>
    <w:p w:rsidR="007E3572" w:rsidRDefault="007E3572" w:rsidP="007E3572"/>
    <w:p w:rsidR="007E3572" w:rsidRDefault="007E3572" w:rsidP="007E3572">
      <w:r>
        <w:rPr>
          <w:sz w:val="22"/>
          <w:szCs w:val="22"/>
        </w:rPr>
        <w:t>Participation and class discussion are an important part of the learning process. Points will be awarded based on comments in class, group project participation, and efforts to facilitate the learning process for others.</w:t>
      </w:r>
    </w:p>
    <w:p w:rsidR="007E3572" w:rsidRDefault="007E3572" w:rsidP="007E3572"/>
    <w:p w:rsidR="007E3572" w:rsidRDefault="007E3572" w:rsidP="007E3572">
      <w:r>
        <w:rPr>
          <w:b/>
          <w:sz w:val="22"/>
          <w:szCs w:val="22"/>
        </w:rPr>
        <w:t>Packet Capture Assignment:</w:t>
      </w:r>
    </w:p>
    <w:p w:rsidR="007E3572" w:rsidRDefault="007E3572" w:rsidP="007E3572"/>
    <w:p w:rsidR="007E3572" w:rsidRDefault="007E3572" w:rsidP="007E3572">
      <w:r>
        <w:rPr>
          <w:sz w:val="22"/>
          <w:szCs w:val="22"/>
        </w:rPr>
        <w:t>While learning about different protocols and network standards, students will need to capture packets traveling between their server and workstation.  This work can be done throughout the semester.  Specific information will be provided through the online portal.</w:t>
      </w:r>
    </w:p>
    <w:p w:rsidR="007E3572" w:rsidRDefault="007E3572" w:rsidP="007E3572"/>
    <w:p w:rsidR="007E3572" w:rsidRDefault="007E3572" w:rsidP="007E3572"/>
    <w:p w:rsidR="007E3572" w:rsidRPr="007E3572" w:rsidRDefault="007E3572" w:rsidP="007E3572">
      <w:pPr>
        <w:tabs>
          <w:tab w:val="center" w:pos="5040"/>
          <w:tab w:val="left" w:pos="5760"/>
          <w:tab w:val="left" w:pos="6480"/>
          <w:tab w:val="left" w:pos="7200"/>
          <w:tab w:val="left" w:pos="7920"/>
          <w:tab w:val="left" w:pos="8640"/>
          <w:tab w:val="left" w:pos="9360"/>
          <w:tab w:val="right" w:pos="10080"/>
        </w:tabs>
        <w:jc w:val="both"/>
        <w:rPr>
          <w:sz w:val="28"/>
          <w:szCs w:val="28"/>
        </w:rPr>
      </w:pPr>
    </w:p>
    <w:sectPr w:rsidR="007E3572" w:rsidRPr="007E3572" w:rsidSect="00856B32">
      <w:headerReference w:type="even" r:id="rId7"/>
      <w:headerReference w:type="default" r:id="rId8"/>
      <w:footerReference w:type="even" r:id="rId9"/>
      <w:footerReference w:type="default" r:id="rId10"/>
      <w:pgSz w:w="12240" w:h="15840"/>
      <w:pgMar w:top="1360" w:right="1080" w:bottom="910" w:left="1080" w:header="1080" w:footer="6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AEA" w:rsidRDefault="00D55AEA">
      <w:r>
        <w:separator/>
      </w:r>
    </w:p>
  </w:endnote>
  <w:endnote w:type="continuationSeparator" w:id="0">
    <w:p w:rsidR="00D55AEA" w:rsidRDefault="00D55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89E" w:rsidRDefault="00DF48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89E" w:rsidRDefault="00DF48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AEA" w:rsidRDefault="00D55AEA">
      <w:r>
        <w:separator/>
      </w:r>
    </w:p>
  </w:footnote>
  <w:footnote w:type="continuationSeparator" w:id="0">
    <w:p w:rsidR="00D55AEA" w:rsidRDefault="00D55A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89E" w:rsidRDefault="00DF48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89E" w:rsidRDefault="00DF48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445ED"/>
    <w:multiLevelType w:val="hybridMultilevel"/>
    <w:tmpl w:val="73E0BE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4EB024A"/>
    <w:multiLevelType w:val="hybridMultilevel"/>
    <w:tmpl w:val="60CA8B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450798"/>
    <w:multiLevelType w:val="hybridMultilevel"/>
    <w:tmpl w:val="EBDCF0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AA6FF2"/>
    <w:multiLevelType w:val="multilevel"/>
    <w:tmpl w:val="DC1A7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2174733"/>
    <w:multiLevelType w:val="multilevel"/>
    <w:tmpl w:val="655AB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7A61635"/>
    <w:multiLevelType w:val="multilevel"/>
    <w:tmpl w:val="6930B83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3F223E81"/>
    <w:multiLevelType w:val="hybridMultilevel"/>
    <w:tmpl w:val="EB8C0C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FF4A06"/>
    <w:multiLevelType w:val="hybridMultilevel"/>
    <w:tmpl w:val="5798DB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5B74F2B"/>
    <w:multiLevelType w:val="multilevel"/>
    <w:tmpl w:val="CA4C7ED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DF37CA7"/>
    <w:multiLevelType w:val="multilevel"/>
    <w:tmpl w:val="CECA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6E820D2"/>
    <w:multiLevelType w:val="hybridMultilevel"/>
    <w:tmpl w:val="1E586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693FBF"/>
    <w:multiLevelType w:val="multilevel"/>
    <w:tmpl w:val="8BFA8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0C506E5"/>
    <w:multiLevelType w:val="hybridMultilevel"/>
    <w:tmpl w:val="D070F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4165E4"/>
    <w:multiLevelType w:val="hybridMultilevel"/>
    <w:tmpl w:val="521092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10"/>
  </w:num>
  <w:num w:numId="4">
    <w:abstractNumId w:val="12"/>
  </w:num>
  <w:num w:numId="5">
    <w:abstractNumId w:val="6"/>
  </w:num>
  <w:num w:numId="6">
    <w:abstractNumId w:val="2"/>
  </w:num>
  <w:num w:numId="7">
    <w:abstractNumId w:val="8"/>
  </w:num>
  <w:num w:numId="8">
    <w:abstractNumId w:val="0"/>
  </w:num>
  <w:num w:numId="9">
    <w:abstractNumId w:val="13"/>
  </w:num>
  <w:num w:numId="10">
    <w:abstractNumId w:val="11"/>
  </w:num>
  <w:num w:numId="11">
    <w:abstractNumId w:val="9"/>
  </w:num>
  <w:num w:numId="12">
    <w:abstractNumId w:val="4"/>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3AB9"/>
    <w:rsid w:val="000A5400"/>
    <w:rsid w:val="00100B14"/>
    <w:rsid w:val="00117E4E"/>
    <w:rsid w:val="00147E90"/>
    <w:rsid w:val="001726B7"/>
    <w:rsid w:val="00182C07"/>
    <w:rsid w:val="001830DD"/>
    <w:rsid w:val="00193D5A"/>
    <w:rsid w:val="001C45F2"/>
    <w:rsid w:val="001C7FF8"/>
    <w:rsid w:val="001D1CD9"/>
    <w:rsid w:val="001E1E62"/>
    <w:rsid w:val="00206147"/>
    <w:rsid w:val="0025102C"/>
    <w:rsid w:val="0026059A"/>
    <w:rsid w:val="00261D79"/>
    <w:rsid w:val="00273398"/>
    <w:rsid w:val="00282DF3"/>
    <w:rsid w:val="003651B3"/>
    <w:rsid w:val="00392746"/>
    <w:rsid w:val="00426B87"/>
    <w:rsid w:val="004A1741"/>
    <w:rsid w:val="004A37CD"/>
    <w:rsid w:val="004A4528"/>
    <w:rsid w:val="0052025D"/>
    <w:rsid w:val="005329E0"/>
    <w:rsid w:val="00551C6C"/>
    <w:rsid w:val="00574839"/>
    <w:rsid w:val="005D63E3"/>
    <w:rsid w:val="00622083"/>
    <w:rsid w:val="00642863"/>
    <w:rsid w:val="00643CE3"/>
    <w:rsid w:val="006470CB"/>
    <w:rsid w:val="006739B8"/>
    <w:rsid w:val="00693BAE"/>
    <w:rsid w:val="006D1164"/>
    <w:rsid w:val="00721089"/>
    <w:rsid w:val="0074159C"/>
    <w:rsid w:val="007570DB"/>
    <w:rsid w:val="007821AC"/>
    <w:rsid w:val="00783BA0"/>
    <w:rsid w:val="007B0C89"/>
    <w:rsid w:val="007E3572"/>
    <w:rsid w:val="007E6403"/>
    <w:rsid w:val="008122B5"/>
    <w:rsid w:val="008337E2"/>
    <w:rsid w:val="00844EE7"/>
    <w:rsid w:val="00856B32"/>
    <w:rsid w:val="008B2DBB"/>
    <w:rsid w:val="008C02BB"/>
    <w:rsid w:val="00983AB9"/>
    <w:rsid w:val="0099623F"/>
    <w:rsid w:val="00996B08"/>
    <w:rsid w:val="009A2498"/>
    <w:rsid w:val="009C75DD"/>
    <w:rsid w:val="009E405A"/>
    <w:rsid w:val="00A60320"/>
    <w:rsid w:val="00A677A5"/>
    <w:rsid w:val="00AC3376"/>
    <w:rsid w:val="00AF4397"/>
    <w:rsid w:val="00B04D8D"/>
    <w:rsid w:val="00B401D3"/>
    <w:rsid w:val="00B40C53"/>
    <w:rsid w:val="00B939F0"/>
    <w:rsid w:val="00BB17DD"/>
    <w:rsid w:val="00BD3449"/>
    <w:rsid w:val="00C056F5"/>
    <w:rsid w:val="00C22F84"/>
    <w:rsid w:val="00C70B3C"/>
    <w:rsid w:val="00C87A31"/>
    <w:rsid w:val="00C91535"/>
    <w:rsid w:val="00CD1915"/>
    <w:rsid w:val="00CE22D7"/>
    <w:rsid w:val="00D55AEA"/>
    <w:rsid w:val="00D66D66"/>
    <w:rsid w:val="00DF489E"/>
    <w:rsid w:val="00E11FBD"/>
    <w:rsid w:val="00E33C58"/>
    <w:rsid w:val="00E44254"/>
    <w:rsid w:val="00E51D8A"/>
    <w:rsid w:val="00E65A93"/>
    <w:rsid w:val="00E836AB"/>
    <w:rsid w:val="00E86EB3"/>
    <w:rsid w:val="00EC272D"/>
    <w:rsid w:val="00ED6AD8"/>
    <w:rsid w:val="00F0596A"/>
    <w:rsid w:val="00F433AE"/>
    <w:rsid w:val="00F450A6"/>
    <w:rsid w:val="00F9140E"/>
    <w:rsid w:val="00FE6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1B3"/>
    <w:rPr>
      <w:rFonts w:ascii="Tahoma" w:hAnsi="Tahoma" w:cs="Tahoma"/>
      <w:sz w:val="16"/>
      <w:szCs w:val="16"/>
    </w:rPr>
  </w:style>
  <w:style w:type="character" w:customStyle="1" w:styleId="DefaultPara">
    <w:name w:val="Default Para"/>
    <w:rPr>
      <w:sz w:val="20"/>
    </w:rPr>
  </w:style>
  <w:style w:type="character" w:customStyle="1" w:styleId="DefaultPara0">
    <w:name w:val="Default Para"/>
    <w:rPr>
      <w:sz w:val="20"/>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 w:val="right" w:pos="1008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 w:val="left" w:pos="9360"/>
        <w:tab w:val="right" w:pos="1008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 w:val="left" w:pos="9360"/>
        <w:tab w:val="right" w:pos="1008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 w:val="left" w:pos="9360"/>
        <w:tab w:val="right" w:pos="10080"/>
      </w:tabs>
      <w:ind w:left="5040"/>
    </w:pPr>
  </w:style>
  <w:style w:type="paragraph" w:customStyle="1" w:styleId="10">
    <w:name w:val="_10"/>
    <w:basedOn w:val="Normal"/>
    <w:pPr>
      <w:widowControl w:val="0"/>
      <w:tabs>
        <w:tab w:val="left" w:pos="5760"/>
        <w:tab w:val="left" w:pos="6480"/>
        <w:tab w:val="left" w:pos="7200"/>
        <w:tab w:val="left" w:pos="7920"/>
        <w:tab w:val="left" w:pos="8640"/>
        <w:tab w:val="left" w:pos="9360"/>
        <w:tab w:val="right" w:pos="10080"/>
      </w:tabs>
      <w:ind w:left="576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 w:val="right" w:pos="1008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 w:val="left" w:pos="9360"/>
        <w:tab w:val="right" w:pos="1008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 w:val="left" w:pos="9360"/>
        <w:tab w:val="right" w:pos="1008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 w:val="left" w:pos="9360"/>
        <w:tab w:val="right" w:pos="10080"/>
      </w:tabs>
      <w:ind w:left="5040"/>
    </w:pPr>
  </w:style>
  <w:style w:type="paragraph" w:customStyle="1" w:styleId="19">
    <w:name w:val="_19"/>
    <w:basedOn w:val="Normal"/>
    <w:pPr>
      <w:widowControl w:val="0"/>
      <w:tabs>
        <w:tab w:val="left" w:pos="5760"/>
        <w:tab w:val="left" w:pos="6480"/>
        <w:tab w:val="left" w:pos="7200"/>
        <w:tab w:val="left" w:pos="7920"/>
        <w:tab w:val="left" w:pos="8640"/>
        <w:tab w:val="left" w:pos="9360"/>
        <w:tab w:val="right" w:pos="10080"/>
      </w:tabs>
      <w:ind w:left="5760"/>
    </w:pPr>
  </w:style>
  <w:style w:type="paragraph" w:customStyle="1" w:styleId="18">
    <w:name w:val="_18"/>
    <w:basedOn w:val="Normal"/>
    <w:pPr>
      <w:widowControl w:val="0"/>
      <w:tabs>
        <w:tab w:val="left" w:pos="6480"/>
        <w:tab w:val="left" w:pos="7200"/>
        <w:tab w:val="left" w:pos="7920"/>
        <w:tab w:val="left" w:pos="8640"/>
        <w:tab w:val="left" w:pos="9360"/>
        <w:tab w:val="right" w:pos="10080"/>
      </w:tabs>
      <w:ind w:left="6480"/>
    </w:pPr>
  </w:style>
  <w:style w:type="paragraph" w:customStyle="1" w:styleId="9">
    <w:name w:val="_9"/>
    <w:basedOn w:val="Normal"/>
    <w:pPr>
      <w:widowControl w:val="0"/>
      <w:tabs>
        <w:tab w:val="left" w:pos="6480"/>
        <w:tab w:val="left" w:pos="7200"/>
        <w:tab w:val="left" w:pos="7920"/>
        <w:tab w:val="left" w:pos="8640"/>
        <w:tab w:val="left" w:pos="9360"/>
        <w:tab w:val="right" w:pos="1008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 w:val="right" w:pos="1008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 w:val="left" w:pos="9360"/>
        <w:tab w:val="right" w:pos="1008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 w:val="left" w:pos="9360"/>
        <w:tab w:val="right" w:pos="1008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 w:val="left" w:pos="9360"/>
        <w:tab w:val="right" w:pos="10080"/>
      </w:tabs>
      <w:ind w:left="5040"/>
    </w:pPr>
  </w:style>
  <w:style w:type="paragraph" w:customStyle="1" w:styleId="1">
    <w:name w:val="_1"/>
    <w:basedOn w:val="Normal"/>
    <w:pPr>
      <w:widowControl w:val="0"/>
      <w:tabs>
        <w:tab w:val="left" w:pos="5760"/>
        <w:tab w:val="left" w:pos="6480"/>
        <w:tab w:val="left" w:pos="7200"/>
        <w:tab w:val="left" w:pos="7920"/>
        <w:tab w:val="left" w:pos="8640"/>
        <w:tab w:val="left" w:pos="9360"/>
        <w:tab w:val="right" w:pos="10080"/>
      </w:tabs>
      <w:ind w:left="5760"/>
    </w:pPr>
  </w:style>
  <w:style w:type="paragraph" w:customStyle="1" w:styleId="a">
    <w:name w:val="_"/>
    <w:basedOn w:val="Normal"/>
    <w:pPr>
      <w:widowControl w:val="0"/>
      <w:tabs>
        <w:tab w:val="left" w:pos="6480"/>
        <w:tab w:val="left" w:pos="7200"/>
        <w:tab w:val="left" w:pos="7920"/>
        <w:tab w:val="left" w:pos="8640"/>
        <w:tab w:val="left" w:pos="9360"/>
        <w:tab w:val="right" w:pos="1008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4"/>
        <w:tab w:val="left" w:pos="3834"/>
        <w:tab w:val="left" w:pos="4794"/>
        <w:tab w:val="left" w:pos="5754"/>
        <w:tab w:val="left" w:pos="6713"/>
        <w:tab w:val="left" w:pos="7672"/>
        <w:tab w:val="left" w:pos="8628"/>
        <w:tab w:val="left" w:pos="9354"/>
        <w:tab w:val="left" w:pos="9360"/>
        <w:tab w:val="right" w:pos="10080"/>
      </w:tabs>
    </w:pPr>
    <w:rPr>
      <w:rFonts w:ascii="Courier New" w:hAnsi="Courier New"/>
    </w:rPr>
  </w:style>
  <w:style w:type="paragraph" w:customStyle="1" w:styleId="zBottomof">
    <w:name w:val="zBottom of "/>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BalloonTextChar">
    <w:name w:val="Balloon Text Char"/>
    <w:link w:val="BalloonText"/>
    <w:uiPriority w:val="99"/>
    <w:semiHidden/>
    <w:rsid w:val="003651B3"/>
    <w:rPr>
      <w:rFonts w:ascii="Tahoma" w:hAnsi="Tahoma" w:cs="Tahoma"/>
      <w:sz w:val="16"/>
      <w:szCs w:val="16"/>
    </w:rPr>
  </w:style>
  <w:style w:type="paragraph" w:styleId="NormalWeb">
    <w:name w:val="Normal (Web)"/>
    <w:basedOn w:val="Normal"/>
    <w:uiPriority w:val="99"/>
    <w:unhideWhenUsed/>
    <w:rsid w:val="00622083"/>
    <w:pPr>
      <w:spacing w:before="100" w:beforeAutospacing="1" w:after="100" w:afterAutospacing="1"/>
    </w:pPr>
    <w:rPr>
      <w:szCs w:val="24"/>
    </w:rPr>
  </w:style>
  <w:style w:type="character" w:styleId="CommentReference">
    <w:name w:val="annotation reference"/>
    <w:uiPriority w:val="99"/>
    <w:semiHidden/>
    <w:unhideWhenUsed/>
    <w:rsid w:val="001E1E62"/>
    <w:rPr>
      <w:sz w:val="16"/>
      <w:szCs w:val="16"/>
    </w:rPr>
  </w:style>
  <w:style w:type="paragraph" w:styleId="CommentText">
    <w:name w:val="annotation text"/>
    <w:basedOn w:val="Normal"/>
    <w:link w:val="CommentTextChar"/>
    <w:uiPriority w:val="99"/>
    <w:semiHidden/>
    <w:unhideWhenUsed/>
    <w:rsid w:val="001E1E62"/>
    <w:rPr>
      <w:sz w:val="20"/>
    </w:rPr>
  </w:style>
  <w:style w:type="character" w:customStyle="1" w:styleId="CommentTextChar">
    <w:name w:val="Comment Text Char"/>
    <w:link w:val="CommentText"/>
    <w:uiPriority w:val="99"/>
    <w:semiHidden/>
    <w:rsid w:val="001E1E62"/>
    <w:rPr>
      <w:lang w:eastAsia="en-US"/>
    </w:rPr>
  </w:style>
  <w:style w:type="paragraph" w:styleId="CommentSubject">
    <w:name w:val="annotation subject"/>
    <w:basedOn w:val="CommentText"/>
    <w:next w:val="CommentText"/>
    <w:link w:val="CommentSubjectChar"/>
    <w:uiPriority w:val="99"/>
    <w:semiHidden/>
    <w:unhideWhenUsed/>
    <w:rsid w:val="001E1E62"/>
    <w:rPr>
      <w:b/>
      <w:bCs/>
    </w:rPr>
  </w:style>
  <w:style w:type="character" w:customStyle="1" w:styleId="CommentSubjectChar">
    <w:name w:val="Comment Subject Char"/>
    <w:link w:val="CommentSubject"/>
    <w:uiPriority w:val="99"/>
    <w:semiHidden/>
    <w:rsid w:val="001E1E62"/>
    <w:rPr>
      <w:b/>
      <w:bCs/>
      <w:lang w:eastAsia="en-US"/>
    </w:rPr>
  </w:style>
  <w:style w:type="character" w:styleId="Strong">
    <w:name w:val="Strong"/>
    <w:uiPriority w:val="22"/>
    <w:qFormat/>
    <w:rsid w:val="003927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9658">
      <w:bodyDiv w:val="1"/>
      <w:marLeft w:val="0"/>
      <w:marRight w:val="0"/>
      <w:marTop w:val="0"/>
      <w:marBottom w:val="0"/>
      <w:divBdr>
        <w:top w:val="none" w:sz="0" w:space="0" w:color="auto"/>
        <w:left w:val="none" w:sz="0" w:space="0" w:color="auto"/>
        <w:bottom w:val="none" w:sz="0" w:space="0" w:color="auto"/>
        <w:right w:val="none" w:sz="0" w:space="0" w:color="auto"/>
      </w:divBdr>
    </w:div>
    <w:div w:id="351148077">
      <w:bodyDiv w:val="1"/>
      <w:marLeft w:val="0"/>
      <w:marRight w:val="0"/>
      <w:marTop w:val="0"/>
      <w:marBottom w:val="0"/>
      <w:divBdr>
        <w:top w:val="none" w:sz="0" w:space="0" w:color="auto"/>
        <w:left w:val="none" w:sz="0" w:space="0" w:color="auto"/>
        <w:bottom w:val="none" w:sz="0" w:space="0" w:color="auto"/>
        <w:right w:val="none" w:sz="0" w:space="0" w:color="auto"/>
      </w:divBdr>
    </w:div>
    <w:div w:id="799224643">
      <w:bodyDiv w:val="1"/>
      <w:marLeft w:val="0"/>
      <w:marRight w:val="0"/>
      <w:marTop w:val="0"/>
      <w:marBottom w:val="0"/>
      <w:divBdr>
        <w:top w:val="none" w:sz="0" w:space="0" w:color="auto"/>
        <w:left w:val="none" w:sz="0" w:space="0" w:color="auto"/>
        <w:bottom w:val="none" w:sz="0" w:space="0" w:color="auto"/>
        <w:right w:val="none" w:sz="0" w:space="0" w:color="auto"/>
      </w:divBdr>
    </w:div>
    <w:div w:id="981738576">
      <w:bodyDiv w:val="1"/>
      <w:marLeft w:val="0"/>
      <w:marRight w:val="0"/>
      <w:marTop w:val="0"/>
      <w:marBottom w:val="0"/>
      <w:divBdr>
        <w:top w:val="none" w:sz="0" w:space="0" w:color="auto"/>
        <w:left w:val="none" w:sz="0" w:space="0" w:color="auto"/>
        <w:bottom w:val="none" w:sz="0" w:space="0" w:color="auto"/>
        <w:right w:val="none" w:sz="0" w:space="0" w:color="auto"/>
      </w:divBdr>
    </w:div>
    <w:div w:id="1178621305">
      <w:bodyDiv w:val="1"/>
      <w:marLeft w:val="0"/>
      <w:marRight w:val="0"/>
      <w:marTop w:val="0"/>
      <w:marBottom w:val="0"/>
      <w:divBdr>
        <w:top w:val="none" w:sz="0" w:space="0" w:color="auto"/>
        <w:left w:val="none" w:sz="0" w:space="0" w:color="auto"/>
        <w:bottom w:val="none" w:sz="0" w:space="0" w:color="auto"/>
        <w:right w:val="none" w:sz="0" w:space="0" w:color="auto"/>
      </w:divBdr>
    </w:div>
    <w:div w:id="1249533930">
      <w:bodyDiv w:val="1"/>
      <w:marLeft w:val="0"/>
      <w:marRight w:val="0"/>
      <w:marTop w:val="0"/>
      <w:marBottom w:val="0"/>
      <w:divBdr>
        <w:top w:val="none" w:sz="0" w:space="0" w:color="auto"/>
        <w:left w:val="none" w:sz="0" w:space="0" w:color="auto"/>
        <w:bottom w:val="none" w:sz="0" w:space="0" w:color="auto"/>
        <w:right w:val="none" w:sz="0" w:space="0" w:color="auto"/>
      </w:divBdr>
    </w:div>
    <w:div w:id="1319923498">
      <w:bodyDiv w:val="1"/>
      <w:marLeft w:val="0"/>
      <w:marRight w:val="0"/>
      <w:marTop w:val="0"/>
      <w:marBottom w:val="0"/>
      <w:divBdr>
        <w:top w:val="none" w:sz="0" w:space="0" w:color="auto"/>
        <w:left w:val="none" w:sz="0" w:space="0" w:color="auto"/>
        <w:bottom w:val="none" w:sz="0" w:space="0" w:color="auto"/>
        <w:right w:val="none" w:sz="0" w:space="0" w:color="auto"/>
      </w:divBdr>
    </w:div>
    <w:div w:id="1347829480">
      <w:bodyDiv w:val="1"/>
      <w:marLeft w:val="0"/>
      <w:marRight w:val="0"/>
      <w:marTop w:val="0"/>
      <w:marBottom w:val="0"/>
      <w:divBdr>
        <w:top w:val="none" w:sz="0" w:space="0" w:color="auto"/>
        <w:left w:val="none" w:sz="0" w:space="0" w:color="auto"/>
        <w:bottom w:val="none" w:sz="0" w:space="0" w:color="auto"/>
        <w:right w:val="none" w:sz="0" w:space="0" w:color="auto"/>
      </w:divBdr>
    </w:div>
    <w:div w:id="1543328506">
      <w:bodyDiv w:val="1"/>
      <w:marLeft w:val="0"/>
      <w:marRight w:val="0"/>
      <w:marTop w:val="0"/>
      <w:marBottom w:val="0"/>
      <w:divBdr>
        <w:top w:val="none" w:sz="0" w:space="0" w:color="auto"/>
        <w:left w:val="none" w:sz="0" w:space="0" w:color="auto"/>
        <w:bottom w:val="none" w:sz="0" w:space="0" w:color="auto"/>
        <w:right w:val="none" w:sz="0" w:space="0" w:color="auto"/>
      </w:divBdr>
      <w:divsChild>
        <w:div w:id="1292059745">
          <w:marLeft w:val="0"/>
          <w:marRight w:val="0"/>
          <w:marTop w:val="0"/>
          <w:marBottom w:val="0"/>
          <w:divBdr>
            <w:top w:val="none" w:sz="0" w:space="0" w:color="auto"/>
            <w:left w:val="none" w:sz="0" w:space="0" w:color="auto"/>
            <w:bottom w:val="none" w:sz="0" w:space="0" w:color="auto"/>
            <w:right w:val="none" w:sz="0" w:space="0" w:color="auto"/>
          </w:divBdr>
        </w:div>
        <w:div w:id="1857579860">
          <w:marLeft w:val="0"/>
          <w:marRight w:val="0"/>
          <w:marTop w:val="0"/>
          <w:marBottom w:val="0"/>
          <w:divBdr>
            <w:top w:val="none" w:sz="0" w:space="0" w:color="auto"/>
            <w:left w:val="none" w:sz="0" w:space="0" w:color="auto"/>
            <w:bottom w:val="none" w:sz="0" w:space="0" w:color="auto"/>
            <w:right w:val="none" w:sz="0" w:space="0" w:color="auto"/>
          </w:divBdr>
        </w:div>
      </w:divsChild>
    </w:div>
    <w:div w:id="1753382776">
      <w:bodyDiv w:val="1"/>
      <w:marLeft w:val="0"/>
      <w:marRight w:val="0"/>
      <w:marTop w:val="0"/>
      <w:marBottom w:val="0"/>
      <w:divBdr>
        <w:top w:val="none" w:sz="0" w:space="0" w:color="auto"/>
        <w:left w:val="none" w:sz="0" w:space="0" w:color="auto"/>
        <w:bottom w:val="none" w:sz="0" w:space="0" w:color="auto"/>
        <w:right w:val="none" w:sz="0" w:space="0" w:color="auto"/>
      </w:divBdr>
    </w:div>
    <w:div w:id="1761441078">
      <w:bodyDiv w:val="1"/>
      <w:marLeft w:val="0"/>
      <w:marRight w:val="0"/>
      <w:marTop w:val="0"/>
      <w:marBottom w:val="0"/>
      <w:divBdr>
        <w:top w:val="none" w:sz="0" w:space="0" w:color="auto"/>
        <w:left w:val="none" w:sz="0" w:space="0" w:color="auto"/>
        <w:bottom w:val="none" w:sz="0" w:space="0" w:color="auto"/>
        <w:right w:val="none" w:sz="0" w:space="0" w:color="auto"/>
      </w:divBdr>
    </w:div>
    <w:div w:id="1806697538">
      <w:bodyDiv w:val="1"/>
      <w:marLeft w:val="0"/>
      <w:marRight w:val="0"/>
      <w:marTop w:val="0"/>
      <w:marBottom w:val="0"/>
      <w:divBdr>
        <w:top w:val="none" w:sz="0" w:space="0" w:color="auto"/>
        <w:left w:val="none" w:sz="0" w:space="0" w:color="auto"/>
        <w:bottom w:val="none" w:sz="0" w:space="0" w:color="auto"/>
        <w:right w:val="none" w:sz="0" w:space="0" w:color="auto"/>
      </w:divBdr>
    </w:div>
    <w:div w:id="1832599867">
      <w:bodyDiv w:val="1"/>
      <w:marLeft w:val="0"/>
      <w:marRight w:val="0"/>
      <w:marTop w:val="0"/>
      <w:marBottom w:val="0"/>
      <w:divBdr>
        <w:top w:val="none" w:sz="0" w:space="0" w:color="auto"/>
        <w:left w:val="none" w:sz="0" w:space="0" w:color="auto"/>
        <w:bottom w:val="none" w:sz="0" w:space="0" w:color="auto"/>
        <w:right w:val="none" w:sz="0" w:space="0" w:color="auto"/>
      </w:divBdr>
      <w:divsChild>
        <w:div w:id="1150096241">
          <w:marLeft w:val="0"/>
          <w:marRight w:val="0"/>
          <w:marTop w:val="0"/>
          <w:marBottom w:val="0"/>
          <w:divBdr>
            <w:top w:val="none" w:sz="0" w:space="0" w:color="auto"/>
            <w:left w:val="none" w:sz="0" w:space="0" w:color="auto"/>
            <w:bottom w:val="none" w:sz="0" w:space="0" w:color="auto"/>
            <w:right w:val="none" w:sz="0" w:space="0" w:color="auto"/>
          </w:divBdr>
        </w:div>
        <w:div w:id="1790472332">
          <w:marLeft w:val="0"/>
          <w:marRight w:val="0"/>
          <w:marTop w:val="0"/>
          <w:marBottom w:val="0"/>
          <w:divBdr>
            <w:top w:val="none" w:sz="0" w:space="0" w:color="auto"/>
            <w:left w:val="none" w:sz="0" w:space="0" w:color="auto"/>
            <w:bottom w:val="none" w:sz="0" w:space="0" w:color="auto"/>
            <w:right w:val="none" w:sz="0" w:space="0" w:color="auto"/>
          </w:divBdr>
        </w:div>
      </w:divsChild>
    </w:div>
    <w:div w:id="1954899253">
      <w:bodyDiv w:val="1"/>
      <w:marLeft w:val="0"/>
      <w:marRight w:val="0"/>
      <w:marTop w:val="0"/>
      <w:marBottom w:val="0"/>
      <w:divBdr>
        <w:top w:val="none" w:sz="0" w:space="0" w:color="auto"/>
        <w:left w:val="none" w:sz="0" w:space="0" w:color="auto"/>
        <w:bottom w:val="none" w:sz="0" w:space="0" w:color="auto"/>
        <w:right w:val="none" w:sz="0" w:space="0" w:color="auto"/>
      </w:divBdr>
      <w:divsChild>
        <w:div w:id="125776272">
          <w:marLeft w:val="0"/>
          <w:marRight w:val="0"/>
          <w:marTop w:val="0"/>
          <w:marBottom w:val="0"/>
          <w:divBdr>
            <w:top w:val="none" w:sz="0" w:space="0" w:color="auto"/>
            <w:left w:val="none" w:sz="0" w:space="0" w:color="auto"/>
            <w:bottom w:val="none" w:sz="0" w:space="0" w:color="auto"/>
            <w:right w:val="none" w:sz="0" w:space="0" w:color="auto"/>
          </w:divBdr>
        </w:div>
        <w:div w:id="528446047">
          <w:marLeft w:val="0"/>
          <w:marRight w:val="0"/>
          <w:marTop w:val="0"/>
          <w:marBottom w:val="0"/>
          <w:divBdr>
            <w:top w:val="none" w:sz="0" w:space="0" w:color="auto"/>
            <w:left w:val="none" w:sz="0" w:space="0" w:color="auto"/>
            <w:bottom w:val="none" w:sz="0" w:space="0" w:color="auto"/>
            <w:right w:val="none" w:sz="0" w:space="0" w:color="auto"/>
          </w:divBdr>
        </w:div>
        <w:div w:id="1062095263">
          <w:marLeft w:val="0"/>
          <w:marRight w:val="0"/>
          <w:marTop w:val="0"/>
          <w:marBottom w:val="0"/>
          <w:divBdr>
            <w:top w:val="none" w:sz="0" w:space="0" w:color="auto"/>
            <w:left w:val="none" w:sz="0" w:space="0" w:color="auto"/>
            <w:bottom w:val="none" w:sz="0" w:space="0" w:color="auto"/>
            <w:right w:val="none" w:sz="0" w:space="0" w:color="auto"/>
          </w:divBdr>
        </w:div>
        <w:div w:id="1394888789">
          <w:marLeft w:val="0"/>
          <w:marRight w:val="0"/>
          <w:marTop w:val="0"/>
          <w:marBottom w:val="0"/>
          <w:divBdr>
            <w:top w:val="none" w:sz="0" w:space="0" w:color="auto"/>
            <w:left w:val="none" w:sz="0" w:space="0" w:color="auto"/>
            <w:bottom w:val="none" w:sz="0" w:space="0" w:color="auto"/>
            <w:right w:val="none" w:sz="0" w:space="0" w:color="auto"/>
          </w:divBdr>
        </w:div>
        <w:div w:id="1772121898">
          <w:marLeft w:val="0"/>
          <w:marRight w:val="0"/>
          <w:marTop w:val="0"/>
          <w:marBottom w:val="0"/>
          <w:divBdr>
            <w:top w:val="none" w:sz="0" w:space="0" w:color="auto"/>
            <w:left w:val="none" w:sz="0" w:space="0" w:color="auto"/>
            <w:bottom w:val="none" w:sz="0" w:space="0" w:color="auto"/>
            <w:right w:val="none" w:sz="0" w:space="0" w:color="auto"/>
          </w:divBdr>
        </w:div>
        <w:div w:id="1825388936">
          <w:marLeft w:val="0"/>
          <w:marRight w:val="0"/>
          <w:marTop w:val="0"/>
          <w:marBottom w:val="0"/>
          <w:divBdr>
            <w:top w:val="none" w:sz="0" w:space="0" w:color="auto"/>
            <w:left w:val="none" w:sz="0" w:space="0" w:color="auto"/>
            <w:bottom w:val="none" w:sz="0" w:space="0" w:color="auto"/>
            <w:right w:val="none" w:sz="0" w:space="0" w:color="auto"/>
          </w:divBdr>
        </w:div>
      </w:divsChild>
    </w:div>
    <w:div w:id="203530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4702</CharactersWithSpaces>
  <SharedDoc>false</SharedDoc>
  <HLinks>
    <vt:vector size="24" baseType="variant">
      <vt:variant>
        <vt:i4>6094892</vt:i4>
      </vt:variant>
      <vt:variant>
        <vt:i4>11</vt:i4>
      </vt:variant>
      <vt:variant>
        <vt:i4>0</vt:i4>
      </vt:variant>
      <vt:variant>
        <vt:i4>5</vt:i4>
      </vt:variant>
      <vt:variant>
        <vt:lpwstr>http://catalog.weber.edu/preview_program.php?catoid=6&amp;poid=2134</vt:lpwstr>
      </vt:variant>
      <vt:variant>
        <vt:lpwstr>tt8974</vt:lpwstr>
      </vt:variant>
      <vt:variant>
        <vt:i4>6160416</vt:i4>
      </vt:variant>
      <vt:variant>
        <vt:i4>8</vt:i4>
      </vt:variant>
      <vt:variant>
        <vt:i4>0</vt:i4>
      </vt:variant>
      <vt:variant>
        <vt:i4>5</vt:i4>
      </vt:variant>
      <vt:variant>
        <vt:lpwstr>http://catalog.weber.edu/preview_program.php?catoid=6&amp;poid=2134</vt:lpwstr>
      </vt:variant>
      <vt:variant>
        <vt:lpwstr>tt4678</vt:lpwstr>
      </vt:variant>
      <vt:variant>
        <vt:i4>6094892</vt:i4>
      </vt:variant>
      <vt:variant>
        <vt:i4>5</vt:i4>
      </vt:variant>
      <vt:variant>
        <vt:i4>0</vt:i4>
      </vt:variant>
      <vt:variant>
        <vt:i4>5</vt:i4>
      </vt:variant>
      <vt:variant>
        <vt:lpwstr>http://catalog.weber.edu/preview_program.php?catoid=6&amp;poid=2134</vt:lpwstr>
      </vt:variant>
      <vt:variant>
        <vt:lpwstr>tt8974</vt:lpwstr>
      </vt:variant>
      <vt:variant>
        <vt:i4>6160416</vt:i4>
      </vt:variant>
      <vt:variant>
        <vt:i4>2</vt:i4>
      </vt:variant>
      <vt:variant>
        <vt:i4>0</vt:i4>
      </vt:variant>
      <vt:variant>
        <vt:i4>5</vt:i4>
      </vt:variant>
      <vt:variant>
        <vt:lpwstr>http://catalog.weber.edu/preview_program.php?catoid=6&amp;poid=2134</vt:lpwstr>
      </vt:variant>
      <vt:variant>
        <vt:lpwstr>tt4678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bstockberger</cp:lastModifiedBy>
  <cp:revision>3</cp:revision>
  <cp:lastPrinted>2014-03-05T21:26:00Z</cp:lastPrinted>
  <dcterms:created xsi:type="dcterms:W3CDTF">2014-11-03T22:42:00Z</dcterms:created>
  <dcterms:modified xsi:type="dcterms:W3CDTF">2014-11-03T22:43:00Z</dcterms:modified>
</cp:coreProperties>
</file>