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ADD9D" w14:textId="1925DF08" w:rsidR="00031901" w:rsidRPr="0065368C" w:rsidRDefault="00D971E9" w:rsidP="00031901">
      <w:pPr>
        <w:widowControl w:val="0"/>
        <w:tabs>
          <w:tab w:val="right" w:pos="10080"/>
        </w:tabs>
        <w:rPr>
          <w:szCs w:val="24"/>
        </w:rPr>
      </w:pPr>
      <w:r w:rsidRPr="0065368C">
        <w:rPr>
          <w:szCs w:val="24"/>
        </w:rPr>
        <w:fldChar w:fldCharType="begin"/>
      </w:r>
      <w:r w:rsidRPr="0065368C">
        <w:rPr>
          <w:szCs w:val="24"/>
        </w:rPr>
        <w:instrText xml:space="preserve"> SEQ CHAPTER \h \r 1</w:instrText>
      </w:r>
      <w:r w:rsidRPr="0065368C">
        <w:rPr>
          <w:szCs w:val="24"/>
        </w:rPr>
        <w:fldChar w:fldCharType="end"/>
      </w:r>
      <w:r w:rsidR="00031901" w:rsidRPr="0065368C">
        <w:rPr>
          <w:szCs w:val="24"/>
        </w:rPr>
        <w:t xml:space="preserve">Weber State </w:t>
      </w:r>
      <w:r w:rsidR="0089529E">
        <w:rPr>
          <w:szCs w:val="24"/>
        </w:rPr>
        <w:t>University</w:t>
      </w:r>
      <w:r w:rsidR="00031901" w:rsidRPr="0065368C">
        <w:rPr>
          <w:szCs w:val="24"/>
        </w:rPr>
        <w:t xml:space="preserve"> Curriculum Committee:  Attached are </w:t>
      </w:r>
      <w:r w:rsidR="00125A78">
        <w:rPr>
          <w:szCs w:val="24"/>
        </w:rPr>
        <w:t>four</w:t>
      </w:r>
      <w:r w:rsidR="00031901" w:rsidRPr="0065368C">
        <w:rPr>
          <w:szCs w:val="24"/>
        </w:rPr>
        <w:t xml:space="preserve"> (</w:t>
      </w:r>
      <w:r w:rsidR="00125A78">
        <w:rPr>
          <w:szCs w:val="24"/>
        </w:rPr>
        <w:t>4</w:t>
      </w:r>
      <w:r w:rsidR="00031901" w:rsidRPr="0065368C">
        <w:rPr>
          <w:szCs w:val="24"/>
        </w:rPr>
        <w:t xml:space="preserve">) documents proposing </w:t>
      </w:r>
      <w:r w:rsidR="005C6498">
        <w:rPr>
          <w:szCs w:val="24"/>
        </w:rPr>
        <w:t>two</w:t>
      </w:r>
      <w:r w:rsidR="00031901" w:rsidRPr="0065368C">
        <w:rPr>
          <w:szCs w:val="24"/>
        </w:rPr>
        <w:t xml:space="preserve"> new courses</w:t>
      </w:r>
      <w:r w:rsidR="005C6498">
        <w:rPr>
          <w:szCs w:val="24"/>
        </w:rPr>
        <w:t>, changes to the BA program in our department (regarding the language arts requirement)</w:t>
      </w:r>
      <w:r w:rsidR="0089529E">
        <w:rPr>
          <w:szCs w:val="24"/>
        </w:rPr>
        <w:t xml:space="preserve"> and the addition of the two new courses</w:t>
      </w:r>
      <w:r w:rsidR="00967973">
        <w:rPr>
          <w:szCs w:val="24"/>
        </w:rPr>
        <w:t>,</w:t>
      </w:r>
      <w:r w:rsidR="00031901" w:rsidRPr="0065368C">
        <w:rPr>
          <w:szCs w:val="24"/>
        </w:rPr>
        <w:t xml:space="preserve"> and the resulting program changes </w:t>
      </w:r>
      <w:r w:rsidR="00125A78">
        <w:rPr>
          <w:szCs w:val="24"/>
        </w:rPr>
        <w:t xml:space="preserve">(from the addition of the new courses) </w:t>
      </w:r>
      <w:r w:rsidR="00031901" w:rsidRPr="0065368C">
        <w:rPr>
          <w:szCs w:val="24"/>
        </w:rPr>
        <w:t>to the Bachelor of Fine Arts course of study (all emphases) in the Department of Visual Arts (DOVA).</w:t>
      </w:r>
    </w:p>
    <w:p w14:paraId="473BFC5E" w14:textId="77777777" w:rsidR="00031901" w:rsidRPr="0065368C" w:rsidRDefault="00031901" w:rsidP="00031901">
      <w:pPr>
        <w:widowControl w:val="0"/>
        <w:tabs>
          <w:tab w:val="right" w:pos="10080"/>
        </w:tabs>
        <w:rPr>
          <w:szCs w:val="24"/>
        </w:rPr>
      </w:pPr>
    </w:p>
    <w:p w14:paraId="2D839721" w14:textId="49CAF20F" w:rsidR="00031901" w:rsidRPr="0065368C" w:rsidRDefault="00031901" w:rsidP="00031901">
      <w:pPr>
        <w:widowControl w:val="0"/>
        <w:tabs>
          <w:tab w:val="right" w:pos="10080"/>
        </w:tabs>
        <w:rPr>
          <w:szCs w:val="24"/>
        </w:rPr>
      </w:pPr>
      <w:r w:rsidRPr="0065368C">
        <w:rPr>
          <w:szCs w:val="24"/>
        </w:rPr>
        <w:t>Proposed New Courses:</w:t>
      </w:r>
    </w:p>
    <w:p w14:paraId="2C499020" w14:textId="77777777" w:rsidR="00031901" w:rsidRPr="0065368C" w:rsidRDefault="00031901" w:rsidP="00031901">
      <w:pPr>
        <w:widowControl w:val="0"/>
        <w:tabs>
          <w:tab w:val="right" w:pos="10080"/>
        </w:tabs>
        <w:rPr>
          <w:szCs w:val="24"/>
        </w:rPr>
      </w:pPr>
    </w:p>
    <w:p w14:paraId="12A7B876" w14:textId="54C8A97E" w:rsidR="00031901" w:rsidRPr="0065368C" w:rsidRDefault="00031901" w:rsidP="0065368C">
      <w:pPr>
        <w:pStyle w:val="ListParagraph"/>
        <w:widowControl w:val="0"/>
        <w:numPr>
          <w:ilvl w:val="0"/>
          <w:numId w:val="3"/>
        </w:numPr>
        <w:tabs>
          <w:tab w:val="right" w:pos="10080"/>
        </w:tabs>
        <w:rPr>
          <w:i/>
          <w:szCs w:val="24"/>
        </w:rPr>
      </w:pPr>
      <w:r w:rsidRPr="0065368C">
        <w:rPr>
          <w:szCs w:val="24"/>
        </w:rPr>
        <w:t>ART</w:t>
      </w:r>
      <w:r w:rsidR="00C078F8">
        <w:rPr>
          <w:szCs w:val="24"/>
        </w:rPr>
        <w:t xml:space="preserve"> History (ARTH) </w:t>
      </w:r>
      <w:r w:rsidR="00291147">
        <w:rPr>
          <w:szCs w:val="24"/>
        </w:rPr>
        <w:t>3055</w:t>
      </w:r>
      <w:r w:rsidRPr="0065368C">
        <w:rPr>
          <w:szCs w:val="24"/>
        </w:rPr>
        <w:t xml:space="preserve"> </w:t>
      </w:r>
      <w:r w:rsidR="00C078F8">
        <w:rPr>
          <w:i/>
          <w:szCs w:val="24"/>
        </w:rPr>
        <w:t>Special Topics</w:t>
      </w:r>
      <w:r w:rsidRPr="0065368C">
        <w:rPr>
          <w:i/>
          <w:szCs w:val="24"/>
        </w:rPr>
        <w:t xml:space="preserve"> in Art</w:t>
      </w:r>
      <w:r w:rsidR="00C078F8">
        <w:rPr>
          <w:i/>
          <w:szCs w:val="24"/>
        </w:rPr>
        <w:t xml:space="preserve"> History</w:t>
      </w:r>
      <w:r w:rsidR="00072226">
        <w:rPr>
          <w:szCs w:val="24"/>
        </w:rPr>
        <w:t xml:space="preserve"> (</w:t>
      </w:r>
      <w:r w:rsidR="00C078F8">
        <w:rPr>
          <w:szCs w:val="24"/>
        </w:rPr>
        <w:t xml:space="preserve">an elective available for all students within the </w:t>
      </w:r>
      <w:r w:rsidR="00125A78">
        <w:rPr>
          <w:szCs w:val="24"/>
        </w:rPr>
        <w:t>department</w:t>
      </w:r>
      <w:r w:rsidR="00C078F8">
        <w:rPr>
          <w:szCs w:val="24"/>
        </w:rPr>
        <w:t>)</w:t>
      </w:r>
    </w:p>
    <w:p w14:paraId="77DBE0E2" w14:textId="793A9325" w:rsidR="00724D5F" w:rsidRPr="00C078F8" w:rsidRDefault="00C078F8" w:rsidP="00724D5F">
      <w:pPr>
        <w:pStyle w:val="ListParagraph"/>
        <w:widowControl w:val="0"/>
        <w:numPr>
          <w:ilvl w:val="0"/>
          <w:numId w:val="3"/>
        </w:numPr>
        <w:tabs>
          <w:tab w:val="right" w:pos="10080"/>
        </w:tabs>
        <w:rPr>
          <w:szCs w:val="24"/>
        </w:rPr>
      </w:pPr>
      <w:r>
        <w:rPr>
          <w:szCs w:val="24"/>
        </w:rPr>
        <w:t xml:space="preserve">ART </w:t>
      </w:r>
      <w:r w:rsidR="00291147">
        <w:rPr>
          <w:szCs w:val="24"/>
        </w:rPr>
        <w:t>3465</w:t>
      </w:r>
      <w:r w:rsidR="00E55D7E" w:rsidRPr="0065368C">
        <w:rPr>
          <w:szCs w:val="24"/>
        </w:rPr>
        <w:t xml:space="preserve"> </w:t>
      </w:r>
      <w:r>
        <w:rPr>
          <w:i/>
          <w:szCs w:val="24"/>
        </w:rPr>
        <w:t>Motion Design</w:t>
      </w:r>
      <w:r w:rsidR="00072226">
        <w:rPr>
          <w:szCs w:val="24"/>
        </w:rPr>
        <w:t xml:space="preserve"> (</w:t>
      </w:r>
      <w:r>
        <w:rPr>
          <w:szCs w:val="24"/>
        </w:rPr>
        <w:t>an elective</w:t>
      </w:r>
      <w:r w:rsidR="00072226">
        <w:rPr>
          <w:szCs w:val="24"/>
        </w:rPr>
        <w:t xml:space="preserve"> for </w:t>
      </w:r>
      <w:r>
        <w:rPr>
          <w:szCs w:val="24"/>
        </w:rPr>
        <w:t xml:space="preserve">all students within the </w:t>
      </w:r>
      <w:r w:rsidR="00125A78">
        <w:rPr>
          <w:szCs w:val="24"/>
        </w:rPr>
        <w:t>department</w:t>
      </w:r>
      <w:r w:rsidR="00072226">
        <w:rPr>
          <w:szCs w:val="24"/>
        </w:rPr>
        <w:t>)</w:t>
      </w:r>
    </w:p>
    <w:p w14:paraId="529BCC8A" w14:textId="77777777" w:rsidR="00724D5F" w:rsidRDefault="00724D5F" w:rsidP="0065368C">
      <w:pPr>
        <w:widowControl w:val="0"/>
        <w:tabs>
          <w:tab w:val="right" w:pos="10080"/>
        </w:tabs>
        <w:rPr>
          <w:szCs w:val="24"/>
        </w:rPr>
      </w:pPr>
    </w:p>
    <w:p w14:paraId="77E47911" w14:textId="5469A19C" w:rsidR="0065368C" w:rsidRDefault="0065368C" w:rsidP="0065368C">
      <w:pPr>
        <w:widowControl w:val="0"/>
        <w:tabs>
          <w:tab w:val="right" w:pos="10080"/>
        </w:tabs>
        <w:rPr>
          <w:szCs w:val="24"/>
        </w:rPr>
      </w:pPr>
      <w:r>
        <w:rPr>
          <w:szCs w:val="24"/>
        </w:rPr>
        <w:t>BFA Program Changes:</w:t>
      </w:r>
    </w:p>
    <w:p w14:paraId="13057BC3" w14:textId="77777777" w:rsidR="0065368C" w:rsidRDefault="0065368C" w:rsidP="0065368C">
      <w:pPr>
        <w:widowControl w:val="0"/>
        <w:tabs>
          <w:tab w:val="right" w:pos="10080"/>
        </w:tabs>
        <w:rPr>
          <w:szCs w:val="24"/>
        </w:rPr>
      </w:pPr>
    </w:p>
    <w:p w14:paraId="117E8E4B" w14:textId="147488BC" w:rsidR="0065368C" w:rsidRDefault="0065368C" w:rsidP="00031901">
      <w:pPr>
        <w:pStyle w:val="ListParagraph"/>
        <w:widowControl w:val="0"/>
        <w:numPr>
          <w:ilvl w:val="0"/>
          <w:numId w:val="4"/>
        </w:numPr>
        <w:tabs>
          <w:tab w:val="right" w:pos="10080"/>
        </w:tabs>
        <w:rPr>
          <w:szCs w:val="24"/>
        </w:rPr>
      </w:pPr>
      <w:r w:rsidRPr="0065368C">
        <w:rPr>
          <w:szCs w:val="24"/>
        </w:rPr>
        <w:t xml:space="preserve">BFA program changes resulting from the </w:t>
      </w:r>
      <w:r w:rsidR="00291147">
        <w:rPr>
          <w:szCs w:val="24"/>
        </w:rPr>
        <w:t>two</w:t>
      </w:r>
      <w:r w:rsidRPr="0065368C">
        <w:rPr>
          <w:szCs w:val="24"/>
        </w:rPr>
        <w:t xml:space="preserve"> proposed new course</w:t>
      </w:r>
      <w:r w:rsidR="00072226">
        <w:rPr>
          <w:szCs w:val="24"/>
        </w:rPr>
        <w:t>s</w:t>
      </w:r>
      <w:r w:rsidR="00125A78">
        <w:rPr>
          <w:szCs w:val="24"/>
        </w:rPr>
        <w:t xml:space="preserve">, and the addition of a course already approved last year, listed as </w:t>
      </w:r>
      <w:r w:rsidR="0089529E">
        <w:rPr>
          <w:szCs w:val="24"/>
        </w:rPr>
        <w:t xml:space="preserve">an </w:t>
      </w:r>
      <w:r w:rsidR="00125A78">
        <w:rPr>
          <w:szCs w:val="24"/>
        </w:rPr>
        <w:t>elective for the Graphic Design emphasis</w:t>
      </w:r>
      <w:r w:rsidR="00291147">
        <w:rPr>
          <w:szCs w:val="24"/>
        </w:rPr>
        <w:t>.</w:t>
      </w:r>
    </w:p>
    <w:p w14:paraId="6D8FCCB8" w14:textId="77777777" w:rsidR="00C078F8" w:rsidRDefault="00C078F8" w:rsidP="00C078F8">
      <w:pPr>
        <w:widowControl w:val="0"/>
        <w:tabs>
          <w:tab w:val="right" w:pos="10080"/>
        </w:tabs>
        <w:rPr>
          <w:szCs w:val="24"/>
        </w:rPr>
      </w:pPr>
    </w:p>
    <w:p w14:paraId="72A99C90" w14:textId="5F836F50" w:rsidR="00C078F8" w:rsidRDefault="00C078F8" w:rsidP="00C078F8">
      <w:pPr>
        <w:widowControl w:val="0"/>
        <w:tabs>
          <w:tab w:val="right" w:pos="10080"/>
        </w:tabs>
        <w:rPr>
          <w:szCs w:val="24"/>
        </w:rPr>
      </w:pPr>
      <w:r>
        <w:rPr>
          <w:szCs w:val="24"/>
        </w:rPr>
        <w:t>BA Program Changes:</w:t>
      </w:r>
    </w:p>
    <w:p w14:paraId="6FE82E9B" w14:textId="77777777" w:rsidR="00C078F8" w:rsidRDefault="00C078F8" w:rsidP="00C078F8">
      <w:pPr>
        <w:widowControl w:val="0"/>
        <w:tabs>
          <w:tab w:val="right" w:pos="10080"/>
        </w:tabs>
        <w:rPr>
          <w:szCs w:val="24"/>
        </w:rPr>
      </w:pPr>
    </w:p>
    <w:p w14:paraId="4A359B24" w14:textId="47997224" w:rsidR="00C078F8" w:rsidRDefault="00C078F8" w:rsidP="00C078F8">
      <w:pPr>
        <w:pStyle w:val="ListParagraph"/>
        <w:widowControl w:val="0"/>
        <w:numPr>
          <w:ilvl w:val="0"/>
          <w:numId w:val="4"/>
        </w:numPr>
        <w:tabs>
          <w:tab w:val="right" w:pos="10080"/>
        </w:tabs>
        <w:rPr>
          <w:szCs w:val="24"/>
        </w:rPr>
      </w:pPr>
      <w:r w:rsidRPr="0065368C">
        <w:rPr>
          <w:szCs w:val="24"/>
        </w:rPr>
        <w:t xml:space="preserve">Change </w:t>
      </w:r>
      <w:r>
        <w:rPr>
          <w:szCs w:val="24"/>
        </w:rPr>
        <w:t>to options for Language Arts Requirements for the BA (reflecting similar changes made by other departments and programs across the college)</w:t>
      </w:r>
    </w:p>
    <w:p w14:paraId="55AE48E5" w14:textId="1A2F66AA" w:rsidR="0089529E" w:rsidRPr="00C078F8" w:rsidRDefault="0089529E" w:rsidP="00C078F8">
      <w:pPr>
        <w:pStyle w:val="ListParagraph"/>
        <w:widowControl w:val="0"/>
        <w:numPr>
          <w:ilvl w:val="0"/>
          <w:numId w:val="4"/>
        </w:numPr>
        <w:tabs>
          <w:tab w:val="right" w:pos="10080"/>
        </w:tabs>
        <w:rPr>
          <w:szCs w:val="24"/>
        </w:rPr>
      </w:pPr>
      <w:r>
        <w:rPr>
          <w:szCs w:val="24"/>
        </w:rPr>
        <w:t>Addition of the two proposed new courses, and the addition of a course already approved last year, listed as an elective</w:t>
      </w:r>
      <w:bookmarkStart w:id="0" w:name="_GoBack"/>
      <w:bookmarkEnd w:id="0"/>
    </w:p>
    <w:p w14:paraId="5AFD517A" w14:textId="77777777" w:rsidR="0065368C" w:rsidRDefault="0065368C" w:rsidP="0065368C">
      <w:pPr>
        <w:widowControl w:val="0"/>
        <w:tabs>
          <w:tab w:val="right" w:pos="10080"/>
        </w:tabs>
        <w:rPr>
          <w:szCs w:val="24"/>
        </w:rPr>
      </w:pPr>
    </w:p>
    <w:p w14:paraId="2EC9A5EA" w14:textId="77777777" w:rsidR="0065368C" w:rsidRDefault="0065368C" w:rsidP="0065368C">
      <w:pPr>
        <w:widowControl w:val="0"/>
        <w:tabs>
          <w:tab w:val="right" w:pos="10080"/>
        </w:tabs>
        <w:rPr>
          <w:szCs w:val="24"/>
        </w:rPr>
      </w:pPr>
    </w:p>
    <w:p w14:paraId="08EED4E2" w14:textId="58BD46BD" w:rsidR="0065368C" w:rsidRDefault="0065368C" w:rsidP="0065368C">
      <w:pPr>
        <w:widowControl w:val="0"/>
        <w:tabs>
          <w:tab w:val="right" w:pos="10080"/>
        </w:tabs>
        <w:rPr>
          <w:szCs w:val="24"/>
        </w:rPr>
      </w:pPr>
      <w:r>
        <w:rPr>
          <w:szCs w:val="24"/>
        </w:rPr>
        <w:t xml:space="preserve">Please note that </w:t>
      </w:r>
      <w:r w:rsidR="00072226">
        <w:rPr>
          <w:szCs w:val="24"/>
        </w:rPr>
        <w:t xml:space="preserve">if these course proposals and program changes are approved, </w:t>
      </w:r>
      <w:r>
        <w:rPr>
          <w:szCs w:val="24"/>
        </w:rPr>
        <w:t xml:space="preserve">we request that the catalog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 pages be u</w:t>
      </w:r>
      <w:r w:rsidR="00C078F8">
        <w:rPr>
          <w:szCs w:val="24"/>
        </w:rPr>
        <w:t>pdated as indicated for the 2014-15</w:t>
      </w:r>
      <w:r>
        <w:rPr>
          <w:szCs w:val="24"/>
        </w:rPr>
        <w:t xml:space="preserve"> academic year, and that all of the highlighted </w:t>
      </w:r>
      <w:proofErr w:type="gramStart"/>
      <w:r>
        <w:rPr>
          <w:szCs w:val="24"/>
        </w:rPr>
        <w:t xml:space="preserve">changes </w:t>
      </w:r>
      <w:r w:rsidR="00125A78">
        <w:rPr>
          <w:szCs w:val="24"/>
        </w:rPr>
        <w:t xml:space="preserve"> and</w:t>
      </w:r>
      <w:proofErr w:type="gramEnd"/>
      <w:r w:rsidR="00125A78">
        <w:rPr>
          <w:szCs w:val="24"/>
        </w:rPr>
        <w:t xml:space="preserve"> new courses </w:t>
      </w:r>
      <w:r w:rsidRPr="00291147">
        <w:rPr>
          <w:szCs w:val="24"/>
        </w:rPr>
        <w:t xml:space="preserve">be included in the online catalog </w:t>
      </w:r>
      <w:proofErr w:type="spellStart"/>
      <w:r w:rsidRPr="00291147">
        <w:rPr>
          <w:szCs w:val="24"/>
        </w:rPr>
        <w:t>pdf</w:t>
      </w:r>
      <w:proofErr w:type="spellEnd"/>
      <w:r w:rsidRPr="00291147">
        <w:rPr>
          <w:szCs w:val="24"/>
        </w:rPr>
        <w:t>.</w:t>
      </w:r>
    </w:p>
    <w:p w14:paraId="0AFA0213" w14:textId="77777777" w:rsidR="0065368C" w:rsidRDefault="0065368C" w:rsidP="0065368C">
      <w:pPr>
        <w:widowControl w:val="0"/>
        <w:tabs>
          <w:tab w:val="right" w:pos="10080"/>
        </w:tabs>
        <w:rPr>
          <w:szCs w:val="24"/>
        </w:rPr>
      </w:pPr>
    </w:p>
    <w:p w14:paraId="342E5B5C" w14:textId="7C823D6B" w:rsidR="0065368C" w:rsidRDefault="0065368C" w:rsidP="0065368C">
      <w:pPr>
        <w:widowControl w:val="0"/>
        <w:tabs>
          <w:tab w:val="right" w:pos="10080"/>
        </w:tabs>
        <w:rPr>
          <w:szCs w:val="24"/>
        </w:rPr>
      </w:pPr>
      <w:r>
        <w:rPr>
          <w:szCs w:val="24"/>
        </w:rPr>
        <w:t>Thank you,</w:t>
      </w:r>
    </w:p>
    <w:p w14:paraId="7173A4B2" w14:textId="77777777" w:rsidR="0065368C" w:rsidRDefault="0065368C" w:rsidP="0065368C">
      <w:pPr>
        <w:widowControl w:val="0"/>
        <w:tabs>
          <w:tab w:val="right" w:pos="10080"/>
        </w:tabs>
        <w:rPr>
          <w:szCs w:val="24"/>
        </w:rPr>
      </w:pPr>
    </w:p>
    <w:p w14:paraId="2B7B1C59" w14:textId="2CFB3A28" w:rsidR="0065368C" w:rsidRDefault="0065368C" w:rsidP="0065368C">
      <w:pPr>
        <w:widowControl w:val="0"/>
        <w:tabs>
          <w:tab w:val="right" w:pos="10080"/>
        </w:tabs>
        <w:rPr>
          <w:szCs w:val="24"/>
        </w:rPr>
      </w:pPr>
      <w:r>
        <w:rPr>
          <w:szCs w:val="24"/>
        </w:rPr>
        <w:t>WSU DOVA Faculty</w:t>
      </w:r>
    </w:p>
    <w:p w14:paraId="4D699188" w14:textId="77777777" w:rsidR="0065368C" w:rsidRDefault="0065368C" w:rsidP="0065368C">
      <w:pPr>
        <w:widowControl w:val="0"/>
        <w:tabs>
          <w:tab w:val="right" w:pos="10080"/>
        </w:tabs>
        <w:rPr>
          <w:szCs w:val="24"/>
        </w:rPr>
      </w:pPr>
    </w:p>
    <w:p w14:paraId="4BBAEBFB" w14:textId="08FF5EAF" w:rsidR="0065368C" w:rsidRDefault="0065368C">
      <w:pPr>
        <w:rPr>
          <w:szCs w:val="24"/>
        </w:rPr>
      </w:pPr>
    </w:p>
    <w:sectPr w:rsidR="0065368C" w:rsidSect="0050102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080" w:bottom="1109" w:left="1080" w:header="1354" w:footer="6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4D40" w14:textId="77777777" w:rsidR="00D9786A" w:rsidRDefault="00D9786A">
      <w:r>
        <w:separator/>
      </w:r>
    </w:p>
  </w:endnote>
  <w:endnote w:type="continuationSeparator" w:id="0">
    <w:p w14:paraId="210FD79E" w14:textId="77777777" w:rsidR="00D9786A" w:rsidRDefault="00D9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B1C5F" w14:textId="77777777" w:rsidR="00D9786A" w:rsidRDefault="00D9786A">
    <w:pPr>
      <w:framePr w:w="10080" w:h="280" w:hRule="exact" w:wrap="notBeside" w:vAnchor="page" w:hAnchor="text" w:y="14922"/>
      <w:widowControl w:val="0"/>
      <w:spacing w:line="0" w:lineRule="atLeast"/>
      <w:jc w:val="right"/>
      <w:rPr>
        <w:vanish/>
      </w:rPr>
    </w:pPr>
    <w:r>
      <w:rPr>
        <w:color w:val="000000"/>
      </w:rPr>
      <w:pgNum/>
    </w:r>
  </w:p>
  <w:p w14:paraId="3A5C5635" w14:textId="77777777" w:rsidR="00D9786A" w:rsidRDefault="00D9786A">
    <w:pPr>
      <w:widowControl w:val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B491" w14:textId="77777777" w:rsidR="00D9786A" w:rsidRDefault="00D9786A">
    <w:pPr>
      <w:framePr w:w="10080" w:h="280" w:hRule="exact" w:wrap="notBeside" w:vAnchor="page" w:hAnchor="text" w:y="14922"/>
      <w:widowControl w:val="0"/>
      <w:jc w:val="right"/>
      <w:rPr>
        <w:vanish/>
      </w:rPr>
    </w:pPr>
    <w:r>
      <w:rPr>
        <w:color w:val="000000"/>
      </w:rPr>
      <w:pgNum/>
    </w:r>
  </w:p>
  <w:p w14:paraId="5FFDDD17" w14:textId="77777777" w:rsidR="00D9786A" w:rsidRDefault="00D9786A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A2742" w14:textId="77777777" w:rsidR="00D9786A" w:rsidRDefault="00D9786A">
      <w:r>
        <w:separator/>
      </w:r>
    </w:p>
  </w:footnote>
  <w:footnote w:type="continuationSeparator" w:id="0">
    <w:p w14:paraId="196DED27" w14:textId="77777777" w:rsidR="00D9786A" w:rsidRDefault="00D97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B448" w14:textId="77777777" w:rsidR="00D9786A" w:rsidRDefault="00D9786A">
    <w:pPr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CFD03" w14:textId="77777777" w:rsidR="00D9786A" w:rsidRDefault="00D9786A">
    <w:pPr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5A2420"/>
    <w:multiLevelType w:val="hybridMultilevel"/>
    <w:tmpl w:val="43A8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27F7E"/>
    <w:multiLevelType w:val="hybridMultilevel"/>
    <w:tmpl w:val="4552E044"/>
    <w:lvl w:ilvl="0" w:tplc="988CB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A8B"/>
    <w:multiLevelType w:val="multilevel"/>
    <w:tmpl w:val="9E82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C3230"/>
    <w:multiLevelType w:val="multilevel"/>
    <w:tmpl w:val="3496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D0D33"/>
    <w:multiLevelType w:val="multilevel"/>
    <w:tmpl w:val="FBF4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02237"/>
    <w:multiLevelType w:val="hybridMultilevel"/>
    <w:tmpl w:val="B40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E9"/>
    <w:rsid w:val="00005EA7"/>
    <w:rsid w:val="00031901"/>
    <w:rsid w:val="000575E1"/>
    <w:rsid w:val="00072226"/>
    <w:rsid w:val="0009671E"/>
    <w:rsid w:val="000A12C2"/>
    <w:rsid w:val="000E6B3A"/>
    <w:rsid w:val="00114B1D"/>
    <w:rsid w:val="00125A78"/>
    <w:rsid w:val="00192C60"/>
    <w:rsid w:val="001A0AD3"/>
    <w:rsid w:val="001D0239"/>
    <w:rsid w:val="00255EFE"/>
    <w:rsid w:val="00291147"/>
    <w:rsid w:val="002E6D75"/>
    <w:rsid w:val="002F2F9A"/>
    <w:rsid w:val="00324D4E"/>
    <w:rsid w:val="00337EAA"/>
    <w:rsid w:val="00340A2B"/>
    <w:rsid w:val="0034224F"/>
    <w:rsid w:val="003C0F17"/>
    <w:rsid w:val="003D28E2"/>
    <w:rsid w:val="003D6A9F"/>
    <w:rsid w:val="00427701"/>
    <w:rsid w:val="00430564"/>
    <w:rsid w:val="004C34C6"/>
    <w:rsid w:val="00501023"/>
    <w:rsid w:val="00515F3C"/>
    <w:rsid w:val="005326D2"/>
    <w:rsid w:val="00543D30"/>
    <w:rsid w:val="005B57C9"/>
    <w:rsid w:val="005C6498"/>
    <w:rsid w:val="005D3293"/>
    <w:rsid w:val="005E3007"/>
    <w:rsid w:val="00614F00"/>
    <w:rsid w:val="006301DD"/>
    <w:rsid w:val="0065368C"/>
    <w:rsid w:val="00685335"/>
    <w:rsid w:val="006A4EDA"/>
    <w:rsid w:val="006B0A28"/>
    <w:rsid w:val="006F27EE"/>
    <w:rsid w:val="00706F4C"/>
    <w:rsid w:val="00724D5F"/>
    <w:rsid w:val="0075542B"/>
    <w:rsid w:val="007609B3"/>
    <w:rsid w:val="00771D19"/>
    <w:rsid w:val="007C0A3C"/>
    <w:rsid w:val="00832BBC"/>
    <w:rsid w:val="0089529E"/>
    <w:rsid w:val="008B03A0"/>
    <w:rsid w:val="008D645F"/>
    <w:rsid w:val="0090551F"/>
    <w:rsid w:val="00967973"/>
    <w:rsid w:val="009A04C0"/>
    <w:rsid w:val="009A636B"/>
    <w:rsid w:val="009B316B"/>
    <w:rsid w:val="00A26BA4"/>
    <w:rsid w:val="00A44412"/>
    <w:rsid w:val="00A9429B"/>
    <w:rsid w:val="00A94E38"/>
    <w:rsid w:val="00A97557"/>
    <w:rsid w:val="00AB0723"/>
    <w:rsid w:val="00AE5DF1"/>
    <w:rsid w:val="00AF351B"/>
    <w:rsid w:val="00B23D87"/>
    <w:rsid w:val="00B65C4B"/>
    <w:rsid w:val="00B66BF9"/>
    <w:rsid w:val="00BD0F6B"/>
    <w:rsid w:val="00BD69A9"/>
    <w:rsid w:val="00C078F8"/>
    <w:rsid w:val="00C25879"/>
    <w:rsid w:val="00CB0F7F"/>
    <w:rsid w:val="00CE4BFA"/>
    <w:rsid w:val="00D11188"/>
    <w:rsid w:val="00D16B35"/>
    <w:rsid w:val="00D2717D"/>
    <w:rsid w:val="00D971E9"/>
    <w:rsid w:val="00D9786A"/>
    <w:rsid w:val="00DD7538"/>
    <w:rsid w:val="00E455B1"/>
    <w:rsid w:val="00E55D7E"/>
    <w:rsid w:val="00E81951"/>
    <w:rsid w:val="00EF1F8F"/>
    <w:rsid w:val="00F90605"/>
    <w:rsid w:val="00FB0776"/>
    <w:rsid w:val="00FC3C8F"/>
    <w:rsid w:val="00FF6DEF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56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340A2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Strong">
    <w:name w:val="Strong"/>
    <w:basedOn w:val="DefaultParagraphFont"/>
    <w:uiPriority w:val="22"/>
    <w:qFormat/>
    <w:rsid w:val="00A94E38"/>
    <w:rPr>
      <w:b/>
      <w:bCs/>
    </w:rPr>
  </w:style>
  <w:style w:type="character" w:customStyle="1" w:styleId="apple-tab-span">
    <w:name w:val="apple-tab-span"/>
    <w:basedOn w:val="DefaultParagraphFont"/>
    <w:rsid w:val="00832BBC"/>
  </w:style>
  <w:style w:type="paragraph" w:styleId="ListParagraph">
    <w:name w:val="List Paragraph"/>
    <w:basedOn w:val="Normal"/>
    <w:uiPriority w:val="34"/>
    <w:qFormat/>
    <w:rsid w:val="006536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0A2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0A2B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DefaultParagraphFont"/>
    <w:rsid w:val="00340A2B"/>
  </w:style>
  <w:style w:type="character" w:styleId="Hyperlink">
    <w:name w:val="Hyperlink"/>
    <w:basedOn w:val="DefaultParagraphFont"/>
    <w:uiPriority w:val="99"/>
    <w:semiHidden/>
    <w:unhideWhenUsed/>
    <w:rsid w:val="00340A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340A2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Strong">
    <w:name w:val="Strong"/>
    <w:basedOn w:val="DefaultParagraphFont"/>
    <w:uiPriority w:val="22"/>
    <w:qFormat/>
    <w:rsid w:val="00A94E38"/>
    <w:rPr>
      <w:b/>
      <w:bCs/>
    </w:rPr>
  </w:style>
  <w:style w:type="character" w:customStyle="1" w:styleId="apple-tab-span">
    <w:name w:val="apple-tab-span"/>
    <w:basedOn w:val="DefaultParagraphFont"/>
    <w:rsid w:val="00832BBC"/>
  </w:style>
  <w:style w:type="paragraph" w:styleId="ListParagraph">
    <w:name w:val="List Paragraph"/>
    <w:basedOn w:val="Normal"/>
    <w:uiPriority w:val="34"/>
    <w:qFormat/>
    <w:rsid w:val="006536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0A2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0A2B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DefaultParagraphFont"/>
    <w:rsid w:val="00340A2B"/>
  </w:style>
  <w:style w:type="character" w:styleId="Hyperlink">
    <w:name w:val="Hyperlink"/>
    <w:basedOn w:val="DefaultParagraphFont"/>
    <w:uiPriority w:val="99"/>
    <w:semiHidden/>
    <w:unhideWhenUsed/>
    <w:rsid w:val="00340A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99FAC3-85E3-6D42-B9AD-30527367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Crow</dc:creator>
  <cp:keywords/>
  <dc:description/>
  <cp:lastModifiedBy>Liese Zahabi</cp:lastModifiedBy>
  <cp:revision>2</cp:revision>
  <cp:lastPrinted>2012-11-06T00:04:00Z</cp:lastPrinted>
  <dcterms:created xsi:type="dcterms:W3CDTF">2014-11-04T19:46:00Z</dcterms:created>
  <dcterms:modified xsi:type="dcterms:W3CDTF">2014-11-04T19:46:00Z</dcterms:modified>
</cp:coreProperties>
</file>