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22" w:rsidRPr="00DC3222" w:rsidRDefault="00DC3222" w:rsidP="00DC3222">
      <w:pPr>
        <w:spacing w:before="150" w:after="150" w:line="240" w:lineRule="auto"/>
        <w:ind w:left="150" w:right="150"/>
        <w:rPr>
          <w:rFonts w:ascii="Arial" w:eastAsia="Times New Roman" w:hAnsi="Arial" w:cs="Arial"/>
          <w:color w:val="000000"/>
          <w:sz w:val="20"/>
          <w:szCs w:val="20"/>
        </w:rPr>
      </w:pPr>
      <w:r w:rsidRPr="00DC3222">
        <w:rPr>
          <w:rFonts w:ascii="Arial" w:eastAsia="Times New Roman" w:hAnsi="Arial" w:cs="Arial"/>
          <w:color w:val="000000"/>
          <w:sz w:val="20"/>
          <w:szCs w:val="20"/>
        </w:rPr>
        <w:t xml:space="preserve">Course </w:t>
      </w:r>
      <w:proofErr w:type="spellStart"/>
      <w:r w:rsidRPr="00DC3222">
        <w:rPr>
          <w:rFonts w:ascii="Arial" w:eastAsia="Times New Roman" w:hAnsi="Arial" w:cs="Arial"/>
          <w:color w:val="000000"/>
          <w:sz w:val="20"/>
          <w:szCs w:val="20"/>
        </w:rPr>
        <w:t>Name:Exploration</w:t>
      </w:r>
      <w:proofErr w:type="spellEnd"/>
      <w:r w:rsidRPr="00DC3222">
        <w:rPr>
          <w:rFonts w:ascii="Arial" w:eastAsia="Times New Roman" w:hAnsi="Arial" w:cs="Arial"/>
          <w:color w:val="000000"/>
          <w:sz w:val="20"/>
          <w:szCs w:val="20"/>
        </w:rPr>
        <w:t xml:space="preserve"> in Culinary Art and Science </w:t>
      </w:r>
      <w:r w:rsidRPr="00DC3222">
        <w:rPr>
          <w:rFonts w:ascii="Arial" w:eastAsia="Times New Roman" w:hAnsi="Arial" w:cs="Arial"/>
          <w:color w:val="000000"/>
          <w:sz w:val="20"/>
          <w:szCs w:val="20"/>
        </w:rPr>
        <w:br/>
        <w:t>Course Prefix: NUTR</w:t>
      </w:r>
      <w:r w:rsidRPr="00DC3222">
        <w:rPr>
          <w:rFonts w:ascii="Arial" w:eastAsia="Times New Roman" w:hAnsi="Arial" w:cs="Arial"/>
          <w:color w:val="000000"/>
          <w:sz w:val="20"/>
          <w:szCs w:val="20"/>
        </w:rPr>
        <w:br/>
        <w:t>Course Number: 1240</w:t>
      </w:r>
      <w:r w:rsidRPr="00DC3222">
        <w:rPr>
          <w:rFonts w:ascii="Arial" w:eastAsia="Times New Roman" w:hAnsi="Arial" w:cs="Arial"/>
          <w:color w:val="000000"/>
          <w:sz w:val="20"/>
          <w:szCs w:val="20"/>
        </w:rPr>
        <w:br/>
        <w:t>             Submitted by (Name &amp; E-Mail):  Melissa Masters, melissamasters@weber.edu</w:t>
      </w:r>
    </w:p>
    <w:p w:rsidR="00DC3222" w:rsidRPr="00DC3222" w:rsidRDefault="00DC3222" w:rsidP="00DC3222">
      <w:pPr>
        <w:spacing w:before="150" w:after="150" w:line="240" w:lineRule="auto"/>
        <w:ind w:left="150" w:right="150"/>
        <w:rPr>
          <w:rFonts w:ascii="Arial" w:eastAsia="Times New Roman" w:hAnsi="Arial" w:cs="Arial"/>
          <w:color w:val="000000"/>
          <w:sz w:val="20"/>
          <w:szCs w:val="20"/>
        </w:rPr>
      </w:pPr>
      <w:r w:rsidRPr="00DC3222">
        <w:rPr>
          <w:rFonts w:ascii="Arial" w:eastAsia="Times New Roman" w:hAnsi="Arial" w:cs="Arial"/>
          <w:color w:val="000000"/>
          <w:sz w:val="20"/>
          <w:szCs w:val="20"/>
        </w:rPr>
        <w:t>Current Date:  10/10/2013</w:t>
      </w:r>
      <w:r w:rsidRPr="00DC3222">
        <w:rPr>
          <w:rFonts w:ascii="Arial" w:eastAsia="Times New Roman" w:hAnsi="Arial" w:cs="Arial"/>
          <w:color w:val="000000"/>
          <w:sz w:val="20"/>
          <w:szCs w:val="20"/>
        </w:rPr>
        <w:br/>
        <w:t>College: Education</w:t>
      </w:r>
      <w:r w:rsidRPr="00DC3222">
        <w:rPr>
          <w:rFonts w:ascii="Arial" w:eastAsia="Times New Roman" w:hAnsi="Arial" w:cs="Arial"/>
          <w:color w:val="000000"/>
          <w:sz w:val="20"/>
          <w:szCs w:val="20"/>
        </w:rPr>
        <w:br/>
        <w:t>Department:   HP&amp;HP                              </w:t>
      </w:r>
      <w:r w:rsidRPr="00DC3222">
        <w:rPr>
          <w:rFonts w:ascii="Arial" w:eastAsia="Times New Roman" w:hAnsi="Arial" w:cs="Arial"/>
          <w:color w:val="000000"/>
          <w:sz w:val="20"/>
          <w:szCs w:val="20"/>
        </w:rPr>
        <w:br/>
        <w:t>From Term: Fall  2014 </w:t>
      </w:r>
    </w:p>
    <w:p w:rsidR="00DC3222" w:rsidRPr="00DC3222" w:rsidRDefault="00DC3222" w:rsidP="00DC3222">
      <w:pPr>
        <w:spacing w:before="150" w:after="150" w:line="240" w:lineRule="auto"/>
        <w:ind w:left="150" w:right="150"/>
        <w:rPr>
          <w:rFonts w:ascii="Arial" w:eastAsia="Times New Roman" w:hAnsi="Arial" w:cs="Arial"/>
          <w:color w:val="000000"/>
          <w:sz w:val="20"/>
          <w:szCs w:val="20"/>
        </w:rPr>
      </w:pPr>
      <w:r w:rsidRPr="00DC3222">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DC3222" w:rsidRPr="00DC3222" w:rsidTr="00DC3222">
        <w:tc>
          <w:tcPr>
            <w:tcW w:w="0" w:type="auto"/>
            <w:tcBorders>
              <w:top w:val="nil"/>
              <w:left w:val="nil"/>
              <w:bottom w:val="nil"/>
              <w:right w:val="nil"/>
            </w:tcBorders>
            <w:vAlign w:val="center"/>
            <w:hideMark/>
          </w:tcPr>
          <w:p w:rsidR="00DC3222" w:rsidRPr="00DC3222" w:rsidRDefault="00DC3222" w:rsidP="00DC3222">
            <w:pPr>
              <w:spacing w:before="150" w:after="150" w:line="240" w:lineRule="auto"/>
              <w:ind w:left="150" w:right="150"/>
              <w:rPr>
                <w:rFonts w:ascii="Times New Roman" w:eastAsia="Times New Roman" w:hAnsi="Times New Roman" w:cs="Times New Roman"/>
                <w:sz w:val="20"/>
                <w:szCs w:val="20"/>
              </w:rPr>
            </w:pPr>
            <w:r w:rsidRPr="00DC3222">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DC3222" w:rsidRPr="00DC3222" w:rsidRDefault="00DC3222" w:rsidP="00DC3222">
            <w:pPr>
              <w:spacing w:after="0" w:line="240" w:lineRule="auto"/>
              <w:rPr>
                <w:rFonts w:ascii="Times New Roman" w:eastAsia="Times New Roman" w:hAnsi="Times New Roman" w:cs="Times New Roman"/>
                <w:sz w:val="20"/>
                <w:szCs w:val="20"/>
              </w:rPr>
            </w:pPr>
            <w:r w:rsidRPr="00DC3222">
              <w:rPr>
                <w:rFonts w:ascii="Times New Roman" w:eastAsia="Times New Roman" w:hAnsi="Times New Roman" w:cs="Times New Roman"/>
                <w:sz w:val="20"/>
                <w:szCs w:val="20"/>
              </w:rPr>
              <w:t>Current Course Subject N/A</w:t>
            </w:r>
            <w:r w:rsidRPr="00DC3222">
              <w:rPr>
                <w:rFonts w:ascii="Times New Roman" w:eastAsia="Times New Roman" w:hAnsi="Times New Roman" w:cs="Times New Roman"/>
                <w:sz w:val="20"/>
                <w:szCs w:val="20"/>
              </w:rPr>
              <w:br/>
              <w:t>Current Course Number</w:t>
            </w:r>
          </w:p>
        </w:tc>
      </w:tr>
    </w:tbl>
    <w:p w:rsidR="00DC3222" w:rsidRPr="00DC3222" w:rsidRDefault="00DC3222" w:rsidP="00DC3222">
      <w:pPr>
        <w:spacing w:before="150" w:after="150" w:line="240" w:lineRule="auto"/>
        <w:ind w:left="150" w:right="150"/>
        <w:outlineLvl w:val="2"/>
        <w:rPr>
          <w:rFonts w:ascii="Arial" w:eastAsia="Times New Roman" w:hAnsi="Arial" w:cs="Arial"/>
          <w:b/>
          <w:bCs/>
          <w:color w:val="532E63"/>
          <w:sz w:val="18"/>
          <w:szCs w:val="18"/>
        </w:rPr>
      </w:pPr>
      <w:r w:rsidRPr="00DC3222">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DC3222" w:rsidRPr="00DC3222" w:rsidTr="00DC3222">
        <w:tc>
          <w:tcPr>
            <w:tcW w:w="0" w:type="auto"/>
            <w:tcBorders>
              <w:top w:val="nil"/>
              <w:left w:val="nil"/>
              <w:bottom w:val="nil"/>
              <w:right w:val="nil"/>
            </w:tcBorders>
            <w:vAlign w:val="center"/>
            <w:hideMark/>
          </w:tcPr>
          <w:p w:rsidR="00DC3222" w:rsidRPr="00DC3222" w:rsidRDefault="00DC3222" w:rsidP="00DC3222">
            <w:pPr>
              <w:spacing w:after="0" w:line="240" w:lineRule="auto"/>
              <w:ind w:left="150" w:right="150"/>
              <w:rPr>
                <w:rFonts w:ascii="Times New Roman" w:eastAsia="Times New Roman" w:hAnsi="Times New Roman" w:cs="Times New Roman"/>
                <w:sz w:val="20"/>
                <w:szCs w:val="20"/>
              </w:rPr>
            </w:pPr>
            <w:r w:rsidRPr="00DC3222">
              <w:rPr>
                <w:rFonts w:ascii="Arial" w:eastAsia="Times New Roman" w:hAnsi="Arial" w:cs="Arial"/>
                <w:sz w:val="20"/>
                <w:szCs w:val="20"/>
              </w:rPr>
              <w:t>Subject:</w:t>
            </w:r>
            <w:r w:rsidRPr="00DC3222">
              <w:rPr>
                <w:rFonts w:ascii="Times New Roman" w:eastAsia="Times New Roman" w:hAnsi="Times New Roman" w:cs="Times New Roman"/>
                <w:sz w:val="20"/>
                <w:szCs w:val="20"/>
              </w:rPr>
              <w:t>  NUTR            </w:t>
            </w:r>
          </w:p>
          <w:p w:rsidR="00DC3222" w:rsidRPr="00DC3222" w:rsidRDefault="00DC3222" w:rsidP="00DC3222">
            <w:pPr>
              <w:spacing w:beforeAutospacing="1" w:after="0" w:afterAutospacing="1" w:line="240" w:lineRule="auto"/>
              <w:ind w:left="150" w:right="150"/>
              <w:rPr>
                <w:rFonts w:ascii="Times New Roman" w:eastAsia="Times New Roman" w:hAnsi="Times New Roman" w:cs="Times New Roman"/>
                <w:sz w:val="20"/>
                <w:szCs w:val="20"/>
              </w:rPr>
            </w:pPr>
            <w:r w:rsidRPr="00DC3222">
              <w:rPr>
                <w:rFonts w:ascii="Arial" w:eastAsia="Times New Roman" w:hAnsi="Arial" w:cs="Arial"/>
                <w:sz w:val="20"/>
                <w:szCs w:val="20"/>
              </w:rPr>
              <w:t>Course Number: 1240</w:t>
            </w:r>
          </w:p>
        </w:tc>
        <w:tc>
          <w:tcPr>
            <w:tcW w:w="0" w:type="auto"/>
            <w:tcBorders>
              <w:top w:val="nil"/>
              <w:left w:val="nil"/>
              <w:bottom w:val="nil"/>
              <w:right w:val="nil"/>
            </w:tcBorders>
            <w:vAlign w:val="center"/>
            <w:hideMark/>
          </w:tcPr>
          <w:p w:rsidR="00DC3222" w:rsidRPr="00DC3222" w:rsidRDefault="00DC3222" w:rsidP="00DC3222">
            <w:pPr>
              <w:spacing w:after="0" w:line="240" w:lineRule="auto"/>
              <w:rPr>
                <w:rFonts w:ascii="Times New Roman" w:eastAsia="Times New Roman" w:hAnsi="Times New Roman" w:cs="Times New Roman"/>
                <w:sz w:val="20"/>
                <w:szCs w:val="20"/>
              </w:rPr>
            </w:pPr>
            <w:r w:rsidRPr="00DC3222">
              <w:rPr>
                <w:rFonts w:ascii="Arial" w:eastAsia="Times New Roman" w:hAnsi="Arial" w:cs="Arial"/>
                <w:sz w:val="20"/>
                <w:szCs w:val="20"/>
              </w:rPr>
              <w:t>Check all that apply:</w:t>
            </w:r>
            <w:r w:rsidRPr="00DC3222">
              <w:rPr>
                <w:rFonts w:ascii="Times New Roman" w:eastAsia="Times New Roman" w:hAnsi="Times New Roman" w:cs="Times New Roman"/>
                <w:sz w:val="20"/>
                <w:szCs w:val="20"/>
              </w:rPr>
              <w:t> </w:t>
            </w:r>
            <w:r w:rsidRPr="00DC3222">
              <w:rPr>
                <w:rFonts w:ascii="Times New Roman" w:eastAsia="Times New Roman" w:hAnsi="Times New Roman" w:cs="Times New Roman"/>
                <w:sz w:val="20"/>
                <w:szCs w:val="20"/>
              </w:rPr>
              <w:br/>
            </w:r>
            <w:r w:rsidRPr="00DC3222">
              <w:rPr>
                <w:rFonts w:ascii="Times New Roman" w:eastAsia="Times New Roman" w:hAnsi="Times New Roman" w:cs="Times New Roman"/>
                <w:i/>
                <w:iCs/>
                <w:sz w:val="20"/>
                <w:szCs w:val="20"/>
              </w:rPr>
              <w:t>    This is for courses already approved for gen ed.</w:t>
            </w:r>
            <w:r w:rsidRPr="00DC3222">
              <w:rPr>
                <w:rFonts w:ascii="Times New Roman" w:eastAsia="Times New Roman" w:hAnsi="Times New Roman" w:cs="Times New Roman"/>
                <w:i/>
                <w:iCs/>
                <w:sz w:val="20"/>
                <w:szCs w:val="20"/>
              </w:rPr>
              <w:br/>
              <w:t>    Use a </w:t>
            </w:r>
            <w:hyperlink r:id="rId5" w:tgtFrame="_blank" w:history="1">
              <w:r w:rsidRPr="00DC3222">
                <w:rPr>
                  <w:rFonts w:ascii="Times New Roman" w:eastAsia="Times New Roman" w:hAnsi="Times New Roman" w:cs="Times New Roman"/>
                  <w:i/>
                  <w:iCs/>
                  <w:color w:val="532E63"/>
                  <w:sz w:val="20"/>
                  <w:szCs w:val="20"/>
                </w:rPr>
                <w:t>different form</w:t>
              </w:r>
            </w:hyperlink>
            <w:r w:rsidRPr="00DC3222">
              <w:rPr>
                <w:rFonts w:ascii="Times New Roman" w:eastAsia="Times New Roman" w:hAnsi="Times New Roman" w:cs="Times New Roman"/>
                <w:i/>
                <w:iCs/>
                <w:sz w:val="20"/>
                <w:szCs w:val="20"/>
              </w:rPr>
              <w:t xml:space="preserve"> for proposing a new gen </w:t>
            </w:r>
            <w:proofErr w:type="spellStart"/>
            <w:r w:rsidRPr="00DC3222">
              <w:rPr>
                <w:rFonts w:ascii="Times New Roman" w:eastAsia="Times New Roman" w:hAnsi="Times New Roman" w:cs="Times New Roman"/>
                <w:i/>
                <w:iCs/>
                <w:sz w:val="20"/>
                <w:szCs w:val="20"/>
              </w:rPr>
              <w:t>ed</w:t>
            </w:r>
            <w:proofErr w:type="spellEnd"/>
            <w:r w:rsidRPr="00DC3222">
              <w:rPr>
                <w:rFonts w:ascii="Times New Roman" w:eastAsia="Times New Roman" w:hAnsi="Times New Roman" w:cs="Times New Roman"/>
                <w:i/>
                <w:iCs/>
                <w:sz w:val="20"/>
                <w:szCs w:val="20"/>
              </w:rPr>
              <w:t xml:space="preserve"> designation.</w:t>
            </w:r>
            <w:r w:rsidRPr="00DC3222">
              <w:rPr>
                <w:rFonts w:ascii="Times New Roman" w:eastAsia="Times New Roman" w:hAnsi="Times New Roman" w:cs="Times New Roman"/>
                <w:sz w:val="20"/>
                <w:szCs w:val="20"/>
              </w:rPr>
              <w:br/>
            </w:r>
            <w:r w:rsidRPr="00DC3222">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6" o:title=""/>
                </v:shape>
                <w:control r:id="rId7" w:name="DefaultOcxName" w:shapeid="_x0000_i1078"/>
              </w:object>
            </w:r>
            <w:r w:rsidRPr="00DC3222">
              <w:rPr>
                <w:rFonts w:ascii="Times New Roman" w:eastAsia="Times New Roman" w:hAnsi="Times New Roman" w:cs="Times New Roman"/>
                <w:sz w:val="20"/>
                <w:szCs w:val="20"/>
              </w:rPr>
              <w:t>DV  </w:t>
            </w:r>
            <w:r w:rsidRPr="00DC3222">
              <w:rPr>
                <w:rFonts w:ascii="Times New Roman" w:eastAsia="Times New Roman" w:hAnsi="Times New Roman" w:cs="Times New Roman"/>
                <w:sz w:val="20"/>
                <w:szCs w:val="20"/>
              </w:rPr>
              <w:object w:dxaOrig="225" w:dyaOrig="225">
                <v:shape id="_x0000_i1077" type="#_x0000_t75" style="width:20.25pt;height:18pt" o:ole="">
                  <v:imagedata r:id="rId6" o:title=""/>
                </v:shape>
                <w:control r:id="rId8" w:name="DefaultOcxName1" w:shapeid="_x0000_i1077"/>
              </w:object>
            </w:r>
            <w:r w:rsidRPr="00DC3222">
              <w:rPr>
                <w:rFonts w:ascii="Times New Roman" w:eastAsia="Times New Roman" w:hAnsi="Times New Roman" w:cs="Times New Roman"/>
                <w:sz w:val="20"/>
                <w:szCs w:val="20"/>
              </w:rPr>
              <w:t>CA  </w:t>
            </w:r>
            <w:r w:rsidRPr="00DC3222">
              <w:rPr>
                <w:rFonts w:ascii="Times New Roman" w:eastAsia="Times New Roman" w:hAnsi="Times New Roman" w:cs="Times New Roman"/>
                <w:sz w:val="20"/>
                <w:szCs w:val="20"/>
              </w:rPr>
              <w:object w:dxaOrig="225" w:dyaOrig="225">
                <v:shape id="_x0000_i1076" type="#_x0000_t75" style="width:20.25pt;height:18pt" o:ole="">
                  <v:imagedata r:id="rId6" o:title=""/>
                </v:shape>
                <w:control r:id="rId9" w:name="DefaultOcxName2" w:shapeid="_x0000_i1076"/>
              </w:object>
            </w:r>
            <w:r w:rsidRPr="00DC3222">
              <w:rPr>
                <w:rFonts w:ascii="Times New Roman" w:eastAsia="Times New Roman" w:hAnsi="Times New Roman" w:cs="Times New Roman"/>
                <w:sz w:val="20"/>
                <w:szCs w:val="20"/>
              </w:rPr>
              <w:t>HU  </w:t>
            </w:r>
            <w:r w:rsidRPr="00DC3222">
              <w:rPr>
                <w:rFonts w:ascii="Times New Roman" w:eastAsia="Times New Roman" w:hAnsi="Times New Roman" w:cs="Times New Roman"/>
                <w:sz w:val="20"/>
                <w:szCs w:val="20"/>
              </w:rPr>
              <w:object w:dxaOrig="225" w:dyaOrig="225">
                <v:shape id="_x0000_i1075" type="#_x0000_t75" style="width:20.25pt;height:18pt" o:ole="">
                  <v:imagedata r:id="rId6" o:title=""/>
                </v:shape>
                <w:control r:id="rId10" w:name="DefaultOcxName3" w:shapeid="_x0000_i1075"/>
              </w:object>
            </w:r>
            <w:r w:rsidRPr="00DC3222">
              <w:rPr>
                <w:rFonts w:ascii="Times New Roman" w:eastAsia="Times New Roman" w:hAnsi="Times New Roman" w:cs="Times New Roman"/>
                <w:sz w:val="20"/>
                <w:szCs w:val="20"/>
              </w:rPr>
              <w:t>LS  </w:t>
            </w:r>
            <w:r w:rsidRPr="00DC3222">
              <w:rPr>
                <w:rFonts w:ascii="Times New Roman" w:eastAsia="Times New Roman" w:hAnsi="Times New Roman" w:cs="Times New Roman"/>
                <w:sz w:val="20"/>
                <w:szCs w:val="20"/>
              </w:rPr>
              <w:object w:dxaOrig="225" w:dyaOrig="225">
                <v:shape id="_x0000_i1074" type="#_x0000_t75" style="width:20.25pt;height:18pt" o:ole="">
                  <v:imagedata r:id="rId6" o:title=""/>
                </v:shape>
                <w:control r:id="rId11" w:name="DefaultOcxName4" w:shapeid="_x0000_i1074"/>
              </w:object>
            </w:r>
            <w:r w:rsidRPr="00DC3222">
              <w:rPr>
                <w:rFonts w:ascii="Times New Roman" w:eastAsia="Times New Roman" w:hAnsi="Times New Roman" w:cs="Times New Roman"/>
                <w:sz w:val="20"/>
                <w:szCs w:val="20"/>
              </w:rPr>
              <w:t>PS  </w:t>
            </w:r>
            <w:r w:rsidRPr="00DC3222">
              <w:rPr>
                <w:rFonts w:ascii="Times New Roman" w:eastAsia="Times New Roman" w:hAnsi="Times New Roman" w:cs="Times New Roman"/>
                <w:sz w:val="20"/>
                <w:szCs w:val="20"/>
              </w:rPr>
              <w:object w:dxaOrig="225" w:dyaOrig="225">
                <v:shape id="_x0000_i1073" type="#_x0000_t75" style="width:20.25pt;height:18pt" o:ole="">
                  <v:imagedata r:id="rId6" o:title=""/>
                </v:shape>
                <w:control r:id="rId12" w:name="DefaultOcxName5" w:shapeid="_x0000_i1073"/>
              </w:object>
            </w:r>
            <w:r w:rsidRPr="00DC3222">
              <w:rPr>
                <w:rFonts w:ascii="Times New Roman" w:eastAsia="Times New Roman" w:hAnsi="Times New Roman" w:cs="Times New Roman"/>
                <w:sz w:val="20"/>
                <w:szCs w:val="20"/>
              </w:rPr>
              <w:t>SS </w:t>
            </w:r>
            <w:r w:rsidRPr="00DC3222">
              <w:rPr>
                <w:rFonts w:ascii="Times New Roman" w:eastAsia="Times New Roman" w:hAnsi="Times New Roman" w:cs="Times New Roman"/>
                <w:sz w:val="20"/>
                <w:szCs w:val="20"/>
              </w:rPr>
              <w:br/>
            </w:r>
            <w:r w:rsidRPr="00DC3222">
              <w:rPr>
                <w:rFonts w:ascii="Times New Roman" w:eastAsia="Times New Roman" w:hAnsi="Times New Roman" w:cs="Times New Roman"/>
                <w:sz w:val="20"/>
                <w:szCs w:val="20"/>
              </w:rPr>
              <w:object w:dxaOrig="225" w:dyaOrig="225">
                <v:shape id="_x0000_i1072" type="#_x0000_t75" style="width:20.25pt;height:18pt" o:ole="">
                  <v:imagedata r:id="rId6" o:title=""/>
                </v:shape>
                <w:control r:id="rId13" w:name="DefaultOcxName6" w:shapeid="_x0000_i1072"/>
              </w:object>
            </w:r>
            <w:r w:rsidRPr="00DC3222">
              <w:rPr>
                <w:rFonts w:ascii="Times New Roman" w:eastAsia="Times New Roman" w:hAnsi="Times New Roman" w:cs="Times New Roman"/>
                <w:sz w:val="20"/>
                <w:szCs w:val="20"/>
              </w:rPr>
              <w:t>EN  </w:t>
            </w:r>
            <w:r w:rsidRPr="00DC3222">
              <w:rPr>
                <w:rFonts w:ascii="Times New Roman" w:eastAsia="Times New Roman" w:hAnsi="Times New Roman" w:cs="Times New Roman"/>
                <w:sz w:val="20"/>
                <w:szCs w:val="20"/>
              </w:rPr>
              <w:object w:dxaOrig="225" w:dyaOrig="225">
                <v:shape id="_x0000_i1071" type="#_x0000_t75" style="width:20.25pt;height:18pt" o:ole="">
                  <v:imagedata r:id="rId6" o:title=""/>
                </v:shape>
                <w:control r:id="rId14" w:name="DefaultOcxName7" w:shapeid="_x0000_i1071"/>
              </w:object>
            </w:r>
            <w:r w:rsidRPr="00DC3222">
              <w:rPr>
                <w:rFonts w:ascii="Times New Roman" w:eastAsia="Times New Roman" w:hAnsi="Times New Roman" w:cs="Times New Roman"/>
                <w:sz w:val="20"/>
                <w:szCs w:val="20"/>
              </w:rPr>
              <w:t>AI  </w:t>
            </w:r>
            <w:r w:rsidRPr="00DC3222">
              <w:rPr>
                <w:rFonts w:ascii="Times New Roman" w:eastAsia="Times New Roman" w:hAnsi="Times New Roman" w:cs="Times New Roman"/>
                <w:sz w:val="20"/>
                <w:szCs w:val="20"/>
              </w:rPr>
              <w:object w:dxaOrig="225" w:dyaOrig="225">
                <v:shape id="_x0000_i1070" type="#_x0000_t75" style="width:20.25pt;height:18pt" o:ole="">
                  <v:imagedata r:id="rId6" o:title=""/>
                </v:shape>
                <w:control r:id="rId15" w:name="DefaultOcxName8" w:shapeid="_x0000_i1070"/>
              </w:object>
            </w:r>
            <w:r w:rsidRPr="00DC3222">
              <w:rPr>
                <w:rFonts w:ascii="Times New Roman" w:eastAsia="Times New Roman" w:hAnsi="Times New Roman" w:cs="Times New Roman"/>
                <w:sz w:val="20"/>
                <w:szCs w:val="20"/>
              </w:rPr>
              <w:t>QL  </w:t>
            </w:r>
            <w:r w:rsidRPr="00DC3222">
              <w:rPr>
                <w:rFonts w:ascii="Times New Roman" w:eastAsia="Times New Roman" w:hAnsi="Times New Roman" w:cs="Times New Roman"/>
                <w:sz w:val="20"/>
                <w:szCs w:val="20"/>
              </w:rPr>
              <w:object w:dxaOrig="225" w:dyaOrig="225">
                <v:shape id="_x0000_i1069" type="#_x0000_t75" style="width:20.25pt;height:18pt" o:ole="">
                  <v:imagedata r:id="rId6" o:title=""/>
                </v:shape>
                <w:control r:id="rId16" w:name="DefaultOcxName9" w:shapeid="_x0000_i1069"/>
              </w:object>
            </w:r>
            <w:r w:rsidRPr="00DC3222">
              <w:rPr>
                <w:rFonts w:ascii="Times New Roman" w:eastAsia="Times New Roman" w:hAnsi="Times New Roman" w:cs="Times New Roman"/>
                <w:sz w:val="20"/>
                <w:szCs w:val="20"/>
              </w:rPr>
              <w:t>TA  </w:t>
            </w:r>
            <w:r w:rsidRPr="00DC3222">
              <w:rPr>
                <w:rFonts w:ascii="Times New Roman" w:eastAsia="Times New Roman" w:hAnsi="Times New Roman" w:cs="Times New Roman"/>
                <w:sz w:val="20"/>
                <w:szCs w:val="20"/>
              </w:rPr>
              <w:object w:dxaOrig="225" w:dyaOrig="225">
                <v:shape id="_x0000_i1068" type="#_x0000_t75" style="width:20.25pt;height:18pt" o:ole="">
                  <v:imagedata r:id="rId6" o:title=""/>
                </v:shape>
                <w:control r:id="rId17" w:name="DefaultOcxName10" w:shapeid="_x0000_i1068"/>
              </w:object>
            </w:r>
            <w:r w:rsidRPr="00DC3222">
              <w:rPr>
                <w:rFonts w:ascii="Times New Roman" w:eastAsia="Times New Roman" w:hAnsi="Times New Roman" w:cs="Times New Roman"/>
                <w:sz w:val="20"/>
                <w:szCs w:val="20"/>
              </w:rPr>
              <w:t>TB  </w:t>
            </w:r>
            <w:r w:rsidRPr="00DC3222">
              <w:rPr>
                <w:rFonts w:ascii="Times New Roman" w:eastAsia="Times New Roman" w:hAnsi="Times New Roman" w:cs="Times New Roman"/>
                <w:sz w:val="20"/>
                <w:szCs w:val="20"/>
              </w:rPr>
              <w:object w:dxaOrig="225" w:dyaOrig="225">
                <v:shape id="_x0000_i1067" type="#_x0000_t75" style="width:20.25pt;height:18pt" o:ole="">
                  <v:imagedata r:id="rId6" o:title=""/>
                </v:shape>
                <w:control r:id="rId18" w:name="DefaultOcxName11" w:shapeid="_x0000_i1067"/>
              </w:object>
            </w:r>
            <w:r w:rsidRPr="00DC3222">
              <w:rPr>
                <w:rFonts w:ascii="Times New Roman" w:eastAsia="Times New Roman" w:hAnsi="Times New Roman" w:cs="Times New Roman"/>
                <w:sz w:val="20"/>
                <w:szCs w:val="20"/>
              </w:rPr>
              <w:t>TC  </w:t>
            </w:r>
            <w:r w:rsidRPr="00DC3222">
              <w:rPr>
                <w:rFonts w:ascii="Times New Roman" w:eastAsia="Times New Roman" w:hAnsi="Times New Roman" w:cs="Times New Roman"/>
                <w:sz w:val="20"/>
                <w:szCs w:val="20"/>
              </w:rPr>
              <w:object w:dxaOrig="225" w:dyaOrig="225">
                <v:shape id="_x0000_i1066" type="#_x0000_t75" style="width:20.25pt;height:18pt" o:ole="">
                  <v:imagedata r:id="rId6" o:title=""/>
                </v:shape>
                <w:control r:id="rId19" w:name="DefaultOcxName12" w:shapeid="_x0000_i1066"/>
              </w:object>
            </w:r>
            <w:r w:rsidRPr="00DC3222">
              <w:rPr>
                <w:rFonts w:ascii="Times New Roman" w:eastAsia="Times New Roman" w:hAnsi="Times New Roman" w:cs="Times New Roman"/>
                <w:sz w:val="20"/>
                <w:szCs w:val="20"/>
              </w:rPr>
              <w:t>TD  </w:t>
            </w:r>
            <w:r w:rsidRPr="00DC3222">
              <w:rPr>
                <w:rFonts w:ascii="Times New Roman" w:eastAsia="Times New Roman" w:hAnsi="Times New Roman" w:cs="Times New Roman"/>
                <w:sz w:val="20"/>
                <w:szCs w:val="20"/>
              </w:rPr>
              <w:object w:dxaOrig="225" w:dyaOrig="225">
                <v:shape id="_x0000_i1065" type="#_x0000_t75" style="width:20.25pt;height:18pt" o:ole="">
                  <v:imagedata r:id="rId6" o:title=""/>
                </v:shape>
                <w:control r:id="rId20" w:name="DefaultOcxName13" w:shapeid="_x0000_i1065"/>
              </w:object>
            </w:r>
            <w:r w:rsidRPr="00DC3222">
              <w:rPr>
                <w:rFonts w:ascii="Times New Roman" w:eastAsia="Times New Roman" w:hAnsi="Times New Roman" w:cs="Times New Roman"/>
                <w:sz w:val="20"/>
                <w:szCs w:val="20"/>
              </w:rPr>
              <w:t>TE</w:t>
            </w:r>
          </w:p>
        </w:tc>
      </w:tr>
    </w:tbl>
    <w:p w:rsidR="00DC3222" w:rsidRPr="00DC3222" w:rsidRDefault="00DC3222" w:rsidP="00DC3222">
      <w:pPr>
        <w:spacing w:beforeAutospacing="1" w:after="0" w:afterAutospacing="1" w:line="240" w:lineRule="auto"/>
        <w:rPr>
          <w:rFonts w:ascii="Arial" w:eastAsia="Times New Roman" w:hAnsi="Arial" w:cs="Arial"/>
          <w:color w:val="000000"/>
          <w:sz w:val="20"/>
          <w:szCs w:val="20"/>
        </w:rPr>
      </w:pPr>
      <w:r w:rsidRPr="00DC3222">
        <w:rPr>
          <w:rFonts w:ascii="Arial" w:eastAsia="Times New Roman" w:hAnsi="Arial" w:cs="Arial"/>
          <w:color w:val="000000"/>
          <w:sz w:val="20"/>
          <w:szCs w:val="20"/>
        </w:rPr>
        <w:t>Course Title: Exploration in Culinary Art and Science</w:t>
      </w:r>
    </w:p>
    <w:p w:rsidR="00DC3222" w:rsidRPr="00DC3222" w:rsidRDefault="00DC3222" w:rsidP="00DC3222">
      <w:pPr>
        <w:spacing w:before="150" w:after="150" w:line="240" w:lineRule="auto"/>
        <w:ind w:left="150" w:right="150"/>
        <w:rPr>
          <w:rFonts w:ascii="Arial" w:eastAsia="Times New Roman" w:hAnsi="Arial" w:cs="Arial"/>
          <w:color w:val="000000"/>
          <w:sz w:val="20"/>
          <w:szCs w:val="20"/>
        </w:rPr>
      </w:pPr>
      <w:r w:rsidRPr="00DC3222">
        <w:rPr>
          <w:rFonts w:ascii="Arial" w:eastAsia="Times New Roman" w:hAnsi="Arial" w:cs="Arial"/>
          <w:color w:val="000000"/>
          <w:sz w:val="20"/>
          <w:szCs w:val="20"/>
        </w:rPr>
        <w:t>Abbreviated Course Title: Culinary Art and Science</w:t>
      </w:r>
    </w:p>
    <w:tbl>
      <w:tblPr>
        <w:tblW w:w="0" w:type="auto"/>
        <w:tblCellSpacing w:w="0" w:type="dxa"/>
        <w:tblCellMar>
          <w:left w:w="0" w:type="dxa"/>
          <w:right w:w="0" w:type="dxa"/>
        </w:tblCellMar>
        <w:tblLook w:val="04A0" w:firstRow="1" w:lastRow="0" w:firstColumn="1" w:lastColumn="0" w:noHBand="0" w:noVBand="1"/>
      </w:tblPr>
      <w:tblGrid>
        <w:gridCol w:w="1251"/>
        <w:gridCol w:w="367"/>
      </w:tblGrid>
      <w:tr w:rsidR="00DC3222" w:rsidRPr="00DC3222" w:rsidTr="00DC3222">
        <w:trPr>
          <w:tblCellSpacing w:w="0" w:type="dxa"/>
        </w:trPr>
        <w:tc>
          <w:tcPr>
            <w:tcW w:w="0" w:type="auto"/>
            <w:hideMark/>
          </w:tcPr>
          <w:p w:rsidR="00DC3222" w:rsidRPr="00DC3222" w:rsidRDefault="00DC3222" w:rsidP="00DC3222">
            <w:pPr>
              <w:spacing w:after="0" w:line="240" w:lineRule="auto"/>
              <w:rPr>
                <w:rFonts w:ascii="Times New Roman" w:eastAsia="Times New Roman" w:hAnsi="Times New Roman" w:cs="Times New Roman"/>
                <w:sz w:val="20"/>
                <w:szCs w:val="20"/>
              </w:rPr>
            </w:pPr>
            <w:r w:rsidRPr="00DC3222">
              <w:rPr>
                <w:rFonts w:ascii="Arial" w:eastAsia="Times New Roman" w:hAnsi="Arial" w:cs="Arial"/>
                <w:sz w:val="20"/>
                <w:szCs w:val="20"/>
              </w:rPr>
              <w:t>Course Type:</w:t>
            </w:r>
            <w:r w:rsidRPr="00DC3222">
              <w:rPr>
                <w:rFonts w:ascii="Times New Roman" w:eastAsia="Times New Roman" w:hAnsi="Times New Roman" w:cs="Times New Roman"/>
                <w:sz w:val="20"/>
                <w:szCs w:val="20"/>
              </w:rPr>
              <w:t> </w:t>
            </w:r>
          </w:p>
        </w:tc>
        <w:tc>
          <w:tcPr>
            <w:tcW w:w="0" w:type="auto"/>
            <w:vAlign w:val="center"/>
            <w:hideMark/>
          </w:tcPr>
          <w:p w:rsidR="00DC3222" w:rsidRPr="00DC3222" w:rsidRDefault="00DC3222" w:rsidP="00DC3222">
            <w:pPr>
              <w:spacing w:after="0" w:line="240" w:lineRule="auto"/>
              <w:rPr>
                <w:rFonts w:ascii="Times New Roman" w:eastAsia="Times New Roman" w:hAnsi="Times New Roman" w:cs="Times New Roman"/>
                <w:sz w:val="20"/>
                <w:szCs w:val="20"/>
              </w:rPr>
            </w:pPr>
            <w:r w:rsidRPr="00DC3222">
              <w:rPr>
                <w:rFonts w:ascii="Times New Roman" w:eastAsia="Times New Roman" w:hAnsi="Times New Roman" w:cs="Times New Roman"/>
                <w:sz w:val="20"/>
                <w:szCs w:val="20"/>
              </w:rPr>
              <w:t>LEL</w:t>
            </w:r>
          </w:p>
        </w:tc>
      </w:tr>
    </w:tbl>
    <w:p w:rsidR="00DC3222" w:rsidRPr="00DC3222" w:rsidRDefault="00DC3222" w:rsidP="00DC3222">
      <w:pPr>
        <w:spacing w:beforeAutospacing="1" w:after="0" w:afterAutospacing="1" w:line="240" w:lineRule="auto"/>
        <w:rPr>
          <w:rFonts w:ascii="Arial" w:eastAsia="Times New Roman" w:hAnsi="Arial" w:cs="Arial"/>
          <w:color w:val="000000"/>
          <w:sz w:val="20"/>
          <w:szCs w:val="20"/>
        </w:rPr>
      </w:pPr>
      <w:r w:rsidRPr="00DC3222">
        <w:rPr>
          <w:rFonts w:ascii="Arial" w:eastAsia="Times New Roman" w:hAnsi="Arial" w:cs="Arial"/>
          <w:color w:val="000000"/>
          <w:sz w:val="20"/>
          <w:szCs w:val="20"/>
        </w:rPr>
        <w:t>Credit Hours:  3  </w:t>
      </w:r>
      <w:r w:rsidRPr="00DC3222">
        <w:rPr>
          <w:rFonts w:ascii="Arial" w:eastAsia="Times New Roman" w:hAnsi="Arial" w:cs="Arial"/>
          <w:b/>
          <w:bCs/>
          <w:color w:val="000000"/>
          <w:sz w:val="20"/>
          <w:szCs w:val="20"/>
          <w:u w:val="single"/>
        </w:rPr>
        <w:t>or</w:t>
      </w:r>
      <w:r w:rsidRPr="00DC3222">
        <w:rPr>
          <w:rFonts w:ascii="Arial" w:eastAsia="Times New Roman" w:hAnsi="Arial" w:cs="Arial"/>
          <w:color w:val="000000"/>
          <w:sz w:val="20"/>
          <w:szCs w:val="20"/>
        </w:rPr>
        <w:t> if variable hours:    to</w:t>
      </w:r>
    </w:p>
    <w:p w:rsidR="00DC3222" w:rsidRPr="00DC3222" w:rsidRDefault="00DC3222" w:rsidP="00DC3222">
      <w:pPr>
        <w:spacing w:beforeAutospacing="1" w:after="0" w:afterAutospacing="1" w:line="240" w:lineRule="auto"/>
        <w:rPr>
          <w:rFonts w:ascii="Arial" w:eastAsia="Times New Roman" w:hAnsi="Arial" w:cs="Arial"/>
          <w:color w:val="000000"/>
          <w:sz w:val="20"/>
          <w:szCs w:val="20"/>
        </w:rPr>
      </w:pPr>
      <w:r w:rsidRPr="00DC3222">
        <w:rPr>
          <w:rFonts w:ascii="Arial" w:eastAsia="Times New Roman" w:hAnsi="Arial" w:cs="Arial"/>
          <w:color w:val="000000"/>
          <w:sz w:val="20"/>
          <w:szCs w:val="20"/>
        </w:rPr>
        <w:t>Contact Hours: Lecture 2  Lab 3   Other</w:t>
      </w:r>
    </w:p>
    <w:p w:rsidR="00DC3222" w:rsidRPr="00DC3222" w:rsidRDefault="00DC3222" w:rsidP="00DC3222">
      <w:pPr>
        <w:spacing w:after="150" w:line="240" w:lineRule="auto"/>
        <w:rPr>
          <w:rFonts w:ascii="Arial" w:eastAsia="Times New Roman" w:hAnsi="Arial" w:cs="Arial"/>
          <w:color w:val="000000"/>
          <w:sz w:val="20"/>
          <w:szCs w:val="20"/>
        </w:rPr>
      </w:pPr>
      <w:r w:rsidRPr="00DC3222">
        <w:rPr>
          <w:rFonts w:ascii="Arial" w:eastAsia="Times New Roman" w:hAnsi="Arial" w:cs="Arial"/>
          <w:color w:val="000000"/>
          <w:sz w:val="20"/>
          <w:szCs w:val="20"/>
        </w:rPr>
        <w:t xml:space="preserve">Repeat Information:  Limit 0   Max </w:t>
      </w:r>
      <w:proofErr w:type="spellStart"/>
      <w:r w:rsidRPr="00DC3222">
        <w:rPr>
          <w:rFonts w:ascii="Arial" w:eastAsia="Times New Roman" w:hAnsi="Arial" w:cs="Arial"/>
          <w:color w:val="000000"/>
          <w:sz w:val="20"/>
          <w:szCs w:val="20"/>
        </w:rPr>
        <w:t>Hrs</w:t>
      </w:r>
      <w:proofErr w:type="spellEnd"/>
      <w:r w:rsidRPr="00DC3222">
        <w:rPr>
          <w:rFonts w:ascii="Arial" w:eastAsia="Times New Roman" w:hAnsi="Arial" w:cs="Arial"/>
          <w:color w:val="000000"/>
          <w:sz w:val="20"/>
          <w:szCs w:val="20"/>
        </w:rPr>
        <w:t> 0 </w:t>
      </w:r>
    </w:p>
    <w:p w:rsidR="00DC3222" w:rsidRPr="00DC3222" w:rsidRDefault="00DC3222" w:rsidP="00DC3222">
      <w:pPr>
        <w:spacing w:beforeAutospacing="1" w:after="0" w:afterAutospacing="1" w:line="240" w:lineRule="auto"/>
        <w:rPr>
          <w:rFonts w:ascii="Arial" w:eastAsia="Times New Roman" w:hAnsi="Arial" w:cs="Arial"/>
          <w:color w:val="000000"/>
          <w:sz w:val="20"/>
          <w:szCs w:val="20"/>
        </w:rPr>
      </w:pPr>
      <w:r w:rsidRPr="00DC3222">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DC3222" w:rsidRPr="00DC3222" w:rsidTr="00DC3222">
        <w:tc>
          <w:tcPr>
            <w:tcW w:w="0" w:type="auto"/>
            <w:tcBorders>
              <w:top w:val="nil"/>
              <w:left w:val="nil"/>
              <w:bottom w:val="nil"/>
              <w:right w:val="nil"/>
            </w:tcBorders>
            <w:hideMark/>
          </w:tcPr>
          <w:p w:rsidR="00DC3222" w:rsidRPr="00DC3222" w:rsidRDefault="00DC3222" w:rsidP="00DC3222">
            <w:pPr>
              <w:spacing w:after="0" w:line="240" w:lineRule="auto"/>
              <w:rPr>
                <w:rFonts w:ascii="Times New Roman" w:eastAsia="Times New Roman" w:hAnsi="Times New Roman" w:cs="Times New Roman"/>
                <w:sz w:val="20"/>
                <w:szCs w:val="20"/>
              </w:rPr>
            </w:pPr>
            <w:r w:rsidRPr="00DC3222">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DC3222" w:rsidRPr="00DC3222" w:rsidRDefault="00DC3222" w:rsidP="00DC3222">
            <w:pPr>
              <w:spacing w:after="0" w:line="240" w:lineRule="auto"/>
              <w:rPr>
                <w:rFonts w:ascii="Times New Roman" w:eastAsia="Times New Roman" w:hAnsi="Times New Roman" w:cs="Times New Roman"/>
                <w:sz w:val="20"/>
                <w:szCs w:val="20"/>
              </w:rPr>
            </w:pPr>
            <w:r w:rsidRPr="00DC3222">
              <w:rPr>
                <w:rFonts w:ascii="Times New Roman" w:eastAsia="Times New Roman" w:hAnsi="Times New Roman" w:cs="Times New Roman"/>
                <w:sz w:val="20"/>
                <w:szCs w:val="20"/>
              </w:rPr>
              <w:object w:dxaOrig="225" w:dyaOrig="225">
                <v:shape id="_x0000_i1064" type="#_x0000_t75" style="width:20.25pt;height:18pt" o:ole="">
                  <v:imagedata r:id="rId6" o:title=""/>
                </v:shape>
                <w:control r:id="rId21" w:name="DefaultOcxName14" w:shapeid="_x0000_i1064"/>
              </w:object>
            </w:r>
            <w:r w:rsidRPr="00DC3222">
              <w:rPr>
                <w:rFonts w:ascii="Times New Roman" w:eastAsia="Times New Roman" w:hAnsi="Times New Roman" w:cs="Times New Roman"/>
                <w:sz w:val="20"/>
                <w:szCs w:val="20"/>
              </w:rPr>
              <w:t>a required course in a major program</w:t>
            </w:r>
            <w:r w:rsidRPr="00DC3222">
              <w:rPr>
                <w:rFonts w:ascii="Times New Roman" w:eastAsia="Times New Roman" w:hAnsi="Times New Roman" w:cs="Times New Roman"/>
                <w:sz w:val="20"/>
                <w:szCs w:val="20"/>
              </w:rPr>
              <w:br/>
            </w:r>
            <w:r w:rsidRPr="00DC3222">
              <w:rPr>
                <w:rFonts w:ascii="Times New Roman" w:eastAsia="Times New Roman" w:hAnsi="Times New Roman" w:cs="Times New Roman"/>
                <w:sz w:val="20"/>
                <w:szCs w:val="20"/>
              </w:rPr>
              <w:object w:dxaOrig="225" w:dyaOrig="225">
                <v:shape id="_x0000_i1063" type="#_x0000_t75" style="width:20.25pt;height:18pt" o:ole="">
                  <v:imagedata r:id="rId6" o:title=""/>
                </v:shape>
                <w:control r:id="rId22" w:name="DefaultOcxName15" w:shapeid="_x0000_i1063"/>
              </w:object>
            </w:r>
            <w:r w:rsidRPr="00DC3222">
              <w:rPr>
                <w:rFonts w:ascii="Times New Roman" w:eastAsia="Times New Roman" w:hAnsi="Times New Roman" w:cs="Times New Roman"/>
                <w:sz w:val="20"/>
                <w:szCs w:val="20"/>
              </w:rPr>
              <w:t>a required course in a minor program</w:t>
            </w:r>
            <w:r w:rsidRPr="00DC3222">
              <w:rPr>
                <w:rFonts w:ascii="Times New Roman" w:eastAsia="Times New Roman" w:hAnsi="Times New Roman" w:cs="Times New Roman"/>
                <w:sz w:val="20"/>
                <w:szCs w:val="20"/>
              </w:rPr>
              <w:br/>
            </w:r>
            <w:r w:rsidRPr="00DC3222">
              <w:rPr>
                <w:rFonts w:ascii="Times New Roman" w:eastAsia="Times New Roman" w:hAnsi="Times New Roman" w:cs="Times New Roman"/>
                <w:sz w:val="20"/>
                <w:szCs w:val="20"/>
              </w:rPr>
              <w:object w:dxaOrig="225" w:dyaOrig="225">
                <v:shape id="_x0000_i1062" type="#_x0000_t75" style="width:20.25pt;height:18pt" o:ole="">
                  <v:imagedata r:id="rId6" o:title=""/>
                </v:shape>
                <w:control r:id="rId23" w:name="DefaultOcxName16" w:shapeid="_x0000_i1062"/>
              </w:object>
            </w:r>
            <w:r w:rsidRPr="00DC3222">
              <w:rPr>
                <w:rFonts w:ascii="Times New Roman" w:eastAsia="Times New Roman" w:hAnsi="Times New Roman" w:cs="Times New Roman"/>
                <w:sz w:val="20"/>
                <w:szCs w:val="20"/>
              </w:rPr>
              <w:t>a required course in a 1- or 2- year program</w:t>
            </w:r>
            <w:r w:rsidRPr="00DC3222">
              <w:rPr>
                <w:rFonts w:ascii="Times New Roman" w:eastAsia="Times New Roman" w:hAnsi="Times New Roman" w:cs="Times New Roman"/>
                <w:sz w:val="20"/>
                <w:szCs w:val="20"/>
              </w:rPr>
              <w:br/>
            </w:r>
            <w:r w:rsidRPr="00DC3222">
              <w:rPr>
                <w:rFonts w:ascii="Times New Roman" w:eastAsia="Times New Roman" w:hAnsi="Times New Roman" w:cs="Times New Roman"/>
                <w:sz w:val="20"/>
                <w:szCs w:val="20"/>
              </w:rPr>
              <w:object w:dxaOrig="225" w:dyaOrig="225">
                <v:shape id="_x0000_i1061" type="#_x0000_t75" style="width:20.25pt;height:18pt" o:ole="">
                  <v:imagedata r:id="rId24" o:title=""/>
                </v:shape>
                <w:control r:id="rId25" w:name="DefaultOcxName17" w:shapeid="_x0000_i1061"/>
              </w:object>
            </w:r>
            <w:r w:rsidRPr="00DC3222">
              <w:rPr>
                <w:rFonts w:ascii="Times New Roman" w:eastAsia="Times New Roman" w:hAnsi="Times New Roman" w:cs="Times New Roman"/>
                <w:sz w:val="20"/>
                <w:szCs w:val="20"/>
              </w:rPr>
              <w:t>elective</w:t>
            </w:r>
          </w:p>
        </w:tc>
      </w:tr>
    </w:tbl>
    <w:p w:rsidR="00DC3222" w:rsidRPr="00DC3222" w:rsidRDefault="00DC3222" w:rsidP="00DC3222">
      <w:pPr>
        <w:spacing w:beforeAutospacing="1" w:after="0" w:afterAutospacing="1" w:line="240" w:lineRule="auto"/>
        <w:rPr>
          <w:rFonts w:ascii="Arial" w:eastAsia="Times New Roman" w:hAnsi="Arial" w:cs="Arial"/>
          <w:color w:val="000000"/>
          <w:sz w:val="20"/>
          <w:szCs w:val="20"/>
        </w:rPr>
      </w:pPr>
      <w:r w:rsidRPr="00DC3222">
        <w:rPr>
          <w:rFonts w:ascii="Arial" w:eastAsia="Times New Roman" w:hAnsi="Arial" w:cs="Arial"/>
          <w:color w:val="000000"/>
          <w:sz w:val="20"/>
          <w:szCs w:val="20"/>
        </w:rPr>
        <w:t>Prerequisites/Co-requisites:</w:t>
      </w:r>
    </w:p>
    <w:p w:rsidR="00DC3222" w:rsidRDefault="00DC3222" w:rsidP="00DC3222">
      <w:pPr>
        <w:spacing w:before="150" w:after="150" w:line="240" w:lineRule="auto"/>
        <w:ind w:left="150" w:right="150"/>
        <w:rPr>
          <w:rFonts w:ascii="Arial" w:eastAsia="Times New Roman" w:hAnsi="Arial" w:cs="Arial"/>
          <w:color w:val="000000"/>
          <w:sz w:val="20"/>
          <w:szCs w:val="20"/>
        </w:rPr>
      </w:pPr>
      <w:r w:rsidRPr="00DC3222">
        <w:rPr>
          <w:rFonts w:ascii="Arial" w:eastAsia="Times New Roman" w:hAnsi="Arial" w:cs="Arial"/>
          <w:color w:val="000000"/>
          <w:sz w:val="20"/>
          <w:szCs w:val="20"/>
        </w:rPr>
        <w:t>None</w:t>
      </w:r>
    </w:p>
    <w:p w:rsidR="00DC3222" w:rsidRDefault="00DC3222">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DC3222" w:rsidRPr="00DC3222" w:rsidRDefault="00DC3222" w:rsidP="00DC3222">
      <w:pPr>
        <w:spacing w:beforeAutospacing="1" w:after="0" w:afterAutospacing="1" w:line="240" w:lineRule="auto"/>
        <w:rPr>
          <w:rFonts w:ascii="Arial" w:eastAsia="Times New Roman" w:hAnsi="Arial" w:cs="Arial"/>
          <w:color w:val="000000"/>
          <w:sz w:val="20"/>
          <w:szCs w:val="20"/>
        </w:rPr>
      </w:pPr>
      <w:r w:rsidRPr="00DC3222">
        <w:rPr>
          <w:rFonts w:ascii="Arial" w:eastAsia="Times New Roman" w:hAnsi="Arial" w:cs="Arial"/>
          <w:color w:val="000000"/>
          <w:sz w:val="20"/>
          <w:szCs w:val="20"/>
        </w:rPr>
        <w:lastRenderedPageBreak/>
        <w:t>Course description (exactly as it will appear in the catalog, including prerequisites):</w:t>
      </w:r>
    </w:p>
    <w:p w:rsidR="00DC3222" w:rsidRPr="00DC3222" w:rsidRDefault="00DC3222" w:rsidP="00DC3222">
      <w:pPr>
        <w:spacing w:before="150" w:after="150" w:line="240" w:lineRule="auto"/>
        <w:ind w:left="150" w:right="150"/>
        <w:rPr>
          <w:rFonts w:ascii="Arial" w:eastAsia="Times New Roman" w:hAnsi="Arial" w:cs="Arial"/>
          <w:color w:val="000000"/>
          <w:sz w:val="20"/>
          <w:szCs w:val="20"/>
        </w:rPr>
      </w:pPr>
      <w:r w:rsidRPr="00DC3222">
        <w:rPr>
          <w:rFonts w:ascii="Arial" w:eastAsia="Times New Roman" w:hAnsi="Arial" w:cs="Arial"/>
          <w:color w:val="000000"/>
          <w:sz w:val="20"/>
          <w:szCs w:val="20"/>
        </w:rPr>
        <w:t>NUTR 1240 – Exploration in Culinary Art and Science</w:t>
      </w:r>
      <w:r w:rsidRPr="00DC3222">
        <w:rPr>
          <w:rFonts w:ascii="Arial" w:eastAsia="Times New Roman" w:hAnsi="Arial" w:cs="Arial"/>
          <w:color w:val="000000"/>
          <w:sz w:val="20"/>
          <w:szCs w:val="20"/>
        </w:rPr>
        <w:br/>
        <w:t>Credits: (3)</w:t>
      </w:r>
      <w:r w:rsidRPr="00DC3222">
        <w:rPr>
          <w:rFonts w:ascii="Arial" w:eastAsia="Times New Roman" w:hAnsi="Arial" w:cs="Arial"/>
          <w:color w:val="000000"/>
          <w:sz w:val="20"/>
          <w:szCs w:val="20"/>
        </w:rPr>
        <w:br/>
        <w:t>Typically taught:</w:t>
      </w:r>
      <w:r w:rsidRPr="00DC3222">
        <w:rPr>
          <w:rFonts w:ascii="Arial" w:eastAsia="Times New Roman" w:hAnsi="Arial" w:cs="Arial"/>
          <w:color w:val="000000"/>
          <w:sz w:val="20"/>
          <w:szCs w:val="20"/>
        </w:rPr>
        <w:br/>
        <w:t xml:space="preserve">Fall [Full </w:t>
      </w:r>
      <w:proofErr w:type="spellStart"/>
      <w:r w:rsidRPr="00DC3222">
        <w:rPr>
          <w:rFonts w:ascii="Arial" w:eastAsia="Times New Roman" w:hAnsi="Arial" w:cs="Arial"/>
          <w:color w:val="000000"/>
          <w:sz w:val="20"/>
          <w:szCs w:val="20"/>
        </w:rPr>
        <w:t>Sem</w:t>
      </w:r>
      <w:proofErr w:type="spellEnd"/>
      <w:r w:rsidRPr="00DC3222">
        <w:rPr>
          <w:rFonts w:ascii="Arial" w:eastAsia="Times New Roman" w:hAnsi="Arial" w:cs="Arial"/>
          <w:color w:val="000000"/>
          <w:sz w:val="20"/>
          <w:szCs w:val="20"/>
        </w:rPr>
        <w:t>]</w:t>
      </w:r>
      <w:r w:rsidRPr="00DC3222">
        <w:rPr>
          <w:rFonts w:ascii="Arial" w:eastAsia="Times New Roman" w:hAnsi="Arial" w:cs="Arial"/>
          <w:color w:val="000000"/>
          <w:sz w:val="20"/>
          <w:szCs w:val="20"/>
        </w:rPr>
        <w:br/>
        <w:t xml:space="preserve">Spring [Full </w:t>
      </w:r>
      <w:proofErr w:type="spellStart"/>
      <w:r w:rsidRPr="00DC3222">
        <w:rPr>
          <w:rFonts w:ascii="Arial" w:eastAsia="Times New Roman" w:hAnsi="Arial" w:cs="Arial"/>
          <w:color w:val="000000"/>
          <w:sz w:val="20"/>
          <w:szCs w:val="20"/>
        </w:rPr>
        <w:t>Sem</w:t>
      </w:r>
      <w:proofErr w:type="spellEnd"/>
      <w:r w:rsidRPr="00DC3222">
        <w:rPr>
          <w:rFonts w:ascii="Arial" w:eastAsia="Times New Roman" w:hAnsi="Arial" w:cs="Arial"/>
          <w:color w:val="000000"/>
          <w:sz w:val="20"/>
          <w:szCs w:val="20"/>
        </w:rPr>
        <w:t>]</w:t>
      </w:r>
      <w:r w:rsidRPr="00DC3222">
        <w:rPr>
          <w:rFonts w:ascii="Arial" w:eastAsia="Times New Roman" w:hAnsi="Arial" w:cs="Arial"/>
          <w:color w:val="000000"/>
          <w:sz w:val="20"/>
          <w:szCs w:val="20"/>
        </w:rPr>
        <w:br/>
      </w:r>
      <w:r w:rsidRPr="00DC3222">
        <w:rPr>
          <w:rFonts w:ascii="Arial" w:eastAsia="Times New Roman" w:hAnsi="Arial" w:cs="Arial"/>
          <w:color w:val="000000"/>
          <w:sz w:val="20"/>
          <w:szCs w:val="20"/>
        </w:rPr>
        <w:br/>
        <w:t>Sustainable ways to acquire, prepare and consume food to support a healthier individual, population, and environment are explored. Food science principles will be emphasized in the laboratory experience. Prerequisite: None.</w:t>
      </w:r>
      <w:r w:rsidRPr="00DC3222">
        <w:rPr>
          <w:rFonts w:ascii="Arial" w:eastAsia="Times New Roman" w:hAnsi="Arial" w:cs="Arial"/>
          <w:color w:val="000000"/>
          <w:sz w:val="20"/>
          <w:szCs w:val="20"/>
        </w:rPr>
        <w:br/>
      </w:r>
    </w:p>
    <w:p w:rsidR="00DC3222" w:rsidRPr="00DC3222" w:rsidRDefault="00DC3222" w:rsidP="00DC3222">
      <w:pPr>
        <w:spacing w:before="150" w:after="150" w:line="240" w:lineRule="auto"/>
        <w:ind w:left="150" w:right="150"/>
        <w:rPr>
          <w:rFonts w:ascii="Arial" w:eastAsia="Times New Roman" w:hAnsi="Arial" w:cs="Arial"/>
          <w:color w:val="000000"/>
          <w:sz w:val="20"/>
          <w:szCs w:val="20"/>
        </w:rPr>
      </w:pPr>
      <w:r w:rsidRPr="00DC3222">
        <w:rPr>
          <w:rFonts w:ascii="Arial" w:eastAsia="Times New Roman" w:hAnsi="Arial" w:cs="Arial"/>
          <w:b/>
          <w:bCs/>
          <w:color w:val="000000"/>
          <w:sz w:val="20"/>
          <w:szCs w:val="20"/>
        </w:rPr>
        <w:t>Justification </w:t>
      </w:r>
      <w:r w:rsidRPr="00DC3222">
        <w:rPr>
          <w:rFonts w:ascii="Arial" w:eastAsia="Times New Roman" w:hAnsi="Arial" w:cs="Arial"/>
          <w:color w:val="000000"/>
          <w:sz w:val="20"/>
          <w:szCs w:val="20"/>
        </w:rPr>
        <w:t>for the new course or for changes to an existing course. (Note: Justification should emphasize </w:t>
      </w:r>
      <w:r w:rsidRPr="00DC3222">
        <w:rPr>
          <w:rFonts w:ascii="Arial" w:eastAsia="Times New Roman" w:hAnsi="Arial" w:cs="Arial"/>
          <w:color w:val="000000"/>
          <w:sz w:val="20"/>
          <w:szCs w:val="20"/>
          <w:u w:val="single"/>
        </w:rPr>
        <w:t>academic rationale</w:t>
      </w:r>
      <w:r w:rsidRPr="00DC3222">
        <w:rPr>
          <w:rFonts w:ascii="Arial" w:eastAsia="Times New Roman" w:hAnsi="Arial" w:cs="Arial"/>
          <w:color w:val="000000"/>
          <w:sz w:val="20"/>
          <w:szCs w:val="20"/>
        </w:rPr>
        <w:t> for the change or new course. This is particularly important for courses requesting upper-division status.)</w:t>
      </w:r>
    </w:p>
    <w:p w:rsidR="00DC3222" w:rsidRDefault="00DC3222" w:rsidP="00DC3222">
      <w:pPr>
        <w:spacing w:before="150" w:after="150" w:line="240" w:lineRule="auto"/>
        <w:ind w:left="150" w:right="150"/>
        <w:rPr>
          <w:rFonts w:ascii="Arial" w:eastAsia="Times New Roman" w:hAnsi="Arial" w:cs="Arial"/>
          <w:color w:val="000000"/>
          <w:sz w:val="20"/>
          <w:szCs w:val="20"/>
        </w:rPr>
      </w:pPr>
      <w:r w:rsidRPr="00DC3222">
        <w:rPr>
          <w:rFonts w:ascii="Arial" w:eastAsia="Times New Roman" w:hAnsi="Arial" w:cs="Arial"/>
          <w:color w:val="000000"/>
          <w:sz w:val="20"/>
          <w:szCs w:val="20"/>
        </w:rPr>
        <w:t>Table 1. Credit Hour Justification</w:t>
      </w:r>
      <w:r w:rsidRPr="00DC3222">
        <w:rPr>
          <w:rFonts w:ascii="Arial" w:eastAsia="Times New Roman" w:hAnsi="Arial" w:cs="Arial"/>
          <w:color w:val="000000"/>
          <w:sz w:val="20"/>
          <w:szCs w:val="20"/>
        </w:rPr>
        <w:br/>
        <w:t>Credit Hours Contact Hours</w:t>
      </w:r>
      <w:r w:rsidRPr="00DC3222">
        <w:rPr>
          <w:rFonts w:ascii="Arial" w:eastAsia="Times New Roman" w:hAnsi="Arial" w:cs="Arial"/>
          <w:color w:val="000000"/>
          <w:sz w:val="20"/>
          <w:szCs w:val="20"/>
        </w:rPr>
        <w:br/>
        <w:t>Lecture 2 28</w:t>
      </w:r>
      <w:r w:rsidRPr="00DC3222">
        <w:rPr>
          <w:rFonts w:ascii="Arial" w:eastAsia="Times New Roman" w:hAnsi="Arial" w:cs="Arial"/>
          <w:color w:val="000000"/>
          <w:sz w:val="20"/>
          <w:szCs w:val="20"/>
        </w:rPr>
        <w:br/>
        <w:t>Lab * 1 42</w:t>
      </w:r>
      <w:r w:rsidRPr="00DC3222">
        <w:rPr>
          <w:rFonts w:ascii="Arial" w:eastAsia="Times New Roman" w:hAnsi="Arial" w:cs="Arial"/>
          <w:color w:val="000000"/>
          <w:sz w:val="20"/>
          <w:szCs w:val="20"/>
        </w:rPr>
        <w:br/>
        <w:t>Total 3 70</w:t>
      </w:r>
      <w:r w:rsidRPr="00DC3222">
        <w:rPr>
          <w:rFonts w:ascii="Arial" w:eastAsia="Times New Roman" w:hAnsi="Arial" w:cs="Arial"/>
          <w:color w:val="000000"/>
          <w:sz w:val="20"/>
          <w:szCs w:val="20"/>
        </w:rPr>
        <w:br/>
        <w:t>* Every 1 credit of lab requires at least 2 contact hours per University Curriculum Committee Policy and Procedures Manual. Therefore, since 1 credit hour of this course is designated lab, this course must have at least 28 contact hours from lab. </w:t>
      </w:r>
      <w:r w:rsidRPr="00DC3222">
        <w:rPr>
          <w:rFonts w:ascii="Arial" w:eastAsia="Times New Roman" w:hAnsi="Arial" w:cs="Arial"/>
          <w:color w:val="000000"/>
          <w:sz w:val="20"/>
          <w:szCs w:val="20"/>
        </w:rPr>
        <w:br/>
      </w:r>
      <w:r w:rsidRPr="00DC3222">
        <w:rPr>
          <w:rFonts w:ascii="Arial" w:eastAsia="Times New Roman" w:hAnsi="Arial" w:cs="Arial"/>
          <w:color w:val="000000"/>
          <w:sz w:val="20"/>
          <w:szCs w:val="20"/>
        </w:rPr>
        <w:br/>
        <w:t>Course Justification:</w:t>
      </w:r>
      <w:r w:rsidRPr="00DC3222">
        <w:rPr>
          <w:rFonts w:ascii="Arial" w:eastAsia="Times New Roman" w:hAnsi="Arial" w:cs="Arial"/>
          <w:color w:val="000000"/>
          <w:sz w:val="20"/>
          <w:szCs w:val="20"/>
        </w:rPr>
        <w:br/>
      </w:r>
      <w:r w:rsidRPr="00DC3222">
        <w:rPr>
          <w:rFonts w:ascii="Arial" w:eastAsia="Times New Roman" w:hAnsi="Arial" w:cs="Arial"/>
          <w:color w:val="000000"/>
          <w:sz w:val="20"/>
          <w:szCs w:val="20"/>
        </w:rPr>
        <w:br/>
        <w:t>A 21st century nutrition concern is not only the epidemic of obesity, but also the awareness and need for a more sustainable food system. The 2010 Dietary Guidelines for Americans has clearly integrated these two major nutrition issues to be actively addressed in our educational systems. </w:t>
      </w:r>
      <w:r w:rsidRPr="00DC3222">
        <w:rPr>
          <w:rFonts w:ascii="Arial" w:eastAsia="Times New Roman" w:hAnsi="Arial" w:cs="Arial"/>
          <w:color w:val="000000"/>
          <w:sz w:val="20"/>
          <w:szCs w:val="20"/>
        </w:rPr>
        <w:br/>
      </w:r>
      <w:r w:rsidRPr="00DC3222">
        <w:rPr>
          <w:rFonts w:ascii="Arial" w:eastAsia="Times New Roman" w:hAnsi="Arial" w:cs="Arial"/>
          <w:color w:val="000000"/>
          <w:sz w:val="20"/>
          <w:szCs w:val="20"/>
        </w:rPr>
        <w:br/>
        <w:t>This course, NUTR 1240, will be offered at the Davis Campus. A goal of the nutrition program is to expand course offerings at the Davis Campus to allow students to acquire a minor in Nutrition Education solely at the Davis Campus. </w:t>
      </w:r>
      <w:r w:rsidRPr="00DC3222">
        <w:rPr>
          <w:rFonts w:ascii="Arial" w:eastAsia="Times New Roman" w:hAnsi="Arial" w:cs="Arial"/>
          <w:color w:val="000000"/>
          <w:sz w:val="20"/>
          <w:szCs w:val="20"/>
        </w:rPr>
        <w:br/>
      </w:r>
      <w:r w:rsidRPr="00DC3222">
        <w:rPr>
          <w:rFonts w:ascii="Arial" w:eastAsia="Times New Roman" w:hAnsi="Arial" w:cs="Arial"/>
          <w:color w:val="000000"/>
          <w:sz w:val="20"/>
          <w:szCs w:val="20"/>
        </w:rPr>
        <w:br/>
        <w:t>The nutrition program desires to develop and offer this culinary art and science class, NUTR 1240, which will develop the skills, knowledge and competencies for individuals to support more sustainable ways to acquire, prepare and consume food to support a healthier population and environment. To accomplish the later, we have received funds to build a “foods lab” teaching classroom at the Davis campus by remodeling a current room (236). In addition, funds have been received in partnership with Botany to build a community garden and greenhouse. </w:t>
      </w:r>
      <w:r w:rsidRPr="00DC3222">
        <w:rPr>
          <w:rFonts w:ascii="Arial" w:eastAsia="Times New Roman" w:hAnsi="Arial" w:cs="Arial"/>
          <w:color w:val="000000"/>
          <w:sz w:val="20"/>
          <w:szCs w:val="20"/>
        </w:rPr>
        <w:br/>
      </w:r>
      <w:r w:rsidRPr="00DC3222">
        <w:rPr>
          <w:rFonts w:ascii="Arial" w:eastAsia="Times New Roman" w:hAnsi="Arial" w:cs="Arial"/>
          <w:color w:val="000000"/>
          <w:sz w:val="20"/>
          <w:szCs w:val="20"/>
        </w:rPr>
        <w:br/>
        <w:t>The NUTR 1240 course will utilize the food produced in the garden and greenhouse to enhance the lab experience in the remodeled foods lab. Furthermore, the community garden and greenhouse will support education in sustainable food production and acquisition. </w:t>
      </w:r>
      <w:r w:rsidRPr="00DC3222">
        <w:rPr>
          <w:rFonts w:ascii="Arial" w:eastAsia="Times New Roman" w:hAnsi="Arial" w:cs="Arial"/>
          <w:color w:val="000000"/>
          <w:sz w:val="20"/>
          <w:szCs w:val="20"/>
        </w:rPr>
        <w:br/>
      </w:r>
      <w:r w:rsidRPr="00DC3222">
        <w:rPr>
          <w:rFonts w:ascii="Arial" w:eastAsia="Times New Roman" w:hAnsi="Arial" w:cs="Arial"/>
          <w:color w:val="000000"/>
          <w:sz w:val="20"/>
          <w:szCs w:val="20"/>
        </w:rPr>
        <w:br/>
        <w:t>The NUTR 1240 course is already articulated in the USHE. It is a very popular class for non-majors, majors, and our hope that it will be a very popular community course as well. It is evidenced by the USHE campuses that offer the course that it is needed and valued by students. </w:t>
      </w:r>
      <w:r w:rsidRPr="00DC3222">
        <w:rPr>
          <w:rFonts w:ascii="Arial" w:eastAsia="Times New Roman" w:hAnsi="Arial" w:cs="Arial"/>
          <w:color w:val="000000"/>
          <w:sz w:val="20"/>
          <w:szCs w:val="20"/>
        </w:rPr>
        <w:br/>
      </w:r>
    </w:p>
    <w:p w:rsidR="00DC3222" w:rsidRDefault="00DC3222">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DC3222" w:rsidRPr="00DC3222" w:rsidRDefault="00DC3222" w:rsidP="00DC3222">
      <w:pPr>
        <w:spacing w:before="100" w:beforeAutospacing="1" w:after="100" w:afterAutospacing="1" w:line="240" w:lineRule="auto"/>
        <w:jc w:val="center"/>
        <w:rPr>
          <w:rFonts w:ascii="Times New Roman" w:eastAsia="Times New Roman" w:hAnsi="Times New Roman" w:cs="Times New Roman"/>
          <w:color w:val="000000"/>
          <w:sz w:val="20"/>
          <w:szCs w:val="20"/>
        </w:rPr>
      </w:pPr>
      <w:bookmarkStart w:id="0" w:name="_GoBack"/>
      <w:bookmarkEnd w:id="0"/>
      <w:r w:rsidRPr="00DC3222">
        <w:rPr>
          <w:rFonts w:ascii="Times New Roman" w:eastAsia="Times New Roman" w:hAnsi="Times New Roman" w:cs="Times New Roman"/>
          <w:b/>
          <w:bCs/>
          <w:color w:val="000000"/>
          <w:sz w:val="20"/>
          <w:szCs w:val="20"/>
        </w:rPr>
        <w:t>INFORMATION PAGE</w:t>
      </w:r>
      <w:r w:rsidRPr="00DC3222">
        <w:rPr>
          <w:rFonts w:ascii="Times New Roman" w:eastAsia="Times New Roman" w:hAnsi="Times New Roman" w:cs="Times New Roman"/>
          <w:b/>
          <w:bCs/>
          <w:color w:val="000000"/>
          <w:sz w:val="20"/>
          <w:szCs w:val="20"/>
        </w:rPr>
        <w:br/>
      </w:r>
      <w:r w:rsidRPr="00DC3222">
        <w:rPr>
          <w:rFonts w:ascii="Times New Roman" w:eastAsia="Times New Roman" w:hAnsi="Times New Roman" w:cs="Times New Roman"/>
          <w:color w:val="000000"/>
          <w:sz w:val="20"/>
          <w:szCs w:val="20"/>
        </w:rPr>
        <w:t>for substantive proposals only</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1. Did this course receive unanimous approval within the Department?</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true</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If not, what are the major concerns raised by the opponents?</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No. Currently there is no course for students to meet the objectives being proposed with this course.</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This course is specific to this program and is the only course like it that allows general students and the general public to enroll. There currently is an Honors course focused on scientific cooking principles. This course, due to being an Honors course, would be limited to Honors students and would not suit nutrition students, students interested in nutrition, or community members interested in nutrition.</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4. Is this course required for certification/accreditation of a program?</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no</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DC3222" w:rsidRPr="00DC3222" w:rsidRDefault="00DC3222" w:rsidP="00DC3222">
      <w:pPr>
        <w:spacing w:before="150" w:after="150" w:line="240" w:lineRule="auto"/>
        <w:ind w:left="150" w:right="150"/>
        <w:rPr>
          <w:rFonts w:ascii="Times New Roman" w:eastAsia="Times New Roman" w:hAnsi="Times New Roman" w:cs="Times New Roman"/>
          <w:color w:val="000000"/>
          <w:sz w:val="20"/>
          <w:szCs w:val="20"/>
        </w:rPr>
      </w:pPr>
      <w:r w:rsidRPr="00DC3222">
        <w:rPr>
          <w:rFonts w:ascii="Times New Roman" w:eastAsia="Times New Roman" w:hAnsi="Times New Roman" w:cs="Times New Roman"/>
          <w:color w:val="000000"/>
          <w:sz w:val="20"/>
          <w:szCs w:val="20"/>
        </w:rPr>
        <w:t>5. </w:t>
      </w:r>
      <w:r w:rsidRPr="00DC3222">
        <w:rPr>
          <w:rFonts w:ascii="Times New Roman" w:eastAsia="Times New Roman" w:hAnsi="Times New Roman" w:cs="Times New Roman"/>
          <w:b/>
          <w:bCs/>
          <w:color w:val="000000"/>
          <w:sz w:val="20"/>
          <w:szCs w:val="20"/>
        </w:rPr>
        <w:t>For course proposals</w:t>
      </w:r>
      <w:r w:rsidRPr="00DC3222">
        <w:rPr>
          <w:rFonts w:ascii="Times New Roman" w:eastAsia="Times New Roman" w:hAnsi="Times New Roman" w:cs="Times New Roman"/>
          <w:color w:val="000000"/>
          <w:sz w:val="20"/>
          <w:szCs w:val="20"/>
        </w:rPr>
        <w:t>, e-mail a syllabus to </w:t>
      </w:r>
      <w:hyperlink r:id="rId26" w:history="1">
        <w:r w:rsidRPr="00DC3222">
          <w:rPr>
            <w:rFonts w:ascii="Times New Roman" w:eastAsia="Times New Roman" w:hAnsi="Times New Roman" w:cs="Times New Roman"/>
            <w:color w:val="532E63"/>
            <w:sz w:val="20"/>
            <w:szCs w:val="20"/>
          </w:rPr>
          <w:t>Faculty Senate</w:t>
        </w:r>
      </w:hyperlink>
      <w:r w:rsidRPr="00DC3222">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DC3222">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DC3222">
        <w:rPr>
          <w:rFonts w:ascii="Times New Roman" w:eastAsia="Times New Roman" w:hAnsi="Times New Roman" w:cs="Times New Roman"/>
          <w:color w:val="000000"/>
          <w:sz w:val="20"/>
          <w:szCs w:val="20"/>
        </w:rPr>
        <w:t>.</w:t>
      </w:r>
    </w:p>
    <w:p w:rsidR="009A742B" w:rsidRDefault="009A742B"/>
    <w:sectPr w:rsidR="009A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22"/>
    <w:rsid w:val="009A742B"/>
    <w:rsid w:val="00DC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51803">
      <w:bodyDiv w:val="1"/>
      <w:marLeft w:val="0"/>
      <w:marRight w:val="0"/>
      <w:marTop w:val="0"/>
      <w:marBottom w:val="0"/>
      <w:divBdr>
        <w:top w:val="none" w:sz="0" w:space="0" w:color="auto"/>
        <w:left w:val="none" w:sz="0" w:space="0" w:color="auto"/>
        <w:bottom w:val="none" w:sz="0" w:space="0" w:color="auto"/>
        <w:right w:val="none" w:sz="0" w:space="0" w:color="auto"/>
      </w:divBdr>
      <w:divsChild>
        <w:div w:id="114304201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5569</Characters>
  <Application>Microsoft Office Word</Application>
  <DocSecurity>0</DocSecurity>
  <Lines>46</Lines>
  <Paragraphs>13</Paragraphs>
  <ScaleCrop>false</ScaleCrop>
  <Company>Weber State University</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2013-10-14T18:25:00Z</dcterms:created>
  <dcterms:modified xsi:type="dcterms:W3CDTF">2013-10-14T18:27:00Z</dcterms:modified>
</cp:coreProperties>
</file>