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A0" w:rsidRPr="004045A0" w:rsidRDefault="004045A0" w:rsidP="004045A0">
      <w:pPr>
        <w:shd w:val="clear" w:color="auto" w:fill="FFFFFF"/>
        <w:spacing w:before="150" w:after="150" w:line="600" w:lineRule="atLeast"/>
        <w:outlineLvl w:val="1"/>
        <w:rPr>
          <w:rFonts w:ascii="inherit" w:eastAsia="Times New Roman" w:hAnsi="inherit" w:cs="Helvetica"/>
          <w:color w:val="333333"/>
          <w:sz w:val="34"/>
          <w:szCs w:val="34"/>
        </w:rPr>
      </w:pPr>
      <w:r w:rsidRPr="004045A0">
        <w:rPr>
          <w:rFonts w:ascii="inherit" w:eastAsia="Times New Roman" w:hAnsi="inherit" w:cs="Helvetica"/>
          <w:color w:val="333333"/>
          <w:sz w:val="34"/>
          <w:szCs w:val="34"/>
        </w:rPr>
        <w:t>Course Syllabus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Pr>
          <w:rFonts w:ascii="Helvetica" w:eastAsia="Times New Roman" w:hAnsi="Helvetica" w:cs="Helvetica"/>
          <w:b/>
          <w:bCs/>
          <w:color w:val="333333"/>
          <w:sz w:val="19"/>
          <w:szCs w:val="19"/>
        </w:rPr>
        <w:t>Introduction to Research Methods</w:t>
      </w: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Pr>
          <w:rFonts w:ascii="Helvetica" w:eastAsia="Times New Roman" w:hAnsi="Helvetica" w:cs="Helvetica"/>
          <w:color w:val="333333"/>
          <w:sz w:val="19"/>
          <w:szCs w:val="19"/>
        </w:rPr>
        <w:t>ECON 4970</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Fall Semester 2013</w:t>
      </w:r>
    </w:p>
    <w:p w:rsidR="004045A0" w:rsidRPr="004045A0" w:rsidRDefault="004045A0" w:rsidP="00643749">
      <w:pPr>
        <w:shd w:val="clear" w:color="auto" w:fill="FFFFFF"/>
        <w:spacing w:after="150" w:line="300" w:lineRule="atLeast"/>
        <w:jc w:val="center"/>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Meeting Times</w:t>
      </w:r>
    </w:p>
    <w:p w:rsidR="004045A0" w:rsidRPr="004045A0" w:rsidRDefault="004045A0" w:rsidP="00643749">
      <w:pPr>
        <w:shd w:val="clear" w:color="auto" w:fill="FFFFFF"/>
        <w:spacing w:after="150" w:line="300" w:lineRule="atLeast"/>
        <w:jc w:val="center"/>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Tuesday 12 pm – 12:50 pm</w:t>
      </w:r>
    </w:p>
    <w:p w:rsidR="004045A0" w:rsidRPr="004045A0" w:rsidRDefault="004045A0" w:rsidP="00643749">
      <w:pPr>
        <w:shd w:val="clear" w:color="auto" w:fill="FFFFFF"/>
        <w:spacing w:after="150" w:line="300" w:lineRule="atLeast"/>
        <w:jc w:val="center"/>
        <w:rPr>
          <w:rFonts w:ascii="Helvetica" w:eastAsia="Times New Roman" w:hAnsi="Helvetica" w:cs="Helvetica"/>
          <w:color w:val="333333"/>
          <w:sz w:val="19"/>
          <w:szCs w:val="19"/>
        </w:rPr>
      </w:pPr>
    </w:p>
    <w:p w:rsidR="004045A0" w:rsidRPr="004045A0" w:rsidRDefault="004045A0" w:rsidP="00643749">
      <w:pPr>
        <w:shd w:val="clear" w:color="auto" w:fill="FFFFFF"/>
        <w:spacing w:after="150" w:line="300" w:lineRule="atLeast"/>
        <w:jc w:val="center"/>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Meeting Place</w:t>
      </w:r>
      <w:r w:rsidRPr="004045A0">
        <w:rPr>
          <w:rFonts w:ascii="Helvetica" w:eastAsia="Times New Roman" w:hAnsi="Helvetica" w:cs="Helvetica"/>
          <w:color w:val="333333"/>
          <w:sz w:val="19"/>
          <w:szCs w:val="19"/>
        </w:rPr>
        <w:t>:</w:t>
      </w:r>
    </w:p>
    <w:p w:rsidR="004045A0" w:rsidRPr="004045A0" w:rsidRDefault="004045A0" w:rsidP="00643749">
      <w:pPr>
        <w:shd w:val="clear" w:color="auto" w:fill="FFFFFF"/>
        <w:spacing w:after="150" w:line="300" w:lineRule="atLeast"/>
        <w:jc w:val="center"/>
        <w:rPr>
          <w:rFonts w:ascii="Helvetica" w:eastAsia="Times New Roman" w:hAnsi="Helvetica" w:cs="Helvetica"/>
          <w:color w:val="333333"/>
          <w:sz w:val="19"/>
          <w:szCs w:val="19"/>
        </w:rPr>
      </w:pPr>
    </w:p>
    <w:p w:rsidR="004045A0" w:rsidRPr="004045A0" w:rsidRDefault="004045A0" w:rsidP="00643749">
      <w:pPr>
        <w:shd w:val="clear" w:color="auto" w:fill="FFFFFF"/>
        <w:spacing w:after="150" w:line="300" w:lineRule="atLeast"/>
        <w:jc w:val="center"/>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WB 103</w:t>
      </w:r>
    </w:p>
    <w:p w:rsidR="004045A0" w:rsidRPr="004045A0" w:rsidRDefault="004045A0" w:rsidP="00643749">
      <w:pPr>
        <w:shd w:val="clear" w:color="auto" w:fill="FFFFFF"/>
        <w:spacing w:after="150" w:line="300" w:lineRule="atLeast"/>
        <w:rPr>
          <w:rFonts w:ascii="Helvetica" w:eastAsia="Times New Roman" w:hAnsi="Helvetica" w:cs="Helvetica"/>
          <w:color w:val="333333"/>
          <w:sz w:val="19"/>
          <w:szCs w:val="19"/>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7"/>
        <w:gridCol w:w="4860"/>
      </w:tblGrid>
      <w:tr w:rsidR="004045A0" w:rsidRPr="004045A0" w:rsidTr="004045A0">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before="240" w:after="240" w:line="600" w:lineRule="atLeast"/>
              <w:outlineLvl w:val="2"/>
              <w:rPr>
                <w:rFonts w:ascii="inherit" w:eastAsia="Times New Roman" w:hAnsi="inherit" w:cs="Times New Roman"/>
                <w:sz w:val="36"/>
                <w:szCs w:val="36"/>
              </w:rPr>
            </w:pPr>
            <w:r w:rsidRPr="004045A0">
              <w:rPr>
                <w:rFonts w:ascii="inherit" w:eastAsia="Times New Roman" w:hAnsi="inherit" w:cs="Times New Roman"/>
                <w:sz w:val="36"/>
                <w:szCs w:val="36"/>
              </w:rPr>
              <w:t>Name of Instructor</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xml:space="preserve">Dr. Doris </w:t>
            </w:r>
            <w:proofErr w:type="spellStart"/>
            <w:r w:rsidRPr="004045A0">
              <w:rPr>
                <w:rFonts w:ascii="Times New Roman" w:eastAsia="Times New Roman" w:hAnsi="Times New Roman" w:cs="Times New Roman"/>
                <w:sz w:val="24"/>
                <w:szCs w:val="24"/>
              </w:rPr>
              <w:t>Geide</w:t>
            </w:r>
            <w:proofErr w:type="spellEnd"/>
            <w:r w:rsidRPr="004045A0">
              <w:rPr>
                <w:rFonts w:ascii="Times New Roman" w:eastAsia="Times New Roman" w:hAnsi="Times New Roman" w:cs="Times New Roman"/>
                <w:sz w:val="24"/>
                <w:szCs w:val="24"/>
              </w:rPr>
              <w:t>-Stevenson</w:t>
            </w:r>
          </w:p>
        </w:tc>
      </w:tr>
      <w:tr w:rsidR="004045A0" w:rsidRPr="004045A0" w:rsidTr="004045A0">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i/>
                <w:iCs/>
                <w:sz w:val="24"/>
                <w:szCs w:val="24"/>
              </w:rPr>
              <w:t>Office</w:t>
            </w:r>
            <w:r w:rsidRPr="004045A0">
              <w:rPr>
                <w:rFonts w:ascii="Times New Roman" w:eastAsia="Times New Roman" w:hAnsi="Times New Roman" w:cs="Times New Roman"/>
                <w:sz w:val="24"/>
                <w:szCs w:val="24"/>
              </w:rPr>
              <w:t>:</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WB 232</w:t>
            </w:r>
          </w:p>
        </w:tc>
      </w:tr>
      <w:tr w:rsidR="004045A0" w:rsidRPr="004045A0" w:rsidTr="004045A0">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i/>
                <w:iCs/>
                <w:sz w:val="24"/>
                <w:szCs w:val="24"/>
              </w:rPr>
              <w:t>Phone</w:t>
            </w:r>
            <w:r w:rsidRPr="004045A0">
              <w:rPr>
                <w:rFonts w:ascii="Times New Roman" w:eastAsia="Times New Roman" w:hAnsi="Times New Roman" w:cs="Times New Roman"/>
                <w:sz w:val="24"/>
                <w:szCs w:val="24"/>
              </w:rPr>
              <w:t>:</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(801) 626-7634</w:t>
            </w:r>
          </w:p>
        </w:tc>
      </w:tr>
      <w:tr w:rsidR="004045A0" w:rsidRPr="004045A0" w:rsidTr="004045A0">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i/>
                <w:iCs/>
                <w:sz w:val="24"/>
                <w:szCs w:val="24"/>
              </w:rPr>
              <w:t>E-mail</w:t>
            </w:r>
            <w:r w:rsidRPr="004045A0">
              <w:rPr>
                <w:rFonts w:ascii="Times New Roman" w:eastAsia="Times New Roman" w:hAnsi="Times New Roman" w:cs="Times New Roman"/>
                <w:sz w:val="24"/>
                <w:szCs w:val="24"/>
              </w:rPr>
              <w:t>:</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dgsteven@weber.edu</w:t>
            </w:r>
          </w:p>
        </w:tc>
      </w:tr>
      <w:tr w:rsidR="004045A0" w:rsidRPr="004045A0" w:rsidTr="004045A0">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i/>
                <w:iCs/>
                <w:sz w:val="24"/>
                <w:szCs w:val="24"/>
              </w:rPr>
              <w:t>Course  Websites</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9C67CB" w:rsidP="004045A0">
            <w:pPr>
              <w:spacing w:after="0" w:line="240" w:lineRule="auto"/>
              <w:rPr>
                <w:rFonts w:ascii="Times New Roman" w:eastAsia="Times New Roman" w:hAnsi="Times New Roman" w:cs="Times New Roman"/>
                <w:sz w:val="24"/>
                <w:szCs w:val="24"/>
              </w:rPr>
            </w:pPr>
            <w:hyperlink r:id="rId6" w:history="1">
              <w:r w:rsidR="004045A0" w:rsidRPr="004045A0">
                <w:rPr>
                  <w:rFonts w:ascii="Times New Roman" w:eastAsia="Times New Roman" w:hAnsi="Times New Roman" w:cs="Times New Roman"/>
                  <w:color w:val="0088CC"/>
                  <w:sz w:val="24"/>
                  <w:szCs w:val="24"/>
                </w:rPr>
                <w:t>https://weber.instructure.com/login</w:t>
              </w:r>
            </w:hyperlink>
          </w:p>
        </w:tc>
      </w:tr>
      <w:tr w:rsidR="004045A0" w:rsidRPr="004045A0" w:rsidTr="004045A0">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i/>
                <w:iCs/>
                <w:sz w:val="24"/>
                <w:szCs w:val="24"/>
              </w:rPr>
              <w:t>Office hours</w:t>
            </w:r>
            <w:r w:rsidRPr="004045A0">
              <w:rPr>
                <w:rFonts w:ascii="Times New Roman" w:eastAsia="Times New Roman" w:hAnsi="Times New Roman" w:cs="Times New Roman"/>
                <w:sz w:val="24"/>
                <w:szCs w:val="24"/>
              </w:rPr>
              <w:t>:</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Tuesday:      10:30am – 11 am</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Wednesday:   9:30am – 12:00pm</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Thursday:     10:30am – 12:30pm</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Or by appointment</w:t>
            </w:r>
          </w:p>
        </w:tc>
      </w:tr>
    </w:tbl>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Course Communication</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It will be common for the instructor to send e-mails to the class regarding assignments and schedule changes. The instructors will use the student Gmail accounts set up by Weber State University. It is the student’s responsibility to check his or her Weber State e-mail several times per week or forward to another account.</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b/>
          <w:color w:val="333333"/>
          <w:sz w:val="19"/>
          <w:szCs w:val="19"/>
        </w:rPr>
      </w:pPr>
      <w:r w:rsidRPr="004045A0">
        <w:rPr>
          <w:rFonts w:ascii="Helvetica" w:eastAsia="Times New Roman" w:hAnsi="Helvetica" w:cs="Helvetica"/>
          <w:b/>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b/>
          <w:color w:val="333333"/>
          <w:sz w:val="20"/>
          <w:szCs w:val="20"/>
        </w:rPr>
      </w:pPr>
      <w:r w:rsidRPr="004045A0">
        <w:rPr>
          <w:rFonts w:ascii="Helvetica" w:eastAsia="Times New Roman" w:hAnsi="Helvetica" w:cs="Helvetica"/>
          <w:b/>
          <w:color w:val="333333"/>
          <w:sz w:val="20"/>
          <w:szCs w:val="20"/>
        </w:rPr>
        <w:lastRenderedPageBreak/>
        <w:t>Course Description</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This one-credit hour course introduces you to doing original research in economics. Over the course of this semester you should identify the research question that you</w:t>
      </w:r>
      <w:r w:rsidR="00643749">
        <w:rPr>
          <w:rFonts w:ascii="Helvetica" w:eastAsia="Times New Roman" w:hAnsi="Helvetica" w:cs="Helvetica"/>
          <w:color w:val="333333"/>
          <w:sz w:val="19"/>
          <w:szCs w:val="19"/>
        </w:rPr>
        <w:t xml:space="preserve"> will work on during Spring 2014</w:t>
      </w:r>
      <w:r w:rsidRPr="004045A0">
        <w:rPr>
          <w:rFonts w:ascii="Helvetica" w:eastAsia="Times New Roman" w:hAnsi="Helvetica" w:cs="Helvetica"/>
          <w:color w:val="333333"/>
          <w:sz w:val="19"/>
          <w:szCs w:val="19"/>
        </w:rPr>
        <w:t xml:space="preserve"> when you are enrolled in ECON 4980.</w:t>
      </w:r>
      <w:r w:rsidRPr="004045A0">
        <w:rPr>
          <w:rFonts w:ascii="Helvetica" w:eastAsia="Times New Roman" w:hAnsi="Helvetica" w:cs="Helvetica"/>
          <w:b/>
          <w:bCs/>
          <w:color w:val="333333"/>
          <w:sz w:val="19"/>
          <w:szCs w:val="19"/>
        </w:rPr>
        <w:t> </w:t>
      </w:r>
    </w:p>
    <w:p w:rsidR="004045A0" w:rsidRPr="004045A0" w:rsidRDefault="004045A0" w:rsidP="00643749">
      <w:pPr>
        <w:shd w:val="clear" w:color="auto" w:fill="FFFFFF"/>
        <w:spacing w:before="240" w:after="240" w:line="600" w:lineRule="atLeast"/>
        <w:outlineLvl w:val="2"/>
        <w:rPr>
          <w:rFonts w:ascii="inherit" w:eastAsia="Times New Roman" w:hAnsi="inherit" w:cs="Helvetica"/>
          <w:color w:val="333333"/>
          <w:sz w:val="29"/>
          <w:szCs w:val="29"/>
        </w:rPr>
      </w:pPr>
      <w:r w:rsidRPr="004045A0">
        <w:rPr>
          <w:rFonts w:ascii="inherit" w:eastAsia="Times New Roman" w:hAnsi="inherit" w:cs="Helvetica"/>
          <w:color w:val="333333"/>
          <w:sz w:val="29"/>
          <w:szCs w:val="29"/>
        </w:rPr>
        <w:t>Required Text</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proofErr w:type="spellStart"/>
      <w:r w:rsidRPr="004045A0">
        <w:rPr>
          <w:rFonts w:ascii="Helvetica" w:eastAsia="Times New Roman" w:hAnsi="Helvetica" w:cs="Helvetica"/>
          <w:color w:val="333333"/>
          <w:sz w:val="19"/>
          <w:szCs w:val="19"/>
        </w:rPr>
        <w:t>Greenlaw</w:t>
      </w:r>
      <w:proofErr w:type="spellEnd"/>
      <w:r w:rsidRPr="004045A0">
        <w:rPr>
          <w:rFonts w:ascii="Helvetica" w:eastAsia="Times New Roman" w:hAnsi="Helvetica" w:cs="Helvetica"/>
          <w:color w:val="333333"/>
          <w:sz w:val="19"/>
          <w:szCs w:val="19"/>
        </w:rPr>
        <w:t>, Steven A., </w:t>
      </w:r>
      <w:r w:rsidRPr="004045A0">
        <w:rPr>
          <w:rFonts w:ascii="Helvetica" w:eastAsia="Times New Roman" w:hAnsi="Helvetica" w:cs="Helvetica"/>
          <w:i/>
          <w:iCs/>
          <w:color w:val="333333"/>
          <w:sz w:val="19"/>
          <w:szCs w:val="19"/>
        </w:rPr>
        <w:t>Doing Economics: A Guide to Understanding and Carrying Out Economic Research</w:t>
      </w:r>
      <w:r w:rsidRPr="004045A0">
        <w:rPr>
          <w:rFonts w:ascii="Helvetica" w:eastAsia="Times New Roman" w:hAnsi="Helvetica" w:cs="Helvetica"/>
          <w:color w:val="333333"/>
          <w:sz w:val="19"/>
          <w:szCs w:val="19"/>
        </w:rPr>
        <w:t> (Houghton Mifflin Company: Boston, 2006); ISBN: 0-618-379835.</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Other required readings, for example excerpts from economics textbooks, will be posted on the course website in Canvas.</w:t>
      </w:r>
    </w:p>
    <w:p w:rsidR="00643749" w:rsidRDefault="004045A0" w:rsidP="00643749">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inherit" w:eastAsia="Times New Roman" w:hAnsi="inherit" w:cs="Helvetica"/>
          <w:color w:val="333333"/>
          <w:sz w:val="29"/>
          <w:szCs w:val="29"/>
        </w:rPr>
        <w:t>Useful Reference Texts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 McCloskey, D. N., Economic Writing, 2</w:t>
      </w:r>
      <w:r w:rsidRPr="004045A0">
        <w:rPr>
          <w:rFonts w:ascii="Helvetica" w:eastAsia="Times New Roman" w:hAnsi="Helvetica" w:cs="Helvetica"/>
          <w:color w:val="333333"/>
          <w:sz w:val="15"/>
          <w:szCs w:val="15"/>
          <w:vertAlign w:val="superscript"/>
        </w:rPr>
        <w:t>nd</w:t>
      </w:r>
      <w:r w:rsidRPr="004045A0">
        <w:rPr>
          <w:rFonts w:ascii="Helvetica" w:eastAsia="Times New Roman" w:hAnsi="Helvetica" w:cs="Helvetica"/>
          <w:color w:val="333333"/>
          <w:sz w:val="19"/>
          <w:szCs w:val="19"/>
        </w:rPr>
        <w:t> Edition (Waveland Press, Inc.: Long Grove, IL, 2000). ISBN: 1-57766-063-3.</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(2) </w:t>
      </w:r>
      <w:r w:rsidRPr="004045A0">
        <w:rPr>
          <w:rFonts w:ascii="Helvetica" w:eastAsia="Times New Roman" w:hAnsi="Helvetica" w:cs="Helvetica"/>
          <w:i/>
          <w:iCs/>
          <w:color w:val="333333"/>
          <w:sz w:val="19"/>
          <w:szCs w:val="19"/>
        </w:rPr>
        <w:t>The Chicago Manual of Style: The Essential Guide for Writers, Editors, and Publishers</w:t>
      </w:r>
      <w:r w:rsidRPr="004045A0">
        <w:rPr>
          <w:rFonts w:ascii="Helvetica" w:eastAsia="Times New Roman" w:hAnsi="Helvetica" w:cs="Helvetica"/>
          <w:color w:val="333333"/>
          <w:sz w:val="19"/>
          <w:szCs w:val="19"/>
        </w:rPr>
        <w:t>, 14</w:t>
      </w:r>
      <w:r w:rsidRPr="004045A0">
        <w:rPr>
          <w:rFonts w:ascii="Helvetica" w:eastAsia="Times New Roman" w:hAnsi="Helvetica" w:cs="Helvetica"/>
          <w:color w:val="333333"/>
          <w:sz w:val="15"/>
          <w:szCs w:val="15"/>
          <w:vertAlign w:val="superscript"/>
        </w:rPr>
        <w:t>th</w:t>
      </w:r>
      <w:r w:rsidRPr="004045A0">
        <w:rPr>
          <w:rFonts w:ascii="Helvetica" w:eastAsia="Times New Roman" w:hAnsi="Helvetica" w:cs="Helvetica"/>
          <w:color w:val="333333"/>
          <w:sz w:val="19"/>
          <w:szCs w:val="19"/>
        </w:rPr>
        <w:t> Edition (University of Chicago Press, 1993). ISBN 0226103897.  In addition, an writing reference is recommended.</w:t>
      </w:r>
    </w:p>
    <w:p w:rsidR="004045A0" w:rsidRPr="004045A0" w:rsidRDefault="00643749"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xml:space="preserve"> </w:t>
      </w:r>
      <w:r w:rsidR="004045A0" w:rsidRPr="004045A0">
        <w:rPr>
          <w:rFonts w:ascii="Helvetica" w:eastAsia="Times New Roman" w:hAnsi="Helvetica" w:cs="Helvetica"/>
          <w:color w:val="333333"/>
          <w:sz w:val="19"/>
          <w:szCs w:val="19"/>
        </w:rPr>
        <w:t>(3) Others: economics textbooks; other texts in statistics, calculus, mathematical economics, and econometrics. Many of these texts can be secured from the university library.</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i/>
          <w:iCs/>
          <w:color w:val="333333"/>
          <w:sz w:val="19"/>
          <w:szCs w:val="19"/>
        </w:rPr>
        <w:t>University Resource:</w:t>
      </w:r>
    </w:p>
    <w:p w:rsidR="004045A0" w:rsidRPr="004045A0" w:rsidRDefault="009C67CB" w:rsidP="004045A0">
      <w:pPr>
        <w:shd w:val="clear" w:color="auto" w:fill="FFFFFF"/>
        <w:spacing w:after="150" w:line="300" w:lineRule="atLeast"/>
        <w:rPr>
          <w:rFonts w:ascii="Helvetica" w:eastAsia="Times New Roman" w:hAnsi="Helvetica" w:cs="Helvetica"/>
          <w:color w:val="333333"/>
          <w:sz w:val="19"/>
          <w:szCs w:val="19"/>
        </w:rPr>
      </w:pPr>
      <w:hyperlink r:id="rId7" w:tgtFrame="_blank" w:history="1">
        <w:r w:rsidR="004045A0" w:rsidRPr="004045A0">
          <w:rPr>
            <w:rFonts w:ascii="Helvetica" w:eastAsia="Times New Roman" w:hAnsi="Helvetica" w:cs="Helvetica"/>
            <w:color w:val="0088CC"/>
            <w:sz w:val="19"/>
            <w:szCs w:val="19"/>
          </w:rPr>
          <w:t>Office of Undergraduate Research</w:t>
        </w:r>
      </w:hyperlink>
      <w:r w:rsidR="004045A0" w:rsidRPr="004045A0">
        <w:rPr>
          <w:rFonts w:ascii="Helvetica" w:eastAsia="Times New Roman" w:hAnsi="Helvetica" w:cs="Helvetica"/>
          <w:color w:val="333333"/>
          <w:sz w:val="19"/>
          <w:szCs w:val="19"/>
        </w:rPr>
        <w:t>:  The WSU office of undergraduate website explains what types of grants are available, specifies grant deadlines, and provides useful tips for a successful grant proposal.</w:t>
      </w:r>
    </w:p>
    <w:p w:rsidR="004045A0" w:rsidRPr="004045A0" w:rsidRDefault="004045A0" w:rsidP="004045A0">
      <w:pPr>
        <w:shd w:val="clear" w:color="auto" w:fill="FFFFFF"/>
        <w:spacing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tbl>
      <w:tblPr>
        <w:tblW w:w="936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3960"/>
      </w:tblGrid>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Writing Assignments</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75%</w:t>
            </w:r>
          </w:p>
        </w:tc>
      </w:tr>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Class Attendance</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25%</w:t>
            </w:r>
          </w:p>
        </w:tc>
      </w:tr>
      <w:tr w:rsidR="004045A0" w:rsidRPr="004045A0" w:rsidTr="004045A0">
        <w:tc>
          <w:tcPr>
            <w:tcW w:w="936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Grading Scale</w:t>
            </w:r>
          </w:p>
        </w:tc>
      </w:tr>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A</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90% and above</w:t>
            </w:r>
          </w:p>
        </w:tc>
      </w:tr>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B</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80% - 90%</w:t>
            </w:r>
          </w:p>
        </w:tc>
      </w:tr>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C</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70% - 80%</w:t>
            </w:r>
          </w:p>
        </w:tc>
      </w:tr>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bookmarkStart w:id="0" w:name="_GoBack"/>
            <w:r w:rsidRPr="004045A0">
              <w:rPr>
                <w:rFonts w:ascii="Times New Roman" w:eastAsia="Times New Roman" w:hAnsi="Times New Roman" w:cs="Times New Roman"/>
                <w:sz w:val="24"/>
                <w:szCs w:val="24"/>
              </w:rPr>
              <w:t>D</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60% - 70%</w:t>
            </w:r>
          </w:p>
        </w:tc>
      </w:tr>
      <w:bookmarkEnd w:id="0"/>
      <w:tr w:rsidR="004045A0" w:rsidRPr="004045A0" w:rsidTr="004045A0">
        <w:tc>
          <w:tcPr>
            <w:tcW w:w="54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E</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60% and below</w:t>
            </w:r>
          </w:p>
        </w:tc>
      </w:tr>
    </w:tbl>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Academic Dishonesty</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Students are encouraged to consult with other classmates when working on homework problems unless otherwise directed by the instructors. However, each student must submit individual homework assignments for grading unless otherwise noted. Cheating and plagiarism are unacceptable and are considered a serious breach of university policy. Students found to cheat or plagiarize will receive a grade of E for the class. Please refer to the WSU Student Code (see </w:t>
      </w:r>
      <w:hyperlink r:id="rId8" w:tgtFrame="_blank" w:history="1">
        <w:r w:rsidRPr="004045A0">
          <w:rPr>
            <w:rFonts w:ascii="Helvetica" w:eastAsia="Times New Roman" w:hAnsi="Helvetica" w:cs="Helvetica"/>
            <w:color w:val="0088CC"/>
            <w:sz w:val="19"/>
            <w:szCs w:val="19"/>
          </w:rPr>
          <w:t>http://documents.weber.edu/ppm/6-22.htm</w:t>
        </w:r>
      </w:hyperlink>
      <w:r w:rsidRPr="004045A0">
        <w:rPr>
          <w:rFonts w:ascii="Helvetica" w:eastAsia="Times New Roman" w:hAnsi="Helvetica" w:cs="Helvetica"/>
          <w:color w:val="333333"/>
          <w:sz w:val="19"/>
          <w:szCs w:val="19"/>
        </w:rPr>
        <w:t> under part D in section IV).</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Services for Students with Disabilities (Americans with Disabilities Act)</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If you have special needs, it is your responsibility to contact one of the instructors during the first week of classes. </w:t>
      </w:r>
      <w:hyperlink r:id="rId9" w:tgtFrame="_blank" w:history="1">
        <w:r w:rsidRPr="004045A0">
          <w:rPr>
            <w:rFonts w:ascii="Helvetica" w:eastAsia="Times New Roman" w:hAnsi="Helvetica" w:cs="Helvetica"/>
            <w:color w:val="0088CC"/>
            <w:sz w:val="19"/>
            <w:szCs w:val="19"/>
          </w:rPr>
          <w:t>Services for Students with Disabilities </w:t>
        </w:r>
      </w:hyperlink>
      <w:r w:rsidRPr="004045A0">
        <w:rPr>
          <w:rFonts w:ascii="Helvetica" w:eastAsia="Times New Roman" w:hAnsi="Helvetica" w:cs="Helvetica"/>
          <w:color w:val="333333"/>
          <w:sz w:val="19"/>
          <w:szCs w:val="19"/>
        </w:rPr>
        <w:t xml:space="preserve">(SSD) in room 181 of the </w:t>
      </w:r>
      <w:proofErr w:type="spellStart"/>
      <w:r w:rsidRPr="004045A0">
        <w:rPr>
          <w:rFonts w:ascii="Helvetica" w:eastAsia="Times New Roman" w:hAnsi="Helvetica" w:cs="Helvetica"/>
          <w:color w:val="333333"/>
          <w:sz w:val="19"/>
          <w:szCs w:val="19"/>
        </w:rPr>
        <w:t>StudentServicesCenter</w:t>
      </w:r>
      <w:proofErr w:type="spellEnd"/>
      <w:r w:rsidRPr="004045A0">
        <w:rPr>
          <w:rFonts w:ascii="Helvetica" w:eastAsia="Times New Roman" w:hAnsi="Helvetica" w:cs="Helvetica"/>
          <w:color w:val="333333"/>
          <w:sz w:val="19"/>
          <w:szCs w:val="19"/>
        </w:rPr>
        <w:t xml:space="preserve"> (phone: 626-6413) will coordinate reasonable accommodations.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Emergency Planning</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xml:space="preserve">In the event of an extended campus closure due to natural disaster, epidemic, or other event, I will continue to provide instruction via the Canvas learning management system. I will provide text-based mini-lectures (narratives, slides, and/or presentations) which correspond to the material covered each class period and will expect you to login to the system on a regular basis to keep up with course work and to receive instruction. Assignments will continue to be turned in through Canvas according to due dates listed on the syllabus and schedule. Within Canvas, online discussions &amp; collaborations will be made available to allow you to interact with other students and me about course material. I will check email (Campus and within the Canvas course) on a regular basis should you need to communicate with me personally. The severity of the "event" and impact on human life, communication lines, </w:t>
      </w:r>
      <w:proofErr w:type="spellStart"/>
      <w:r w:rsidRPr="004045A0">
        <w:rPr>
          <w:rFonts w:ascii="Helvetica" w:eastAsia="Times New Roman" w:hAnsi="Helvetica" w:cs="Helvetica"/>
          <w:color w:val="333333"/>
          <w:sz w:val="19"/>
          <w:szCs w:val="19"/>
        </w:rPr>
        <w:t>etc</w:t>
      </w:r>
      <w:proofErr w:type="spellEnd"/>
      <w:r w:rsidRPr="004045A0">
        <w:rPr>
          <w:rFonts w:ascii="Helvetica" w:eastAsia="Times New Roman" w:hAnsi="Helvetica" w:cs="Helvetica"/>
          <w:color w:val="333333"/>
          <w:sz w:val="19"/>
          <w:szCs w:val="19"/>
        </w:rPr>
        <w:t>, will determine the extent that we can continue classes.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Departmental Learning Outcomes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 </w:t>
      </w:r>
    </w:p>
    <w:p w:rsidR="004045A0" w:rsidRPr="004045A0" w:rsidRDefault="004045A0" w:rsidP="004045A0">
      <w:pPr>
        <w:numPr>
          <w:ilvl w:val="0"/>
          <w:numId w:val="1"/>
        </w:numPr>
        <w:shd w:val="clear" w:color="auto" w:fill="FFFFFF"/>
        <w:spacing w:before="100" w:beforeAutospacing="1" w:after="100" w:afterAutospacing="1" w:line="300" w:lineRule="atLeast"/>
        <w:ind w:left="3000"/>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Economics majors will be numerically literate, and possess strong written and oral communication skills.</w:t>
      </w:r>
    </w:p>
    <w:p w:rsidR="004045A0" w:rsidRPr="004045A0" w:rsidRDefault="004045A0" w:rsidP="004045A0">
      <w:pPr>
        <w:numPr>
          <w:ilvl w:val="0"/>
          <w:numId w:val="1"/>
        </w:numPr>
        <w:shd w:val="clear" w:color="auto" w:fill="FFFFFF"/>
        <w:spacing w:before="100" w:beforeAutospacing="1" w:after="100" w:afterAutospacing="1" w:line="300" w:lineRule="atLeast"/>
        <w:ind w:left="3000"/>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All Economics majors should be able to use statistical methods for problem solving (e.g., hypothesis testing, regression analysis).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i/>
          <w:iCs/>
          <w:color w:val="333333"/>
          <w:sz w:val="19"/>
          <w:szCs w:val="19"/>
        </w:rPr>
        <w:t>Course Schedule</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(The instructors will make adjustments to the schedule throughout the semester as needed).</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u w:val="single"/>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8/27:    Course Overview: Discussion of syllabus, requirements, and expectations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Fields in economics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Discussion of previous projects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How to be successful in research</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9/3       Discussion of readings on labor market discrimination.</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Development of research questions.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9/10:    Discussion of scientific method (examples of use of scientific method in economics)  What is a good research question?</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b/>
          <w:bCs/>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9/17     Literature Survey and Critical Reading</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9/24     Discussion of assignments – Journal of Economic Perspectives – Topics in Economics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10/1:    Theorizing the research</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10/8:    Designing a research project based on popular literature</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10/15:  Exogenous and endogenous variables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10/22:  Understanding descriptive statistics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Causation vs. Correlation</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Linear regression</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11/29:  Multiple regression model</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11/5:    Multiple regression model</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11/12:  Discussion of Research Proposal</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i/>
          <w:iCs/>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11/19: Discussion of how to present research in economics – Data sets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11/26:  Discussion of Regression Assignment</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12/3:    Proposal Presentations</w:t>
      </w:r>
    </w:p>
    <w:p w:rsidR="004045A0" w:rsidRPr="004045A0" w:rsidRDefault="004045A0" w:rsidP="004045A0">
      <w:pPr>
        <w:shd w:val="clear" w:color="auto" w:fill="FFFFFF"/>
        <w:spacing w:after="150"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p w:rsidR="004045A0" w:rsidRPr="004045A0" w:rsidRDefault="004045A0" w:rsidP="004045A0">
      <w:pPr>
        <w:shd w:val="clear" w:color="auto" w:fill="FFFFFF"/>
        <w:spacing w:line="300" w:lineRule="atLeast"/>
        <w:rPr>
          <w:rFonts w:ascii="Helvetica" w:eastAsia="Times New Roman" w:hAnsi="Helvetica" w:cs="Helvetica"/>
          <w:color w:val="333333"/>
          <w:sz w:val="19"/>
          <w:szCs w:val="19"/>
        </w:rPr>
      </w:pPr>
      <w:r w:rsidRPr="004045A0">
        <w:rPr>
          <w:rFonts w:ascii="Helvetica" w:eastAsia="Times New Roman" w:hAnsi="Helvetica" w:cs="Helvetica"/>
          <w:color w:val="333333"/>
          <w:sz w:val="19"/>
          <w:szCs w:val="19"/>
        </w:rPr>
        <w:t> </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7223"/>
      </w:tblGrid>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Due Date:</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Assignment due (to be handed in at the beginning of class)</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9/3</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Read:</w:t>
            </w:r>
            <w:r w:rsidRPr="004045A0">
              <w:rPr>
                <w:rFonts w:ascii="Times New Roman" w:eastAsia="Times New Roman" w:hAnsi="Times New Roman" w:cs="Times New Roman"/>
                <w:sz w:val="24"/>
                <w:szCs w:val="24"/>
              </w:rPr>
              <w:t> Excerpt from Ehrenberg/Smith, Modern Labor Economics, Theories of  Market Discrimination, p. 394 – 404 (included in the readings module) and List/</w:t>
            </w:r>
            <w:proofErr w:type="spellStart"/>
            <w:r w:rsidRPr="004045A0">
              <w:rPr>
                <w:rFonts w:ascii="Times New Roman" w:eastAsia="Times New Roman" w:hAnsi="Times New Roman" w:cs="Times New Roman"/>
                <w:sz w:val="24"/>
                <w:szCs w:val="24"/>
              </w:rPr>
              <w:t>Rasul</w:t>
            </w:r>
            <w:proofErr w:type="spellEnd"/>
            <w:r w:rsidRPr="004045A0">
              <w:rPr>
                <w:rFonts w:ascii="Times New Roman" w:eastAsia="Times New Roman" w:hAnsi="Times New Roman" w:cs="Times New Roman"/>
                <w:sz w:val="24"/>
                <w:szCs w:val="24"/>
              </w:rPr>
              <w:t xml:space="preserve">, Handbook of Labor Economics, Vol. 4a, Chapter 2, Field Experiments in Labor Economics, p. 149 – 156. Chapter 1 and 2 from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‘Doing Economics’.</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Assignment</w:t>
            </w:r>
            <w:r w:rsidRPr="004045A0">
              <w:rPr>
                <w:rFonts w:ascii="Times New Roman" w:eastAsia="Times New Roman" w:hAnsi="Times New Roman" w:cs="Times New Roman"/>
                <w:sz w:val="24"/>
                <w:szCs w:val="24"/>
              </w:rPr>
              <w:t>: The readings from the field of labor economics can be seen as representing elements of the research process. Use quotes from Ehrenberg/Smith, and List/</w:t>
            </w:r>
            <w:proofErr w:type="spellStart"/>
            <w:r w:rsidRPr="004045A0">
              <w:rPr>
                <w:rFonts w:ascii="Times New Roman" w:eastAsia="Times New Roman" w:hAnsi="Times New Roman" w:cs="Times New Roman"/>
                <w:sz w:val="24"/>
                <w:szCs w:val="24"/>
              </w:rPr>
              <w:t>Rasul</w:t>
            </w:r>
            <w:proofErr w:type="spellEnd"/>
            <w:r w:rsidRPr="004045A0">
              <w:rPr>
                <w:rFonts w:ascii="Times New Roman" w:eastAsia="Times New Roman" w:hAnsi="Times New Roman" w:cs="Times New Roman"/>
                <w:sz w:val="24"/>
                <w:szCs w:val="24"/>
              </w:rPr>
              <w:t xml:space="preserve"> to explain how these readings relate to the research process in economics. Use chapter 2 from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xml:space="preserve"> to make your arguments. Type about 1 page.</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Be prepared:</w:t>
            </w:r>
            <w:r w:rsidRPr="004045A0">
              <w:rPr>
                <w:rFonts w:ascii="Times New Roman" w:eastAsia="Times New Roman" w:hAnsi="Times New Roman" w:cs="Times New Roman"/>
                <w:sz w:val="24"/>
                <w:szCs w:val="24"/>
              </w:rPr>
              <w:t> To share your writing and to explain each theory of market discrimination introduced by Ehrenberg/Smith.</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9/10</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Read:</w:t>
            </w:r>
            <w:r w:rsidRPr="004045A0">
              <w:rPr>
                <w:rFonts w:ascii="Times New Roman" w:eastAsia="Times New Roman" w:hAnsi="Times New Roman" w:cs="Times New Roman"/>
                <w:sz w:val="24"/>
                <w:szCs w:val="24"/>
              </w:rPr>
              <w:t xml:space="preserve"> Chapter 3 in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‘Doing Economics’,</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Assignment: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1. Find one scholarly article and one popular article on labor market discrimination. Print out each article and list the two articles in a bibliography.</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a. Use one of the library databases to search for the scholarly article. Carefully document your search strategy as described in chapter 3 (</w:t>
            </w:r>
            <w:proofErr w:type="spellStart"/>
            <w:r w:rsidRPr="004045A0">
              <w:rPr>
                <w:rFonts w:ascii="Times New Roman" w:eastAsia="Times New Roman" w:hAnsi="Times New Roman" w:cs="Times New Roman"/>
                <w:b/>
                <w:bCs/>
                <w:sz w:val="24"/>
                <w:szCs w:val="24"/>
              </w:rPr>
              <w:t>Greenlaw</w:t>
            </w:r>
            <w:proofErr w:type="spellEnd"/>
            <w:r w:rsidRPr="004045A0">
              <w:rPr>
                <w:rFonts w:ascii="Times New Roman" w:eastAsia="Times New Roman" w:hAnsi="Times New Roman" w:cs="Times New Roman"/>
                <w:b/>
                <w:bCs/>
                <w:sz w:val="24"/>
                <w:szCs w:val="24"/>
              </w:rPr>
              <w: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b. For the scholarly article, find the research question that the author is asking.</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c. For the popular article, think of a research question to study the issue described in your article.</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2. Suppose that MRP = 20 – 0.5L for left-handed workers, where L =  the number of left-handed workers and MRP is measured in dollars per hour. The going wage for left-handed workers is $10 per hour, but employer A discriminates against these workers and has a discrimination coefficient, D, of $2 per hour. Graph the MRP curve and show how many left-handed workers employer A hires. How much profit has employer A lost by discriminating? </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9/17</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Read: Chapter 7 from Doing Economics</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Assignment: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1. </w:t>
            </w:r>
            <w:r w:rsidRPr="004045A0">
              <w:rPr>
                <w:rFonts w:ascii="Times New Roman" w:eastAsia="Times New Roman" w:hAnsi="Times New Roman" w:cs="Times New Roman"/>
                <w:sz w:val="24"/>
                <w:szCs w:val="24"/>
              </w:rPr>
              <w:t xml:space="preserve">Complete Exercise 1 from p. 25 in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Doing Economics. </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2. </w:t>
            </w:r>
            <w:r w:rsidRPr="004045A0">
              <w:rPr>
                <w:rFonts w:ascii="Times New Roman" w:eastAsia="Times New Roman" w:hAnsi="Times New Roman" w:cs="Times New Roman"/>
                <w:sz w:val="24"/>
                <w:szCs w:val="24"/>
              </w:rPr>
              <w:t>The </w:t>
            </w:r>
            <w:r w:rsidRPr="004045A0">
              <w:rPr>
                <w:rFonts w:ascii="Times New Roman" w:eastAsia="Times New Roman" w:hAnsi="Times New Roman" w:cs="Times New Roman"/>
                <w:i/>
                <w:iCs/>
                <w:sz w:val="24"/>
                <w:szCs w:val="24"/>
              </w:rPr>
              <w:t>Journal of Economic Perspectives</w:t>
            </w:r>
            <w:r w:rsidRPr="004045A0">
              <w:rPr>
                <w:rFonts w:ascii="Times New Roman" w:eastAsia="Times New Roman" w:hAnsi="Times New Roman" w:cs="Times New Roman"/>
                <w:sz w:val="24"/>
                <w:szCs w:val="24"/>
              </w:rPr>
              <w:t xml:space="preserve"> (available in the Print Holdings of the Library and on </w:t>
            </w:r>
            <w:proofErr w:type="spellStart"/>
            <w:r w:rsidRPr="004045A0">
              <w:rPr>
                <w:rFonts w:ascii="Times New Roman" w:eastAsia="Times New Roman" w:hAnsi="Times New Roman" w:cs="Times New Roman"/>
                <w:sz w:val="24"/>
                <w:szCs w:val="24"/>
              </w:rPr>
              <w:t>ECONLit</w:t>
            </w:r>
            <w:proofErr w:type="spellEnd"/>
            <w:r w:rsidRPr="004045A0">
              <w:rPr>
                <w:rFonts w:ascii="Times New Roman" w:eastAsia="Times New Roman" w:hAnsi="Times New Roman" w:cs="Times New Roman"/>
                <w:sz w:val="24"/>
                <w:szCs w:val="24"/>
              </w:rPr>
              <w:t>) covers various economic topics in the format of a symposium which includes a number of academic articles on a specific topic. Go to the library and search the Journal of Economic Perspectives from 1980 – 2013 and identify </w:t>
            </w:r>
            <w:r w:rsidRPr="004045A0">
              <w:rPr>
                <w:rFonts w:ascii="Times New Roman" w:eastAsia="Times New Roman" w:hAnsi="Times New Roman" w:cs="Times New Roman"/>
                <w:b/>
                <w:bCs/>
                <w:sz w:val="24"/>
                <w:szCs w:val="24"/>
              </w:rPr>
              <w:t>10 symposia topics</w:t>
            </w:r>
            <w:r w:rsidRPr="004045A0">
              <w:rPr>
                <w:rFonts w:ascii="Times New Roman" w:eastAsia="Times New Roman" w:hAnsi="Times New Roman" w:cs="Times New Roman"/>
                <w:sz w:val="24"/>
                <w:szCs w:val="24"/>
              </w:rPr>
              <w:t> that you find the most interesting. </w:t>
            </w:r>
            <w:r w:rsidRPr="004045A0">
              <w:rPr>
                <w:rFonts w:ascii="Times New Roman" w:eastAsia="Times New Roman" w:hAnsi="Times New Roman" w:cs="Times New Roman"/>
                <w:b/>
                <w:bCs/>
                <w:sz w:val="24"/>
                <w:szCs w:val="24"/>
              </w:rPr>
              <w:t>Hand in</w:t>
            </w:r>
            <w:r w:rsidRPr="004045A0">
              <w:rPr>
                <w:rFonts w:ascii="Times New Roman" w:eastAsia="Times New Roman" w:hAnsi="Times New Roman" w:cs="Times New Roman"/>
                <w:sz w:val="24"/>
                <w:szCs w:val="24"/>
              </w:rPr>
              <w:t>: List of symposia topics and the journal (e.g. Journal of Economic Perspectives, Spring 1998, Volume 12, Number 2). </w:t>
            </w:r>
            <w:r w:rsidRPr="004045A0">
              <w:rPr>
                <w:rFonts w:ascii="Times New Roman" w:eastAsia="Times New Roman" w:hAnsi="Times New Roman" w:cs="Times New Roman"/>
                <w:b/>
                <w:bCs/>
                <w:sz w:val="24"/>
                <w:szCs w:val="24"/>
              </w:rPr>
              <w:t>Be prepared:</w:t>
            </w:r>
            <w:r w:rsidRPr="004045A0">
              <w:rPr>
                <w:rFonts w:ascii="Times New Roman" w:eastAsia="Times New Roman" w:hAnsi="Times New Roman" w:cs="Times New Roman"/>
                <w:sz w:val="24"/>
                <w:szCs w:val="24"/>
              </w:rPr>
              <w:t> to talk about one topic.</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9/24</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 xml:space="preserve">Read: Chapter 6, </w:t>
            </w:r>
            <w:proofErr w:type="spellStart"/>
            <w:r w:rsidRPr="004045A0">
              <w:rPr>
                <w:rFonts w:ascii="Times New Roman" w:eastAsia="Times New Roman" w:hAnsi="Times New Roman" w:cs="Times New Roman"/>
                <w:b/>
                <w:bCs/>
                <w:sz w:val="24"/>
                <w:szCs w:val="24"/>
              </w:rPr>
              <w:t>Greenlaw</w:t>
            </w:r>
            <w:proofErr w:type="spellEnd"/>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Assignment: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1. Find a NEW, scholarly article on labor market discrimination.</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 xml:space="preserve">a. Carefully document your search strategy (based on your reading of </w:t>
            </w:r>
            <w:proofErr w:type="spellStart"/>
            <w:r w:rsidRPr="004045A0">
              <w:rPr>
                <w:rFonts w:ascii="Times New Roman" w:eastAsia="Times New Roman" w:hAnsi="Times New Roman" w:cs="Times New Roman"/>
                <w:b/>
                <w:bCs/>
                <w:sz w:val="24"/>
                <w:szCs w:val="24"/>
              </w:rPr>
              <w:t>Greenlaw</w:t>
            </w:r>
            <w:proofErr w:type="spellEnd"/>
            <w:r w:rsidRPr="004045A0">
              <w:rPr>
                <w:rFonts w:ascii="Times New Roman" w:eastAsia="Times New Roman" w:hAnsi="Times New Roman" w:cs="Times New Roman"/>
                <w:b/>
                <w:bCs/>
                <w:sz w:val="24"/>
                <w:szCs w:val="24"/>
              </w:rPr>
              <w:t>).</w:t>
            </w:r>
            <w:r w:rsidRPr="004045A0">
              <w:rPr>
                <w:rFonts w:ascii="Times New Roman" w:eastAsia="Times New Roman" w:hAnsi="Times New Roman" w:cs="Times New Roman"/>
                <w:b/>
                <w:bCs/>
                <w:sz w:val="24"/>
                <w:szCs w:val="24"/>
              </w:rPr>
              <w:br/>
            </w:r>
            <w:r w:rsidRPr="004045A0">
              <w:rPr>
                <w:rFonts w:ascii="Times New Roman" w:eastAsia="Times New Roman" w:hAnsi="Times New Roman" w:cs="Times New Roman"/>
                <w:b/>
                <w:bCs/>
                <w:sz w:val="24"/>
                <w:szCs w:val="24"/>
              </w:rPr>
              <w:br/>
              <w:t>b. Write down the research question in the article?</w:t>
            </w:r>
            <w:r w:rsidRPr="004045A0">
              <w:rPr>
                <w:rFonts w:ascii="Times New Roman" w:eastAsia="Times New Roman" w:hAnsi="Times New Roman" w:cs="Times New Roman"/>
                <w:b/>
                <w:bCs/>
                <w:sz w:val="24"/>
                <w:szCs w:val="24"/>
              </w:rPr>
              <w:br/>
            </w:r>
            <w:r w:rsidRPr="004045A0">
              <w:rPr>
                <w:rFonts w:ascii="Times New Roman" w:eastAsia="Times New Roman" w:hAnsi="Times New Roman" w:cs="Times New Roman"/>
                <w:b/>
                <w:bCs/>
                <w:sz w:val="24"/>
                <w:szCs w:val="24"/>
              </w:rPr>
              <w:br/>
              <w:t xml:space="preserve">c. Identify the economic theory that your study applies to its research question. Make sure you provide specific quotes from the article that demonstrate the theory used. What is the  hypothesis provided for your research question (make sure you understand the concept of a hypothesis from chapter 7 in </w:t>
            </w:r>
            <w:proofErr w:type="spellStart"/>
            <w:r w:rsidRPr="004045A0">
              <w:rPr>
                <w:rFonts w:ascii="Times New Roman" w:eastAsia="Times New Roman" w:hAnsi="Times New Roman" w:cs="Times New Roman"/>
                <w:b/>
                <w:bCs/>
                <w:sz w:val="24"/>
                <w:szCs w:val="24"/>
              </w:rPr>
              <w:t>Greenlaw</w:t>
            </w:r>
            <w:proofErr w:type="spellEnd"/>
            <w:r w:rsidRPr="004045A0">
              <w:rPr>
                <w:rFonts w:ascii="Times New Roman" w:eastAsia="Times New Roman" w:hAnsi="Times New Roman" w:cs="Times New Roman"/>
                <w:b/>
                <w:bCs/>
                <w:sz w:val="24"/>
                <w:szCs w:val="24"/>
              </w:rPr>
              <w:t>). </w:t>
            </w:r>
            <w:r w:rsidRPr="004045A0">
              <w:rPr>
                <w:rFonts w:ascii="Times New Roman" w:eastAsia="Times New Roman" w:hAnsi="Times New Roman" w:cs="Times New Roman"/>
                <w:b/>
                <w:bCs/>
                <w:sz w:val="24"/>
                <w:szCs w:val="24"/>
              </w:rPr>
              <w:br/>
            </w:r>
            <w:r w:rsidRPr="004045A0">
              <w:rPr>
                <w:rFonts w:ascii="Times New Roman" w:eastAsia="Times New Roman" w:hAnsi="Times New Roman" w:cs="Times New Roman"/>
                <w:b/>
                <w:bCs/>
                <w:sz w:val="24"/>
                <w:szCs w:val="24"/>
              </w:rPr>
              <w:br/>
              <w:t>2. Find another scholarly article on a topic of your choice. </w:t>
            </w:r>
            <w:r w:rsidRPr="004045A0">
              <w:rPr>
                <w:rFonts w:ascii="Times New Roman" w:eastAsia="Times New Roman" w:hAnsi="Times New Roman" w:cs="Times New Roman"/>
                <w:b/>
                <w:bCs/>
                <w:sz w:val="24"/>
                <w:szCs w:val="24"/>
              </w:rPr>
              <w:br/>
              <w:t>a. State the topic and identify and describe the search strategy.</w:t>
            </w:r>
            <w:r w:rsidRPr="004045A0">
              <w:rPr>
                <w:rFonts w:ascii="Times New Roman" w:eastAsia="Times New Roman" w:hAnsi="Times New Roman" w:cs="Times New Roman"/>
                <w:b/>
                <w:bCs/>
                <w:sz w:val="24"/>
                <w:szCs w:val="24"/>
              </w:rPr>
              <w:br/>
              <w:t>b. State the research question.</w:t>
            </w:r>
            <w:r w:rsidRPr="004045A0">
              <w:rPr>
                <w:rFonts w:ascii="Times New Roman" w:eastAsia="Times New Roman" w:hAnsi="Times New Roman" w:cs="Times New Roman"/>
                <w:b/>
                <w:bCs/>
                <w:sz w:val="24"/>
                <w:szCs w:val="24"/>
              </w:rPr>
              <w:br/>
              <w:t xml:space="preserve">c. Identify the economic theory that your study applies to its research question. Make sure you provide specific quotes from the article that demonstrate the theory used. What is the  hypothesis provided for your research question (make sure you understand the concept of a hypothesis from chapter 7 in </w:t>
            </w:r>
            <w:proofErr w:type="spellStart"/>
            <w:r w:rsidRPr="004045A0">
              <w:rPr>
                <w:rFonts w:ascii="Times New Roman" w:eastAsia="Times New Roman" w:hAnsi="Times New Roman" w:cs="Times New Roman"/>
                <w:b/>
                <w:bCs/>
                <w:sz w:val="24"/>
                <w:szCs w:val="24"/>
              </w:rPr>
              <w:t>Greenlaw</w:t>
            </w:r>
            <w:proofErr w:type="spellEnd"/>
            <w:r w:rsidRPr="004045A0">
              <w:rPr>
                <w:rFonts w:ascii="Times New Roman" w:eastAsia="Times New Roman" w:hAnsi="Times New Roman" w:cs="Times New Roman"/>
                <w:b/>
                <w:bCs/>
                <w:sz w:val="24"/>
                <w:szCs w:val="24"/>
              </w:rPr>
              <w: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Provide the bibliography for the two articles that you are using.</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10/1</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Hand in: </w:t>
            </w:r>
            <w:r w:rsidRPr="004045A0">
              <w:rPr>
                <w:rFonts w:ascii="Times New Roman" w:eastAsia="Times New Roman" w:hAnsi="Times New Roman" w:cs="Times New Roman"/>
                <w:sz w:val="24"/>
                <w:szCs w:val="24"/>
              </w:rPr>
              <w:t>Identify one article from the Journal of Economic Perspectives. Carefully read the article and answer all the questions from Table 6.1 for your article. At the top of your written and typed assignment (double-spaced, 1 inch margin, 12 point font) you should provide the complete citation (journal title, article title, author, volume, number, month, year, page numbers.) Make sure you post the article of your choice in the Discussion by Saturday, Oct. 1.</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Example:</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xml:space="preserve">Swanson, C. E., </w:t>
            </w:r>
            <w:proofErr w:type="spellStart"/>
            <w:r w:rsidRPr="004045A0">
              <w:rPr>
                <w:rFonts w:ascii="Times New Roman" w:eastAsia="Times New Roman" w:hAnsi="Times New Roman" w:cs="Times New Roman"/>
                <w:sz w:val="24"/>
                <w:szCs w:val="24"/>
              </w:rPr>
              <w:t>Kopecky</w:t>
            </w:r>
            <w:proofErr w:type="spellEnd"/>
            <w:r w:rsidRPr="004045A0">
              <w:rPr>
                <w:rFonts w:ascii="Times New Roman" w:eastAsia="Times New Roman" w:hAnsi="Times New Roman" w:cs="Times New Roman"/>
                <w:sz w:val="24"/>
                <w:szCs w:val="24"/>
              </w:rPr>
              <w:t>, K. J. and Tucker, A. (1997), “Technology Adoption over the Life Cycle and Aggregate Technological Progress,” </w:t>
            </w:r>
            <w:r w:rsidRPr="004045A0">
              <w:rPr>
                <w:rFonts w:ascii="Times New Roman" w:eastAsia="Times New Roman" w:hAnsi="Times New Roman" w:cs="Times New Roman"/>
                <w:i/>
                <w:iCs/>
                <w:sz w:val="24"/>
                <w:szCs w:val="24"/>
              </w:rPr>
              <w:t>Southern Economic Journal</w:t>
            </w:r>
            <w:r w:rsidRPr="004045A0">
              <w:rPr>
                <w:rFonts w:ascii="Times New Roman" w:eastAsia="Times New Roman" w:hAnsi="Times New Roman" w:cs="Times New Roman"/>
                <w:sz w:val="24"/>
                <w:szCs w:val="24"/>
              </w:rPr>
              <w:t>, Vol. 63, No. 4 (April), pp. 872-887.</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xml:space="preserve">Repeat the questions from Table 6.1. and provide your answers in the same format as shown on p. 110 – 112 in the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xml:space="preserve"> book.</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10/8</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Read:</w:t>
            </w:r>
            <w:r w:rsidRPr="004045A0">
              <w:rPr>
                <w:rFonts w:ascii="Times New Roman" w:eastAsia="Times New Roman" w:hAnsi="Times New Roman" w:cs="Times New Roman"/>
                <w:sz w:val="24"/>
                <w:szCs w:val="24"/>
              </w:rPr>
              <w:t> Chapter 7 on Theorizing or Conceptualizing Research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Handbook of Labor Economics, List/</w:t>
            </w:r>
            <w:proofErr w:type="spellStart"/>
            <w:r w:rsidRPr="004045A0">
              <w:rPr>
                <w:rFonts w:ascii="Times New Roman" w:eastAsia="Times New Roman" w:hAnsi="Times New Roman" w:cs="Times New Roman"/>
                <w:sz w:val="24"/>
                <w:szCs w:val="24"/>
              </w:rPr>
              <w:t>Razul</w:t>
            </w:r>
            <w:proofErr w:type="spellEnd"/>
            <w:r w:rsidRPr="004045A0">
              <w:rPr>
                <w:rFonts w:ascii="Times New Roman" w:eastAsia="Times New Roman" w:hAnsi="Times New Roman" w:cs="Times New Roman"/>
                <w:sz w:val="24"/>
                <w:szCs w:val="24"/>
              </w:rPr>
              <w:t xml:space="preserve"> p. 161 - 165, 169 - 177.</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 Complete Exercise 1 (p. 137) from chapter 7.</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xml:space="preserve">2. State a Research Topic (see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xml:space="preserve"> book for definition) that you are interested in for your semester project.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b. Find two research papers that relate to your research topic. For each paper, (I.) state the research question and (ii.) Identify the economic theory that is applied to the paper/study. (iii.) Briefly (one paragraph) describe the economic theory.</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10/15</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Hand in</w:t>
            </w:r>
            <w:r w:rsidRPr="004045A0">
              <w:rPr>
                <w:rFonts w:ascii="Times New Roman" w:eastAsia="Times New Roman" w:hAnsi="Times New Roman" w:cs="Times New Roman"/>
                <w:sz w:val="24"/>
                <w:szCs w:val="24"/>
              </w:rPr>
              <w:t>: Based on the newspaper article "Campus digs sow seeds of success" from July 14, 2013 in the Salt Lake Tribune, identify</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 A research question that focuses on individual students to study the issue described in the article.</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2. Access the </w:t>
            </w:r>
            <w:r w:rsidRPr="004045A0">
              <w:rPr>
                <w:rFonts w:ascii="Times New Roman" w:eastAsia="Times New Roman" w:hAnsi="Times New Roman" w:cs="Times New Roman"/>
                <w:i/>
                <w:iCs/>
                <w:sz w:val="24"/>
                <w:szCs w:val="24"/>
              </w:rPr>
              <w:t>Journal of Economic Education</w:t>
            </w:r>
            <w:r w:rsidRPr="004045A0">
              <w:rPr>
                <w:rFonts w:ascii="Times New Roman" w:eastAsia="Times New Roman" w:hAnsi="Times New Roman" w:cs="Times New Roman"/>
                <w:sz w:val="24"/>
                <w:szCs w:val="24"/>
              </w:rPr>
              <w:t> through the library databases to find at least 2 articles that use economic theory to study your research question from 1. Provide bibliographic information for the articles you consulted and describe how the articles relate to your research question.</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3. Describe the economic theory applicable to your research question.</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4. Describe how you would collect data for an empirical analysis of your research question.</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Read</w:t>
            </w:r>
            <w:r w:rsidRPr="004045A0">
              <w:rPr>
                <w:rFonts w:ascii="Times New Roman" w:eastAsia="Times New Roman" w:hAnsi="Times New Roman" w:cs="Times New Roman"/>
                <w:sz w:val="24"/>
                <w:szCs w:val="24"/>
              </w:rPr>
              <w:t xml:space="preserve">: Chapter 8,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Locating and collecting economic data.</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10/21</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xml:space="preserve">Read: Chapter 9,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Putting Together Your Data Set</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Assignment</w:t>
            </w:r>
            <w:r w:rsidRPr="004045A0">
              <w:rPr>
                <w:rFonts w:ascii="Times New Roman" w:eastAsia="Times New Roman" w:hAnsi="Times New Roman" w:cs="Times New Roman"/>
                <w:sz w:val="24"/>
                <w:szCs w:val="24"/>
              </w:rPr>
              <w:t>: 1. Access the </w:t>
            </w:r>
            <w:hyperlink r:id="rId10" w:tgtFrame="_blank" w:history="1">
              <w:r w:rsidRPr="004045A0">
                <w:rPr>
                  <w:rFonts w:ascii="Times New Roman" w:eastAsia="Times New Roman" w:hAnsi="Times New Roman" w:cs="Times New Roman"/>
                  <w:color w:val="0088CC"/>
                  <w:sz w:val="24"/>
                  <w:szCs w:val="24"/>
                </w:rPr>
                <w:t>2013 Economic Report of the President</w:t>
              </w:r>
            </w:hyperlink>
            <w:r w:rsidRPr="004045A0">
              <w:rPr>
                <w:rFonts w:ascii="Times New Roman" w:eastAsia="Times New Roman" w:hAnsi="Times New Roman" w:cs="Times New Roman"/>
                <w:sz w:val="24"/>
                <w:szCs w:val="24"/>
              </w:rPr>
              <w:t xml:space="preserve">. Compile a data set on annual consumer spending in the United States (1960 - 2012) and data on annual real GDP in the United States (1960-2012). Put the data in a spreadsheet and explain how you addressed the data issues discussed in </w:t>
            </w:r>
            <w:proofErr w:type="spellStart"/>
            <w:r w:rsidRPr="004045A0">
              <w:rPr>
                <w:rFonts w:ascii="Times New Roman" w:eastAsia="Times New Roman" w:hAnsi="Times New Roman" w:cs="Times New Roman"/>
                <w:sz w:val="24"/>
                <w:szCs w:val="24"/>
              </w:rPr>
              <w:t>Greenlaw</w:t>
            </w:r>
            <w:proofErr w:type="spellEnd"/>
            <w:r w:rsidRPr="004045A0">
              <w:rPr>
                <w:rFonts w:ascii="Times New Roman" w:eastAsia="Times New Roman" w:hAnsi="Times New Roman" w:cs="Times New Roman"/>
                <w:sz w:val="24"/>
                <w:szCs w:val="24"/>
              </w:rPr>
              <w:t>. </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Finally, with the data on C and RGDP, run a simple regression using MINITAB. Print out the regression analysis and bring the results to class next time. </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2. Describe a possible research project and the type of data you might need for your project. How would you gather the data? Explain. </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10/28</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Read:</w:t>
            </w:r>
            <w:r w:rsidRPr="004045A0">
              <w:rPr>
                <w:rFonts w:ascii="Times New Roman" w:eastAsia="Times New Roman" w:hAnsi="Times New Roman" w:cs="Times New Roman"/>
                <w:sz w:val="24"/>
                <w:szCs w:val="24"/>
              </w:rPr>
              <w:t> Chapter 10 from “Doing Economics”.</w:t>
            </w:r>
          </w:p>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Identify ___ additional articles from the Journal of Economic Perspectives or another academic economics journal. All articles should relate to the same topic and help you in identifying a research question. Carefully read the articles and answer all the questions from Table 6.1 for your articles. </w:t>
            </w:r>
            <w:r w:rsidRPr="004045A0">
              <w:rPr>
                <w:rFonts w:ascii="Times New Roman" w:eastAsia="Times New Roman" w:hAnsi="Times New Roman" w:cs="Times New Roman"/>
                <w:b/>
                <w:bCs/>
                <w:sz w:val="24"/>
                <w:szCs w:val="24"/>
              </w:rPr>
              <w:t>Be prepared:</w:t>
            </w:r>
            <w:r w:rsidRPr="004045A0">
              <w:rPr>
                <w:rFonts w:ascii="Times New Roman" w:eastAsia="Times New Roman" w:hAnsi="Times New Roman" w:cs="Times New Roman"/>
                <w:sz w:val="24"/>
                <w:szCs w:val="24"/>
              </w:rPr>
              <w:t> to discuss the topic of your choice.</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11/5</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Read:</w:t>
            </w:r>
            <w:r w:rsidRPr="004045A0">
              <w:rPr>
                <w:rFonts w:ascii="Times New Roman" w:eastAsia="Times New Roman" w:hAnsi="Times New Roman" w:cs="Times New Roman"/>
                <w:sz w:val="24"/>
                <w:szCs w:val="24"/>
              </w:rPr>
              <w:t> Chapter 11 from “Doing Economics”.</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11/12</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Read: Chapter 9 from “Doing Economics”.</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11/19</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11/26</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b/>
                <w:bCs/>
                <w:sz w:val="24"/>
                <w:szCs w:val="24"/>
              </w:rPr>
              <w:t>Hand in:</w:t>
            </w:r>
            <w:r w:rsidRPr="004045A0">
              <w:rPr>
                <w:rFonts w:ascii="Times New Roman" w:eastAsia="Times New Roman" w:hAnsi="Times New Roman" w:cs="Times New Roman"/>
                <w:sz w:val="24"/>
                <w:szCs w:val="24"/>
              </w:rPr>
              <w:t> Regression Assignment</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12/3</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Research Proposals due: Write a 2 page research proposal. Describe the background, define a research questions, identify a theoretical framework to discuss your question, describe the method to answer your question. In addition to the 2 page proposal, identify at least 3 research papers that will help you address your topic. List those papers in a bibliography.</w:t>
            </w:r>
          </w:p>
        </w:tc>
      </w:tr>
      <w:tr w:rsidR="004045A0" w:rsidRPr="004045A0" w:rsidTr="004045A0">
        <w:tc>
          <w:tcPr>
            <w:tcW w:w="21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w:t>
            </w:r>
          </w:p>
        </w:tc>
        <w:tc>
          <w:tcPr>
            <w:tcW w:w="73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045A0" w:rsidRPr="004045A0" w:rsidRDefault="004045A0" w:rsidP="004045A0">
            <w:pPr>
              <w:spacing w:after="0" w:line="240" w:lineRule="auto"/>
              <w:rPr>
                <w:rFonts w:ascii="Times New Roman" w:eastAsia="Times New Roman" w:hAnsi="Times New Roman" w:cs="Times New Roman"/>
                <w:sz w:val="24"/>
                <w:szCs w:val="24"/>
              </w:rPr>
            </w:pPr>
            <w:r w:rsidRPr="004045A0">
              <w:rPr>
                <w:rFonts w:ascii="Times New Roman" w:eastAsia="Times New Roman" w:hAnsi="Times New Roman" w:cs="Times New Roman"/>
                <w:sz w:val="24"/>
                <w:szCs w:val="24"/>
              </w:rPr>
              <w:t> </w:t>
            </w:r>
          </w:p>
        </w:tc>
      </w:tr>
    </w:tbl>
    <w:p w:rsidR="004045A0" w:rsidRDefault="004045A0" w:rsidP="004045A0">
      <w:pPr>
        <w:shd w:val="clear" w:color="auto" w:fill="FFFFFF"/>
        <w:spacing w:line="300" w:lineRule="atLeast"/>
      </w:pPr>
      <w:r w:rsidRPr="004045A0">
        <w:rPr>
          <w:rFonts w:ascii="Helvetica" w:eastAsia="Times New Roman" w:hAnsi="Helvetica" w:cs="Helvetica"/>
          <w:color w:val="333333"/>
          <w:sz w:val="19"/>
          <w:szCs w:val="19"/>
        </w:rPr>
        <w:t> </w:t>
      </w:r>
    </w:p>
    <w:sectPr w:rsidR="004045A0" w:rsidSect="009C67C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118F"/>
    <w:multiLevelType w:val="multilevel"/>
    <w:tmpl w:val="9B5E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A0"/>
    <w:rsid w:val="00210636"/>
    <w:rsid w:val="004045A0"/>
    <w:rsid w:val="0043667E"/>
    <w:rsid w:val="00643749"/>
    <w:rsid w:val="009C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9666">
      <w:bodyDiv w:val="1"/>
      <w:marLeft w:val="0"/>
      <w:marRight w:val="0"/>
      <w:marTop w:val="0"/>
      <w:marBottom w:val="0"/>
      <w:divBdr>
        <w:top w:val="none" w:sz="0" w:space="0" w:color="auto"/>
        <w:left w:val="none" w:sz="0" w:space="0" w:color="auto"/>
        <w:bottom w:val="none" w:sz="0" w:space="0" w:color="auto"/>
        <w:right w:val="none" w:sz="0" w:space="0" w:color="auto"/>
      </w:divBdr>
      <w:divsChild>
        <w:div w:id="446000535">
          <w:marLeft w:val="2625"/>
          <w:marRight w:val="4290"/>
          <w:marTop w:val="0"/>
          <w:marBottom w:val="600"/>
          <w:divBdr>
            <w:top w:val="none" w:sz="0" w:space="0" w:color="auto"/>
            <w:left w:val="single" w:sz="6" w:space="0" w:color="B6BABF"/>
            <w:bottom w:val="single" w:sz="6" w:space="0" w:color="B6BABF"/>
            <w:right w:val="single" w:sz="6" w:space="0" w:color="B6BABF"/>
          </w:divBdr>
          <w:divsChild>
            <w:div w:id="650451750">
              <w:marLeft w:val="0"/>
              <w:marRight w:val="0"/>
              <w:marTop w:val="0"/>
              <w:marBottom w:val="0"/>
              <w:divBdr>
                <w:top w:val="none" w:sz="0" w:space="0" w:color="auto"/>
                <w:left w:val="none" w:sz="0" w:space="0" w:color="auto"/>
                <w:bottom w:val="none" w:sz="0" w:space="0" w:color="auto"/>
                <w:right w:val="none" w:sz="0" w:space="0" w:color="auto"/>
              </w:divBdr>
              <w:divsChild>
                <w:div w:id="127941377">
                  <w:marLeft w:val="0"/>
                  <w:marRight w:val="0"/>
                  <w:marTop w:val="0"/>
                  <w:marBottom w:val="0"/>
                  <w:divBdr>
                    <w:top w:val="none" w:sz="0" w:space="0" w:color="auto"/>
                    <w:left w:val="none" w:sz="0" w:space="0" w:color="auto"/>
                    <w:bottom w:val="none" w:sz="0" w:space="0" w:color="auto"/>
                    <w:right w:val="none" w:sz="0" w:space="0" w:color="auto"/>
                  </w:divBdr>
                  <w:divsChild>
                    <w:div w:id="347024921">
                      <w:marLeft w:val="0"/>
                      <w:marRight w:val="0"/>
                      <w:marTop w:val="0"/>
                      <w:marBottom w:val="0"/>
                      <w:divBdr>
                        <w:top w:val="none" w:sz="0" w:space="0" w:color="auto"/>
                        <w:left w:val="none" w:sz="0" w:space="0" w:color="auto"/>
                        <w:bottom w:val="none" w:sz="0" w:space="0" w:color="auto"/>
                        <w:right w:val="none" w:sz="0" w:space="0" w:color="auto"/>
                      </w:divBdr>
                      <w:divsChild>
                        <w:div w:id="883906139">
                          <w:marLeft w:val="0"/>
                          <w:marRight w:val="0"/>
                          <w:marTop w:val="0"/>
                          <w:marBottom w:val="150"/>
                          <w:divBdr>
                            <w:top w:val="none" w:sz="0" w:space="0" w:color="auto"/>
                            <w:left w:val="none" w:sz="0" w:space="0" w:color="auto"/>
                            <w:bottom w:val="none" w:sz="0" w:space="0" w:color="auto"/>
                            <w:right w:val="none" w:sz="0" w:space="0" w:color="auto"/>
                          </w:divBdr>
                        </w:div>
                        <w:div w:id="1359046921">
                          <w:marLeft w:val="0"/>
                          <w:marRight w:val="0"/>
                          <w:marTop w:val="0"/>
                          <w:marBottom w:val="0"/>
                          <w:divBdr>
                            <w:top w:val="none" w:sz="0" w:space="0" w:color="auto"/>
                            <w:left w:val="none" w:sz="0" w:space="0" w:color="auto"/>
                            <w:bottom w:val="none" w:sz="0" w:space="0" w:color="auto"/>
                            <w:right w:val="none" w:sz="0" w:space="0" w:color="auto"/>
                          </w:divBdr>
                          <w:divsChild>
                            <w:div w:id="2142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ppm/6-22.htm" TargetMode="External"/><Relationship Id="rId3" Type="http://schemas.microsoft.com/office/2007/relationships/stylesWithEffects" Target="stylesWithEffects.xml"/><Relationship Id="rId7" Type="http://schemas.openxmlformats.org/officeDocument/2006/relationships/hyperlink" Target="http://www.weber.edu/OUR/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er.instructure.com/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itehouse.gov/administration/eop/cea/economic-report-of-the-President/2013" TargetMode="External"/><Relationship Id="rId4" Type="http://schemas.openxmlformats.org/officeDocument/2006/relationships/settings" Target="settings.xml"/><Relationship Id="rId9" Type="http://schemas.openxmlformats.org/officeDocument/2006/relationships/hyperlink" Target="http://weber.edu/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Stevenson</dc:creator>
  <cp:lastModifiedBy>bstockberger</cp:lastModifiedBy>
  <cp:revision>3</cp:revision>
  <cp:lastPrinted>2013-10-21T16:05:00Z</cp:lastPrinted>
  <dcterms:created xsi:type="dcterms:W3CDTF">2013-10-21T16:03:00Z</dcterms:created>
  <dcterms:modified xsi:type="dcterms:W3CDTF">2013-10-21T16:05:00Z</dcterms:modified>
</cp:coreProperties>
</file>