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CB" w:rsidRDefault="000B45CB" w:rsidP="000B45CB">
      <w:pPr>
        <w:pStyle w:val="Heading1"/>
        <w:spacing w:before="0" w:beforeAutospacing="0" w:after="0" w:afterAutospacing="0"/>
        <w:rPr>
          <w:rFonts w:ascii="Arial" w:hAnsi="Arial" w:cs="Arial"/>
          <w:color w:val="532E63"/>
          <w:sz w:val="36"/>
          <w:szCs w:val="36"/>
        </w:rPr>
      </w:pPr>
      <w:r>
        <w:rPr>
          <w:rFonts w:ascii="Arial" w:hAnsi="Arial" w:cs="Arial"/>
          <w:color w:val="532E63"/>
          <w:sz w:val="36"/>
          <w:szCs w:val="36"/>
        </w:rPr>
        <w:t>Course Proposals</w:t>
      </w:r>
    </w:p>
    <w:p w:rsidR="000B45CB" w:rsidRDefault="00016BA8" w:rsidP="000B45CB">
      <w:pPr>
        <w:pStyle w:val="NormalWeb"/>
        <w:spacing w:before="150" w:beforeAutospacing="0" w:after="150" w:afterAutospacing="0"/>
        <w:ind w:left="150" w:right="150"/>
        <w:rPr>
          <w:rFonts w:ascii="Arial" w:hAnsi="Arial" w:cs="Arial"/>
          <w:color w:val="000000"/>
          <w:sz w:val="20"/>
          <w:szCs w:val="20"/>
        </w:rPr>
      </w:pPr>
      <w:hyperlink r:id="rId5" w:history="1">
        <w:r w:rsidR="000B45CB">
          <w:rPr>
            <w:rStyle w:val="Hyperlink"/>
            <w:rFonts w:ascii="Arial" w:hAnsi="Arial" w:cs="Arial"/>
            <w:color w:val="532E63"/>
            <w:sz w:val="20"/>
            <w:szCs w:val="20"/>
          </w:rPr>
          <w:t>List of all proposals</w:t>
        </w:r>
      </w:hyperlink>
      <w:r w:rsidR="000B45CB">
        <w:rPr>
          <w:rFonts w:ascii="Arial" w:hAnsi="Arial" w:cs="Arial"/>
          <w:color w:val="000000"/>
          <w:sz w:val="20"/>
          <w:szCs w:val="20"/>
        </w:rPr>
        <w:t> </w:t>
      </w:r>
    </w:p>
    <w:p w:rsidR="000B45CB" w:rsidRDefault="000B45CB" w:rsidP="000B45CB">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 xml:space="preserve">Course </w:t>
      </w:r>
      <w:proofErr w:type="spellStart"/>
      <w:r>
        <w:rPr>
          <w:rFonts w:ascii="Arial" w:hAnsi="Arial" w:cs="Arial"/>
          <w:color w:val="000000"/>
          <w:sz w:val="20"/>
          <w:szCs w:val="20"/>
        </w:rPr>
        <w:t>Name:Sound</w:t>
      </w:r>
      <w:proofErr w:type="spellEnd"/>
      <w:r>
        <w:rPr>
          <w:rFonts w:ascii="Arial" w:hAnsi="Arial" w:cs="Arial"/>
          <w:color w:val="000000"/>
          <w:sz w:val="20"/>
          <w:szCs w:val="20"/>
        </w:rPr>
        <w:t xml:space="preserve"> Design </w:t>
      </w:r>
      <w:r>
        <w:rPr>
          <w:rFonts w:ascii="Arial" w:hAnsi="Arial" w:cs="Arial"/>
          <w:color w:val="000000"/>
          <w:sz w:val="20"/>
          <w:szCs w:val="20"/>
        </w:rPr>
        <w:br/>
        <w:t>Course Prefix:</w:t>
      </w:r>
      <w:r>
        <w:rPr>
          <w:rStyle w:val="apple-converted-space"/>
          <w:rFonts w:ascii="Arial" w:hAnsi="Arial" w:cs="Arial"/>
          <w:color w:val="000000"/>
          <w:sz w:val="20"/>
          <w:szCs w:val="20"/>
        </w:rPr>
        <w:t> </w:t>
      </w:r>
      <w:r>
        <w:rPr>
          <w:rFonts w:ascii="Arial" w:hAnsi="Arial" w:cs="Arial"/>
          <w:color w:val="000000"/>
          <w:sz w:val="20"/>
          <w:szCs w:val="20"/>
        </w:rPr>
        <w:t>THEA</w:t>
      </w:r>
      <w:r>
        <w:rPr>
          <w:rFonts w:ascii="Arial" w:hAnsi="Arial" w:cs="Arial"/>
          <w:color w:val="000000"/>
          <w:sz w:val="20"/>
          <w:szCs w:val="20"/>
        </w:rPr>
        <w:br/>
        <w:t>Course Number:</w:t>
      </w:r>
      <w:r>
        <w:rPr>
          <w:rStyle w:val="apple-converted-space"/>
          <w:rFonts w:ascii="Arial" w:hAnsi="Arial" w:cs="Arial"/>
          <w:color w:val="000000"/>
          <w:sz w:val="20"/>
          <w:szCs w:val="20"/>
        </w:rPr>
        <w:t> </w:t>
      </w:r>
      <w:r>
        <w:rPr>
          <w:rFonts w:ascii="Arial" w:hAnsi="Arial" w:cs="Arial"/>
          <w:color w:val="000000"/>
          <w:sz w:val="20"/>
          <w:szCs w:val="20"/>
        </w:rPr>
        <w:t>3500</w:t>
      </w:r>
      <w:r>
        <w:rPr>
          <w:rFonts w:ascii="Arial" w:hAnsi="Arial" w:cs="Arial"/>
          <w:color w:val="000000"/>
          <w:sz w:val="20"/>
          <w:szCs w:val="20"/>
        </w:rPr>
        <w:br/>
        <w:t>             Submitted by (Name &amp; E-Mail): </w:t>
      </w:r>
      <w:r>
        <w:rPr>
          <w:rStyle w:val="apple-converted-space"/>
          <w:rFonts w:ascii="Arial" w:hAnsi="Arial" w:cs="Arial"/>
          <w:color w:val="000000"/>
          <w:sz w:val="20"/>
          <w:szCs w:val="20"/>
        </w:rPr>
        <w:t> </w:t>
      </w:r>
      <w:r>
        <w:rPr>
          <w:rFonts w:ascii="Arial" w:hAnsi="Arial" w:cs="Arial"/>
          <w:color w:val="000000"/>
          <w:sz w:val="20"/>
          <w:szCs w:val="20"/>
        </w:rPr>
        <w:t xml:space="preserve">Catherine </w:t>
      </w:r>
      <w:proofErr w:type="spellStart"/>
      <w:r>
        <w:rPr>
          <w:rFonts w:ascii="Arial" w:hAnsi="Arial" w:cs="Arial"/>
          <w:color w:val="000000"/>
          <w:sz w:val="20"/>
          <w:szCs w:val="20"/>
        </w:rPr>
        <w:t>Zublin</w:t>
      </w:r>
      <w:proofErr w:type="spellEnd"/>
      <w:r>
        <w:rPr>
          <w:rFonts w:ascii="Arial" w:hAnsi="Arial" w:cs="Arial"/>
          <w:color w:val="000000"/>
          <w:sz w:val="20"/>
          <w:szCs w:val="20"/>
        </w:rPr>
        <w:t>, czublin@weber.edu</w:t>
      </w:r>
    </w:p>
    <w:p w:rsidR="000B45CB" w:rsidRDefault="000B45CB" w:rsidP="000B45CB">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Current Date: </w:t>
      </w:r>
      <w:r>
        <w:rPr>
          <w:rStyle w:val="apple-converted-space"/>
          <w:rFonts w:ascii="Arial" w:hAnsi="Arial" w:cs="Arial"/>
          <w:color w:val="000000"/>
          <w:sz w:val="20"/>
          <w:szCs w:val="20"/>
        </w:rPr>
        <w:t> </w:t>
      </w:r>
      <w:r>
        <w:rPr>
          <w:rFonts w:ascii="Arial" w:hAnsi="Arial" w:cs="Arial"/>
          <w:color w:val="000000"/>
          <w:sz w:val="20"/>
          <w:szCs w:val="20"/>
        </w:rPr>
        <w:t>1/3/2014</w:t>
      </w:r>
      <w:r>
        <w:rPr>
          <w:rFonts w:ascii="Arial" w:hAnsi="Arial" w:cs="Arial"/>
          <w:color w:val="000000"/>
          <w:sz w:val="20"/>
          <w:szCs w:val="20"/>
        </w:rPr>
        <w:br/>
        <w:t>College:</w:t>
      </w:r>
      <w:r>
        <w:rPr>
          <w:rStyle w:val="apple-converted-space"/>
          <w:rFonts w:ascii="Arial" w:hAnsi="Arial" w:cs="Arial"/>
          <w:color w:val="000000"/>
          <w:sz w:val="20"/>
          <w:szCs w:val="20"/>
        </w:rPr>
        <w:t> </w:t>
      </w:r>
      <w:r>
        <w:rPr>
          <w:rFonts w:ascii="Arial" w:hAnsi="Arial" w:cs="Arial"/>
          <w:color w:val="000000"/>
          <w:sz w:val="20"/>
          <w:szCs w:val="20"/>
        </w:rPr>
        <w:t>Arts &amp; Humanities</w:t>
      </w:r>
      <w:r>
        <w:rPr>
          <w:rFonts w:ascii="Arial" w:hAnsi="Arial" w:cs="Arial"/>
          <w:color w:val="000000"/>
          <w:sz w:val="20"/>
          <w:szCs w:val="20"/>
        </w:rPr>
        <w:br/>
        <w:t>Department:  </w:t>
      </w:r>
      <w:r>
        <w:rPr>
          <w:rStyle w:val="apple-converted-space"/>
          <w:rFonts w:ascii="Arial" w:hAnsi="Arial" w:cs="Arial"/>
          <w:color w:val="000000"/>
          <w:sz w:val="20"/>
          <w:szCs w:val="20"/>
        </w:rPr>
        <w:t> </w:t>
      </w:r>
      <w:r>
        <w:rPr>
          <w:rFonts w:ascii="Arial" w:hAnsi="Arial" w:cs="Arial"/>
          <w:color w:val="000000"/>
          <w:sz w:val="20"/>
          <w:szCs w:val="20"/>
        </w:rPr>
        <w:t>Performing Arts       </w:t>
      </w:r>
      <w:bookmarkStart w:id="0" w:name="_GoBack"/>
      <w:bookmarkEnd w:id="0"/>
      <w:r>
        <w:rPr>
          <w:rFonts w:ascii="Arial" w:hAnsi="Arial" w:cs="Arial"/>
          <w:color w:val="000000"/>
          <w:sz w:val="20"/>
          <w:szCs w:val="20"/>
        </w:rPr>
        <w:t>                       </w:t>
      </w:r>
      <w:r>
        <w:rPr>
          <w:rFonts w:ascii="Arial" w:hAnsi="Arial" w:cs="Arial"/>
          <w:color w:val="000000"/>
          <w:sz w:val="20"/>
          <w:szCs w:val="20"/>
        </w:rPr>
        <w:br/>
        <w:t>From Term:</w:t>
      </w:r>
      <w:r>
        <w:rPr>
          <w:rStyle w:val="apple-converted-space"/>
          <w:rFonts w:ascii="Arial" w:hAnsi="Arial" w:cs="Arial"/>
          <w:color w:val="000000"/>
          <w:sz w:val="20"/>
          <w:szCs w:val="20"/>
        </w:rPr>
        <w:t> </w:t>
      </w:r>
      <w:r>
        <w:rPr>
          <w:rFonts w:ascii="Arial" w:hAnsi="Arial" w:cs="Arial"/>
          <w:color w:val="000000"/>
          <w:sz w:val="20"/>
          <w:szCs w:val="20"/>
        </w:rPr>
        <w:t>Fall </w:t>
      </w:r>
      <w:r>
        <w:rPr>
          <w:rStyle w:val="apple-converted-space"/>
          <w:rFonts w:ascii="Arial" w:hAnsi="Arial" w:cs="Arial"/>
          <w:color w:val="000000"/>
          <w:sz w:val="20"/>
          <w:szCs w:val="20"/>
        </w:rPr>
        <w:t> </w:t>
      </w:r>
      <w:r>
        <w:rPr>
          <w:rFonts w:ascii="Arial" w:hAnsi="Arial" w:cs="Arial"/>
          <w:color w:val="000000"/>
          <w:sz w:val="20"/>
          <w:szCs w:val="20"/>
        </w:rPr>
        <w:t>2014 </w:t>
      </w:r>
    </w:p>
    <w:p w:rsidR="000B45CB" w:rsidRDefault="000B45CB" w:rsidP="000B45CB">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66"/>
        <w:gridCol w:w="6458"/>
      </w:tblGrid>
      <w:tr w:rsidR="000B45CB" w:rsidTr="000B45CB">
        <w:tc>
          <w:tcPr>
            <w:tcW w:w="0" w:type="auto"/>
            <w:tcBorders>
              <w:top w:val="nil"/>
              <w:left w:val="nil"/>
              <w:bottom w:val="nil"/>
              <w:right w:val="nil"/>
            </w:tcBorders>
            <w:vAlign w:val="center"/>
            <w:hideMark/>
          </w:tcPr>
          <w:p w:rsidR="000B45CB" w:rsidRDefault="000B45CB">
            <w:pPr>
              <w:pStyle w:val="NormalWeb"/>
              <w:spacing w:before="150" w:beforeAutospacing="0" w:after="150" w:afterAutospacing="0"/>
              <w:ind w:left="150" w:right="150"/>
              <w:rPr>
                <w:sz w:val="20"/>
                <w:szCs w:val="20"/>
              </w:rPr>
            </w:pPr>
            <w:r>
              <w:rPr>
                <w:sz w:val="20"/>
                <w:szCs w:val="20"/>
              </w:rPr>
              <w:t>new </w:t>
            </w:r>
          </w:p>
        </w:tc>
        <w:tc>
          <w:tcPr>
            <w:tcW w:w="0" w:type="auto"/>
            <w:tcBorders>
              <w:top w:val="nil"/>
              <w:left w:val="nil"/>
              <w:bottom w:val="nil"/>
              <w:right w:val="nil"/>
            </w:tcBorders>
            <w:vAlign w:val="center"/>
            <w:hideMark/>
          </w:tcPr>
          <w:p w:rsidR="000B45CB" w:rsidRDefault="000B45CB">
            <w:pPr>
              <w:rPr>
                <w:sz w:val="20"/>
                <w:szCs w:val="20"/>
              </w:rPr>
            </w:pPr>
            <w:r>
              <w:rPr>
                <w:sz w:val="20"/>
                <w:szCs w:val="20"/>
              </w:rPr>
              <w:t>Current Course Subject</w:t>
            </w:r>
            <w:r>
              <w:rPr>
                <w:rStyle w:val="apple-converted-space"/>
                <w:sz w:val="20"/>
                <w:szCs w:val="20"/>
              </w:rPr>
              <w:t> </w:t>
            </w:r>
            <w:r>
              <w:rPr>
                <w:sz w:val="20"/>
                <w:szCs w:val="20"/>
              </w:rPr>
              <w:t>N/A</w:t>
            </w:r>
            <w:r>
              <w:rPr>
                <w:sz w:val="20"/>
                <w:szCs w:val="20"/>
              </w:rPr>
              <w:br/>
              <w:t>Current Course Number</w:t>
            </w:r>
          </w:p>
        </w:tc>
      </w:tr>
    </w:tbl>
    <w:p w:rsidR="000B45CB" w:rsidRDefault="000B45CB" w:rsidP="000B45CB">
      <w:pPr>
        <w:pStyle w:val="Heading3"/>
        <w:spacing w:before="150" w:beforeAutospacing="0" w:after="150" w:afterAutospacing="0"/>
        <w:ind w:left="150" w:right="150"/>
        <w:rPr>
          <w:rFonts w:ascii="Arial" w:hAnsi="Arial" w:cs="Arial"/>
          <w:color w:val="532E63"/>
          <w:sz w:val="18"/>
          <w:szCs w:val="18"/>
        </w:rPr>
      </w:pPr>
      <w:r>
        <w:rPr>
          <w:rFonts w:ascii="Arial" w:hAnsi="Arial" w:cs="Arial"/>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724"/>
        <w:gridCol w:w="6636"/>
      </w:tblGrid>
      <w:tr w:rsidR="000B45CB" w:rsidTr="000B45CB">
        <w:tc>
          <w:tcPr>
            <w:tcW w:w="0" w:type="auto"/>
            <w:tcBorders>
              <w:top w:val="nil"/>
              <w:left w:val="nil"/>
              <w:bottom w:val="nil"/>
              <w:right w:val="nil"/>
            </w:tcBorders>
            <w:vAlign w:val="center"/>
            <w:hideMark/>
          </w:tcPr>
          <w:p w:rsidR="000B45CB" w:rsidRDefault="000B45CB">
            <w:pPr>
              <w:spacing w:after="0"/>
              <w:ind w:left="150" w:right="150"/>
              <w:rPr>
                <w:sz w:val="20"/>
                <w:szCs w:val="20"/>
              </w:rPr>
            </w:pPr>
            <w:r>
              <w:rPr>
                <w:rFonts w:ascii="Arial" w:hAnsi="Arial" w:cs="Arial"/>
                <w:sz w:val="20"/>
                <w:szCs w:val="20"/>
              </w:rPr>
              <w:t>Subject:</w:t>
            </w:r>
            <w:r>
              <w:rPr>
                <w:sz w:val="20"/>
                <w:szCs w:val="20"/>
              </w:rPr>
              <w:t> </w:t>
            </w:r>
            <w:r>
              <w:rPr>
                <w:rStyle w:val="apple-converted-space"/>
                <w:sz w:val="20"/>
                <w:szCs w:val="20"/>
              </w:rPr>
              <w:t> </w:t>
            </w:r>
            <w:r>
              <w:rPr>
                <w:sz w:val="20"/>
                <w:szCs w:val="20"/>
              </w:rPr>
              <w:t>THEA            </w:t>
            </w:r>
          </w:p>
          <w:p w:rsidR="000B45CB" w:rsidRDefault="000B45CB">
            <w:pPr>
              <w:pStyle w:val="NormalWeb"/>
              <w:spacing w:before="0" w:after="0"/>
              <w:ind w:left="150" w:right="150"/>
              <w:rPr>
                <w:sz w:val="20"/>
                <w:szCs w:val="20"/>
              </w:rPr>
            </w:pPr>
            <w:r>
              <w:rPr>
                <w:rFonts w:ascii="Arial" w:hAnsi="Arial" w:cs="Arial"/>
                <w:sz w:val="20"/>
                <w:szCs w:val="20"/>
              </w:rPr>
              <w:t>Course Number:</w:t>
            </w:r>
            <w:r>
              <w:rPr>
                <w:rStyle w:val="apple-converted-space"/>
                <w:rFonts w:ascii="Arial" w:hAnsi="Arial" w:cs="Arial"/>
                <w:sz w:val="20"/>
                <w:szCs w:val="20"/>
              </w:rPr>
              <w:t> </w:t>
            </w:r>
            <w:r>
              <w:rPr>
                <w:rFonts w:ascii="Arial" w:hAnsi="Arial" w:cs="Arial"/>
                <w:sz w:val="20"/>
                <w:szCs w:val="20"/>
              </w:rPr>
              <w:t>3500</w:t>
            </w:r>
          </w:p>
        </w:tc>
        <w:tc>
          <w:tcPr>
            <w:tcW w:w="0" w:type="auto"/>
            <w:tcBorders>
              <w:top w:val="nil"/>
              <w:left w:val="nil"/>
              <w:bottom w:val="nil"/>
              <w:right w:val="nil"/>
            </w:tcBorders>
            <w:vAlign w:val="center"/>
            <w:hideMark/>
          </w:tcPr>
          <w:p w:rsidR="000B45CB" w:rsidRDefault="000B45CB">
            <w:pPr>
              <w:rPr>
                <w:sz w:val="20"/>
                <w:szCs w:val="20"/>
              </w:rPr>
            </w:pPr>
            <w:r>
              <w:rPr>
                <w:rFonts w:ascii="Arial" w:hAnsi="Arial" w:cs="Arial"/>
                <w:sz w:val="20"/>
                <w:szCs w:val="20"/>
              </w:rPr>
              <w:t>Check all that apply:</w:t>
            </w:r>
            <w:r>
              <w:rPr>
                <w:rStyle w:val="apple-converted-space"/>
                <w:sz w:val="20"/>
                <w:szCs w:val="20"/>
              </w:rPr>
              <w:t> </w:t>
            </w:r>
            <w:r>
              <w:rPr>
                <w:sz w:val="20"/>
                <w:szCs w:val="20"/>
              </w:rPr>
              <w:br/>
            </w:r>
            <w:r>
              <w:rPr>
                <w:i/>
                <w:iCs/>
                <w:sz w:val="20"/>
                <w:szCs w:val="20"/>
              </w:rPr>
              <w:t>    This is for courses already approved for gen ed.</w:t>
            </w:r>
            <w:r>
              <w:rPr>
                <w:i/>
                <w:iCs/>
                <w:sz w:val="20"/>
                <w:szCs w:val="20"/>
              </w:rPr>
              <w:br/>
              <w:t>    Use a</w:t>
            </w:r>
            <w:r>
              <w:rPr>
                <w:rStyle w:val="apple-converted-space"/>
                <w:i/>
                <w:iCs/>
                <w:sz w:val="20"/>
                <w:szCs w:val="20"/>
              </w:rPr>
              <w:t> </w:t>
            </w:r>
            <w:hyperlink r:id="rId6" w:tgtFrame="_blank" w:history="1">
              <w:r>
                <w:rPr>
                  <w:rStyle w:val="Hyperlink"/>
                  <w:i/>
                  <w:iCs/>
                  <w:color w:val="532E63"/>
                  <w:sz w:val="20"/>
                  <w:szCs w:val="20"/>
                </w:rPr>
                <w:t>different form</w:t>
              </w:r>
            </w:hyperlink>
            <w:r>
              <w:rPr>
                <w:rStyle w:val="apple-converted-space"/>
                <w:i/>
                <w:iCs/>
                <w:sz w:val="20"/>
                <w:szCs w:val="20"/>
              </w:rPr>
              <w:t> </w:t>
            </w:r>
            <w:r>
              <w:rPr>
                <w:i/>
                <w:iCs/>
                <w:sz w:val="20"/>
                <w:szCs w:val="20"/>
              </w:rPr>
              <w:t xml:space="preserve">for proposing a new gen </w:t>
            </w:r>
            <w:proofErr w:type="spellStart"/>
            <w:r>
              <w:rPr>
                <w:i/>
                <w:iCs/>
                <w:sz w:val="20"/>
                <w:szCs w:val="20"/>
              </w:rPr>
              <w:t>ed</w:t>
            </w:r>
            <w:proofErr w:type="spellEnd"/>
            <w:r>
              <w:rPr>
                <w:i/>
                <w:iCs/>
                <w:sz w:val="20"/>
                <w:szCs w:val="20"/>
              </w:rPr>
              <w:t xml:space="preserve"> designation.</w:t>
            </w:r>
            <w:r>
              <w:rPr>
                <w:sz w:val="20"/>
                <w:szCs w:val="20"/>
              </w:rPr>
              <w:br/>
            </w: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Pr>
                <w:sz w:val="20"/>
                <w:szCs w:val="20"/>
              </w:rPr>
              <w:t>DV </w:t>
            </w:r>
            <w:r>
              <w:rPr>
                <w:rStyle w:val="apple-converted-space"/>
                <w:sz w:val="20"/>
                <w:szCs w:val="20"/>
              </w:rPr>
              <w:t> </w:t>
            </w:r>
            <w:r>
              <w:rPr>
                <w:sz w:val="20"/>
                <w:szCs w:val="20"/>
              </w:rPr>
              <w:object w:dxaOrig="225" w:dyaOrig="225">
                <v:shape id="_x0000_i1065" type="#_x0000_t75" style="width:20.25pt;height:18pt" o:ole="">
                  <v:imagedata r:id="rId7" o:title=""/>
                </v:shape>
                <w:control r:id="rId9" w:name="DefaultOcxName1" w:shapeid="_x0000_i1065"/>
              </w:object>
            </w:r>
            <w:r>
              <w:rPr>
                <w:sz w:val="20"/>
                <w:szCs w:val="20"/>
              </w:rPr>
              <w:t>CA </w:t>
            </w:r>
            <w:r>
              <w:rPr>
                <w:rStyle w:val="apple-converted-space"/>
                <w:sz w:val="20"/>
                <w:szCs w:val="20"/>
              </w:rPr>
              <w:t> </w:t>
            </w:r>
            <w:r>
              <w:rPr>
                <w:sz w:val="20"/>
                <w:szCs w:val="20"/>
              </w:rPr>
              <w:object w:dxaOrig="225" w:dyaOrig="225">
                <v:shape id="_x0000_i1068" type="#_x0000_t75" style="width:20.25pt;height:18pt" o:ole="">
                  <v:imagedata r:id="rId7" o:title=""/>
                </v:shape>
                <w:control r:id="rId10" w:name="DefaultOcxName2" w:shapeid="_x0000_i1068"/>
              </w:object>
            </w:r>
            <w:r>
              <w:rPr>
                <w:sz w:val="20"/>
                <w:szCs w:val="20"/>
              </w:rPr>
              <w:t>HU </w:t>
            </w:r>
            <w:r>
              <w:rPr>
                <w:rStyle w:val="apple-converted-space"/>
                <w:sz w:val="20"/>
                <w:szCs w:val="20"/>
              </w:rPr>
              <w:t> </w:t>
            </w:r>
            <w:r>
              <w:rPr>
                <w:sz w:val="20"/>
                <w:szCs w:val="20"/>
              </w:rPr>
              <w:object w:dxaOrig="225" w:dyaOrig="225">
                <v:shape id="_x0000_i1071" type="#_x0000_t75" style="width:20.25pt;height:18pt" o:ole="">
                  <v:imagedata r:id="rId7" o:title=""/>
                </v:shape>
                <w:control r:id="rId11" w:name="DefaultOcxName3" w:shapeid="_x0000_i1071"/>
              </w:object>
            </w:r>
            <w:r>
              <w:rPr>
                <w:sz w:val="20"/>
                <w:szCs w:val="20"/>
              </w:rPr>
              <w:t>LS </w:t>
            </w:r>
            <w:r>
              <w:rPr>
                <w:rStyle w:val="apple-converted-space"/>
                <w:sz w:val="20"/>
                <w:szCs w:val="20"/>
              </w:rPr>
              <w:t> </w:t>
            </w:r>
            <w:r>
              <w:rPr>
                <w:sz w:val="20"/>
                <w:szCs w:val="20"/>
              </w:rPr>
              <w:object w:dxaOrig="225" w:dyaOrig="225">
                <v:shape id="_x0000_i1074" type="#_x0000_t75" style="width:20.25pt;height:18pt" o:ole="">
                  <v:imagedata r:id="rId7" o:title=""/>
                </v:shape>
                <w:control r:id="rId12" w:name="DefaultOcxName4" w:shapeid="_x0000_i1074"/>
              </w:object>
            </w:r>
            <w:r>
              <w:rPr>
                <w:sz w:val="20"/>
                <w:szCs w:val="20"/>
              </w:rPr>
              <w:t>PS </w:t>
            </w:r>
            <w:r>
              <w:rPr>
                <w:rStyle w:val="apple-converted-space"/>
                <w:sz w:val="20"/>
                <w:szCs w:val="20"/>
              </w:rPr>
              <w:t> </w:t>
            </w:r>
            <w:r>
              <w:rPr>
                <w:sz w:val="20"/>
                <w:szCs w:val="20"/>
              </w:rPr>
              <w:object w:dxaOrig="225" w:dyaOrig="225">
                <v:shape id="_x0000_i1077" type="#_x0000_t75" style="width:20.25pt;height:18pt" o:ole="">
                  <v:imagedata r:id="rId7" o:title=""/>
                </v:shape>
                <w:control r:id="rId13" w:name="DefaultOcxName5" w:shapeid="_x0000_i1077"/>
              </w:object>
            </w:r>
            <w:r>
              <w:rPr>
                <w:sz w:val="20"/>
                <w:szCs w:val="20"/>
              </w:rPr>
              <w:t>SS </w:t>
            </w:r>
            <w:r>
              <w:rPr>
                <w:sz w:val="20"/>
                <w:szCs w:val="20"/>
              </w:rPr>
              <w:br/>
            </w:r>
            <w:r>
              <w:rPr>
                <w:sz w:val="20"/>
                <w:szCs w:val="20"/>
              </w:rPr>
              <w:object w:dxaOrig="225" w:dyaOrig="225">
                <v:shape id="_x0000_i1080" type="#_x0000_t75" style="width:20.25pt;height:18pt" o:ole="">
                  <v:imagedata r:id="rId7" o:title=""/>
                </v:shape>
                <w:control r:id="rId14" w:name="DefaultOcxName6" w:shapeid="_x0000_i1080"/>
              </w:object>
            </w:r>
            <w:r>
              <w:rPr>
                <w:sz w:val="20"/>
                <w:szCs w:val="20"/>
              </w:rPr>
              <w:t>EN </w:t>
            </w:r>
            <w:r>
              <w:rPr>
                <w:rStyle w:val="apple-converted-space"/>
                <w:sz w:val="20"/>
                <w:szCs w:val="20"/>
              </w:rPr>
              <w:t> </w:t>
            </w:r>
            <w:r>
              <w:rPr>
                <w:sz w:val="20"/>
                <w:szCs w:val="20"/>
              </w:rPr>
              <w:object w:dxaOrig="225" w:dyaOrig="225">
                <v:shape id="_x0000_i1083" type="#_x0000_t75" style="width:20.25pt;height:18pt" o:ole="">
                  <v:imagedata r:id="rId7" o:title=""/>
                </v:shape>
                <w:control r:id="rId15" w:name="DefaultOcxName7" w:shapeid="_x0000_i1083"/>
              </w:object>
            </w:r>
            <w:r>
              <w:rPr>
                <w:sz w:val="20"/>
                <w:szCs w:val="20"/>
              </w:rPr>
              <w:t>AI </w:t>
            </w:r>
            <w:r>
              <w:rPr>
                <w:rStyle w:val="apple-converted-space"/>
                <w:sz w:val="20"/>
                <w:szCs w:val="20"/>
              </w:rPr>
              <w:t> </w:t>
            </w:r>
            <w:r>
              <w:rPr>
                <w:sz w:val="20"/>
                <w:szCs w:val="20"/>
              </w:rPr>
              <w:object w:dxaOrig="225" w:dyaOrig="225">
                <v:shape id="_x0000_i1086" type="#_x0000_t75" style="width:20.25pt;height:18pt" o:ole="">
                  <v:imagedata r:id="rId7" o:title=""/>
                </v:shape>
                <w:control r:id="rId16" w:name="DefaultOcxName8" w:shapeid="_x0000_i1086"/>
              </w:object>
            </w:r>
            <w:r>
              <w:rPr>
                <w:sz w:val="20"/>
                <w:szCs w:val="20"/>
              </w:rPr>
              <w:t>QL </w:t>
            </w:r>
            <w:r>
              <w:rPr>
                <w:rStyle w:val="apple-converted-space"/>
                <w:sz w:val="20"/>
                <w:szCs w:val="20"/>
              </w:rPr>
              <w:t> </w:t>
            </w:r>
            <w:r>
              <w:rPr>
                <w:sz w:val="20"/>
                <w:szCs w:val="20"/>
              </w:rPr>
              <w:object w:dxaOrig="225" w:dyaOrig="225">
                <v:shape id="_x0000_i1089" type="#_x0000_t75" style="width:20.25pt;height:18pt" o:ole="">
                  <v:imagedata r:id="rId7" o:title=""/>
                </v:shape>
                <w:control r:id="rId17" w:name="DefaultOcxName9" w:shapeid="_x0000_i1089"/>
              </w:object>
            </w:r>
            <w:r>
              <w:rPr>
                <w:sz w:val="20"/>
                <w:szCs w:val="20"/>
              </w:rPr>
              <w:t>TA </w:t>
            </w:r>
            <w:r>
              <w:rPr>
                <w:rStyle w:val="apple-converted-space"/>
                <w:sz w:val="20"/>
                <w:szCs w:val="20"/>
              </w:rPr>
              <w:t> </w:t>
            </w:r>
            <w:r>
              <w:rPr>
                <w:sz w:val="20"/>
                <w:szCs w:val="20"/>
              </w:rPr>
              <w:object w:dxaOrig="225" w:dyaOrig="225">
                <v:shape id="_x0000_i1092" type="#_x0000_t75" style="width:20.25pt;height:18pt" o:ole="">
                  <v:imagedata r:id="rId7" o:title=""/>
                </v:shape>
                <w:control r:id="rId18" w:name="DefaultOcxName10" w:shapeid="_x0000_i1092"/>
              </w:object>
            </w:r>
            <w:r>
              <w:rPr>
                <w:sz w:val="20"/>
                <w:szCs w:val="20"/>
              </w:rPr>
              <w:t>TB </w:t>
            </w:r>
            <w:r>
              <w:rPr>
                <w:rStyle w:val="apple-converted-space"/>
                <w:sz w:val="20"/>
                <w:szCs w:val="20"/>
              </w:rPr>
              <w:t> </w:t>
            </w:r>
            <w:r>
              <w:rPr>
                <w:sz w:val="20"/>
                <w:szCs w:val="20"/>
              </w:rPr>
              <w:object w:dxaOrig="225" w:dyaOrig="225">
                <v:shape id="_x0000_i1095" type="#_x0000_t75" style="width:20.25pt;height:18pt" o:ole="">
                  <v:imagedata r:id="rId7" o:title=""/>
                </v:shape>
                <w:control r:id="rId19" w:name="DefaultOcxName11" w:shapeid="_x0000_i1095"/>
              </w:object>
            </w:r>
            <w:r>
              <w:rPr>
                <w:sz w:val="20"/>
                <w:szCs w:val="20"/>
              </w:rPr>
              <w:t>TC </w:t>
            </w:r>
            <w:r>
              <w:rPr>
                <w:rStyle w:val="apple-converted-space"/>
                <w:sz w:val="20"/>
                <w:szCs w:val="20"/>
              </w:rPr>
              <w:t> </w:t>
            </w:r>
            <w:r>
              <w:rPr>
                <w:sz w:val="20"/>
                <w:szCs w:val="20"/>
              </w:rPr>
              <w:object w:dxaOrig="225" w:dyaOrig="225">
                <v:shape id="_x0000_i1098" type="#_x0000_t75" style="width:20.25pt;height:18pt" o:ole="">
                  <v:imagedata r:id="rId7" o:title=""/>
                </v:shape>
                <w:control r:id="rId20" w:name="DefaultOcxName12" w:shapeid="_x0000_i1098"/>
              </w:object>
            </w:r>
            <w:r>
              <w:rPr>
                <w:sz w:val="20"/>
                <w:szCs w:val="20"/>
              </w:rPr>
              <w:t>TD </w:t>
            </w:r>
            <w:r>
              <w:rPr>
                <w:rStyle w:val="apple-converted-space"/>
                <w:sz w:val="20"/>
                <w:szCs w:val="20"/>
              </w:rPr>
              <w:t> </w:t>
            </w:r>
            <w:r>
              <w:rPr>
                <w:sz w:val="20"/>
                <w:szCs w:val="20"/>
              </w:rPr>
              <w:object w:dxaOrig="225" w:dyaOrig="225">
                <v:shape id="_x0000_i1101" type="#_x0000_t75" style="width:20.25pt;height:18pt" o:ole="">
                  <v:imagedata r:id="rId7" o:title=""/>
                </v:shape>
                <w:control r:id="rId21" w:name="DefaultOcxName13" w:shapeid="_x0000_i1101"/>
              </w:object>
            </w:r>
            <w:r>
              <w:rPr>
                <w:sz w:val="20"/>
                <w:szCs w:val="20"/>
              </w:rPr>
              <w:t>TE</w:t>
            </w:r>
          </w:p>
        </w:tc>
      </w:tr>
    </w:tbl>
    <w:p w:rsidR="000B45CB" w:rsidRDefault="000B45CB" w:rsidP="000B45CB">
      <w:pPr>
        <w:pStyle w:val="NormalWeb"/>
        <w:spacing w:before="0" w:after="0"/>
        <w:rPr>
          <w:rFonts w:ascii="Arial" w:hAnsi="Arial" w:cs="Arial"/>
          <w:color w:val="000000"/>
          <w:sz w:val="20"/>
          <w:szCs w:val="20"/>
        </w:rPr>
      </w:pPr>
      <w:r>
        <w:rPr>
          <w:rFonts w:ascii="Arial" w:hAnsi="Arial" w:cs="Arial"/>
          <w:color w:val="000000"/>
          <w:sz w:val="20"/>
          <w:szCs w:val="20"/>
        </w:rPr>
        <w:t>Course Title:</w:t>
      </w:r>
      <w:r>
        <w:rPr>
          <w:rStyle w:val="apple-converted-space"/>
          <w:rFonts w:ascii="Arial" w:hAnsi="Arial" w:cs="Arial"/>
          <w:color w:val="000000"/>
          <w:sz w:val="20"/>
          <w:szCs w:val="20"/>
        </w:rPr>
        <w:t> </w:t>
      </w:r>
      <w:r>
        <w:rPr>
          <w:rFonts w:ascii="Arial" w:hAnsi="Arial" w:cs="Arial"/>
          <w:color w:val="000000"/>
          <w:sz w:val="20"/>
          <w:szCs w:val="20"/>
        </w:rPr>
        <w:t>Sound Design</w:t>
      </w:r>
    </w:p>
    <w:p w:rsidR="000B45CB" w:rsidRDefault="000B45CB" w:rsidP="000B45CB">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Abbreviated Course Title:</w:t>
      </w:r>
      <w:r>
        <w:rPr>
          <w:rStyle w:val="apple-converted-space"/>
          <w:rFonts w:ascii="Arial" w:hAnsi="Arial" w:cs="Arial"/>
          <w:color w:val="000000"/>
          <w:sz w:val="20"/>
          <w:szCs w:val="20"/>
        </w:rPr>
        <w:t> </w:t>
      </w:r>
      <w:r>
        <w:rPr>
          <w:rFonts w:ascii="Arial" w:hAnsi="Arial" w:cs="Arial"/>
          <w:color w:val="000000"/>
          <w:sz w:val="20"/>
          <w:szCs w:val="20"/>
        </w:rPr>
        <w:t>Sound Design</w:t>
      </w:r>
    </w:p>
    <w:tbl>
      <w:tblPr>
        <w:tblW w:w="0" w:type="auto"/>
        <w:tblCellSpacing w:w="0" w:type="dxa"/>
        <w:tblCellMar>
          <w:left w:w="0" w:type="dxa"/>
          <w:right w:w="0" w:type="dxa"/>
        </w:tblCellMar>
        <w:tblLook w:val="04A0" w:firstRow="1" w:lastRow="0" w:firstColumn="1" w:lastColumn="0" w:noHBand="0" w:noVBand="1"/>
      </w:tblPr>
      <w:tblGrid>
        <w:gridCol w:w="1246"/>
        <w:gridCol w:w="289"/>
      </w:tblGrid>
      <w:tr w:rsidR="000B45CB" w:rsidTr="000B45CB">
        <w:trPr>
          <w:tblCellSpacing w:w="0" w:type="dxa"/>
        </w:trPr>
        <w:tc>
          <w:tcPr>
            <w:tcW w:w="0" w:type="auto"/>
            <w:hideMark/>
          </w:tcPr>
          <w:p w:rsidR="000B45CB" w:rsidRDefault="000B45CB">
            <w:pPr>
              <w:rPr>
                <w:sz w:val="20"/>
                <w:szCs w:val="20"/>
              </w:rPr>
            </w:pPr>
            <w:r>
              <w:rPr>
                <w:rFonts w:ascii="Arial" w:hAnsi="Arial" w:cs="Arial"/>
                <w:sz w:val="20"/>
                <w:szCs w:val="20"/>
              </w:rPr>
              <w:t>Course Type:</w:t>
            </w:r>
            <w:r>
              <w:rPr>
                <w:sz w:val="20"/>
                <w:szCs w:val="20"/>
              </w:rPr>
              <w:t> </w:t>
            </w:r>
          </w:p>
        </w:tc>
        <w:tc>
          <w:tcPr>
            <w:tcW w:w="0" w:type="auto"/>
            <w:vAlign w:val="center"/>
            <w:hideMark/>
          </w:tcPr>
          <w:p w:rsidR="000B45CB" w:rsidRDefault="000B45CB">
            <w:pPr>
              <w:rPr>
                <w:sz w:val="20"/>
                <w:szCs w:val="20"/>
              </w:rPr>
            </w:pPr>
            <w:r>
              <w:rPr>
                <w:sz w:val="20"/>
                <w:szCs w:val="20"/>
              </w:rPr>
              <w:t>LEC</w:t>
            </w:r>
          </w:p>
        </w:tc>
      </w:tr>
    </w:tbl>
    <w:p w:rsidR="000B45CB" w:rsidRDefault="000B45CB" w:rsidP="000B45CB">
      <w:pPr>
        <w:pStyle w:val="NormalWeb"/>
        <w:spacing w:before="0" w:after="0"/>
        <w:rPr>
          <w:rFonts w:ascii="Arial" w:hAnsi="Arial" w:cs="Arial"/>
          <w:color w:val="000000"/>
          <w:sz w:val="20"/>
          <w:szCs w:val="20"/>
        </w:rPr>
      </w:pPr>
      <w:r>
        <w:rPr>
          <w:rFonts w:ascii="Arial" w:hAnsi="Arial" w:cs="Arial"/>
          <w:color w:val="000000"/>
          <w:sz w:val="20"/>
          <w:szCs w:val="20"/>
        </w:rPr>
        <w:t>Credit Hours: </w:t>
      </w:r>
      <w:r>
        <w:rPr>
          <w:rStyle w:val="apple-converted-space"/>
          <w:rFonts w:ascii="Arial" w:hAnsi="Arial" w:cs="Arial"/>
          <w:color w:val="000000"/>
          <w:sz w:val="20"/>
          <w:szCs w:val="20"/>
        </w:rPr>
        <w:t> </w:t>
      </w:r>
      <w:r>
        <w:rPr>
          <w:rFonts w:ascii="Arial" w:hAnsi="Arial" w:cs="Arial"/>
          <w:color w:val="000000"/>
          <w:sz w:val="20"/>
          <w:szCs w:val="20"/>
        </w:rPr>
        <w:t>3 </w:t>
      </w:r>
      <w:r>
        <w:rPr>
          <w:rStyle w:val="apple-converted-space"/>
          <w:rFonts w:ascii="Arial" w:hAnsi="Arial" w:cs="Arial"/>
          <w:color w:val="000000"/>
          <w:sz w:val="20"/>
          <w:szCs w:val="20"/>
        </w:rPr>
        <w:t> </w:t>
      </w:r>
      <w:r>
        <w:rPr>
          <w:rFonts w:ascii="Arial" w:hAnsi="Arial" w:cs="Arial"/>
          <w:b/>
          <w:bCs/>
          <w:color w:val="000000"/>
          <w:sz w:val="20"/>
          <w:szCs w:val="20"/>
          <w:u w:val="single"/>
        </w:rPr>
        <w:t>or</w:t>
      </w:r>
      <w:r>
        <w:rPr>
          <w:rStyle w:val="apple-converted-space"/>
          <w:rFonts w:ascii="Arial" w:hAnsi="Arial" w:cs="Arial"/>
          <w:color w:val="000000"/>
          <w:sz w:val="20"/>
          <w:szCs w:val="20"/>
        </w:rPr>
        <w:t> </w:t>
      </w:r>
      <w:r>
        <w:rPr>
          <w:rFonts w:ascii="Arial" w:hAnsi="Arial" w:cs="Arial"/>
          <w:color w:val="000000"/>
          <w:sz w:val="20"/>
          <w:szCs w:val="20"/>
        </w:rPr>
        <w:t>if variable hours: </w:t>
      </w:r>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to</w:t>
      </w:r>
    </w:p>
    <w:p w:rsidR="000B45CB" w:rsidRDefault="000B45CB" w:rsidP="000B45CB">
      <w:pPr>
        <w:pStyle w:val="NormalWeb"/>
        <w:spacing w:before="0" w:after="0"/>
        <w:rPr>
          <w:rFonts w:ascii="Arial" w:hAnsi="Arial" w:cs="Arial"/>
          <w:color w:val="000000"/>
          <w:sz w:val="20"/>
          <w:szCs w:val="20"/>
        </w:rPr>
      </w:pPr>
      <w:r>
        <w:rPr>
          <w:rFonts w:ascii="Arial" w:hAnsi="Arial" w:cs="Arial"/>
          <w:color w:val="000000"/>
          <w:sz w:val="20"/>
          <w:szCs w:val="20"/>
        </w:rPr>
        <w:t>Contact Hours:</w:t>
      </w:r>
      <w:r>
        <w:rPr>
          <w:rStyle w:val="apple-converted-space"/>
          <w:rFonts w:ascii="Arial" w:hAnsi="Arial" w:cs="Arial"/>
          <w:color w:val="000000"/>
          <w:sz w:val="20"/>
          <w:szCs w:val="20"/>
        </w:rPr>
        <w:t> </w:t>
      </w:r>
      <w:r>
        <w:rPr>
          <w:rFonts w:ascii="Arial" w:hAnsi="Arial" w:cs="Arial"/>
          <w:color w:val="000000"/>
          <w:sz w:val="20"/>
          <w:szCs w:val="20"/>
        </w:rPr>
        <w:t>Lecture</w:t>
      </w:r>
      <w:r>
        <w:rPr>
          <w:rStyle w:val="apple-converted-space"/>
          <w:rFonts w:ascii="Arial" w:hAnsi="Arial" w:cs="Arial"/>
          <w:color w:val="000000"/>
          <w:sz w:val="20"/>
          <w:szCs w:val="20"/>
        </w:rPr>
        <w:t> </w:t>
      </w:r>
      <w:r>
        <w:rPr>
          <w:rFonts w:ascii="Arial" w:hAnsi="Arial" w:cs="Arial"/>
          <w:color w:val="000000"/>
          <w:sz w:val="20"/>
          <w:szCs w:val="20"/>
        </w:rPr>
        <w:t>3  Lab</w:t>
      </w:r>
      <w:r>
        <w:rPr>
          <w:rStyle w:val="apple-converted-space"/>
          <w:rFonts w:ascii="Arial" w:hAnsi="Arial" w:cs="Arial"/>
          <w:color w:val="000000"/>
          <w:sz w:val="20"/>
          <w:szCs w:val="20"/>
        </w:rPr>
        <w:t> </w:t>
      </w:r>
      <w:r>
        <w:rPr>
          <w:rFonts w:ascii="Arial" w:hAnsi="Arial" w:cs="Arial"/>
          <w:color w:val="000000"/>
          <w:sz w:val="20"/>
          <w:szCs w:val="20"/>
        </w:rPr>
        <w:t>   Other</w:t>
      </w:r>
    </w:p>
    <w:p w:rsidR="000B45CB" w:rsidRDefault="000B45CB" w:rsidP="000B45CB">
      <w:pPr>
        <w:rPr>
          <w:rFonts w:ascii="Arial" w:hAnsi="Arial" w:cs="Arial"/>
          <w:color w:val="000000"/>
          <w:sz w:val="20"/>
          <w:szCs w:val="20"/>
        </w:rPr>
      </w:pPr>
      <w:r>
        <w:rPr>
          <w:rFonts w:ascii="Arial" w:hAnsi="Arial" w:cs="Arial"/>
          <w:color w:val="000000"/>
          <w:sz w:val="20"/>
          <w:szCs w:val="20"/>
        </w:rPr>
        <w:t>Repeat Information:  Limit</w:t>
      </w:r>
      <w:r>
        <w:rPr>
          <w:rStyle w:val="apple-converted-space"/>
          <w:rFonts w:ascii="Arial" w:hAnsi="Arial" w:cs="Arial"/>
          <w:color w:val="000000"/>
          <w:sz w:val="20"/>
          <w:szCs w:val="20"/>
        </w:rPr>
        <w:t> </w:t>
      </w:r>
      <w:r>
        <w:rPr>
          <w:rFonts w:ascii="Arial" w:hAnsi="Arial" w:cs="Arial"/>
          <w:color w:val="000000"/>
          <w:sz w:val="20"/>
          <w:szCs w:val="20"/>
        </w:rPr>
        <w:t xml:space="preserve">0   Max </w:t>
      </w:r>
      <w:proofErr w:type="spellStart"/>
      <w:r>
        <w:rPr>
          <w:rFonts w:ascii="Arial" w:hAnsi="Arial" w:cs="Arial"/>
          <w:color w:val="000000"/>
          <w:sz w:val="20"/>
          <w:szCs w:val="20"/>
        </w:rPr>
        <w:t>Hrs</w:t>
      </w:r>
      <w:proofErr w:type="spellEnd"/>
      <w:r>
        <w:rPr>
          <w:rStyle w:val="apple-converted-space"/>
          <w:rFonts w:ascii="Arial" w:hAnsi="Arial" w:cs="Arial"/>
          <w:color w:val="000000"/>
          <w:sz w:val="20"/>
          <w:szCs w:val="20"/>
        </w:rPr>
        <w:t> </w:t>
      </w:r>
      <w:r>
        <w:rPr>
          <w:rFonts w:ascii="Arial" w:hAnsi="Arial" w:cs="Arial"/>
          <w:color w:val="000000"/>
          <w:sz w:val="20"/>
          <w:szCs w:val="20"/>
        </w:rPr>
        <w:t>0 </w:t>
      </w:r>
    </w:p>
    <w:p w:rsidR="000B45CB" w:rsidRDefault="000B45CB" w:rsidP="000B45CB">
      <w:pPr>
        <w:pStyle w:val="NormalWeb"/>
        <w:spacing w:before="0" w:after="0"/>
        <w:rPr>
          <w:rFonts w:ascii="Arial" w:hAnsi="Arial" w:cs="Arial"/>
          <w:color w:val="000000"/>
          <w:sz w:val="20"/>
          <w:szCs w:val="20"/>
        </w:rPr>
      </w:pPr>
      <w:r>
        <w:rPr>
          <w:rFonts w:ascii="Arial" w:hAnsi="Arial" w:cs="Arial"/>
          <w:color w:val="000000"/>
          <w:sz w:val="20"/>
          <w:szCs w:val="20"/>
        </w:rPr>
        <w:t>Grading Mode: </w:t>
      </w:r>
      <w:r>
        <w:rPr>
          <w:rStyle w:val="apple-converted-space"/>
          <w:rFonts w:ascii="Arial" w:hAnsi="Arial" w:cs="Arial"/>
          <w:color w:val="000000"/>
          <w:sz w:val="20"/>
          <w:szCs w:val="20"/>
        </w:rPr>
        <w:t> </w:t>
      </w:r>
      <w:r>
        <w:rPr>
          <w:rFonts w:ascii="Arial" w:hAnsi="Arial" w:cs="Arial"/>
          <w:color w:val="000000"/>
          <w:sz w:val="20"/>
          <w:szCs w:val="20"/>
        </w:rPr>
        <w:t>standard</w:t>
      </w:r>
    </w:p>
    <w:tbl>
      <w:tblPr>
        <w:tblW w:w="4000" w:type="pct"/>
        <w:tblCellMar>
          <w:left w:w="0" w:type="dxa"/>
          <w:right w:w="0" w:type="dxa"/>
        </w:tblCellMar>
        <w:tblLook w:val="04A0" w:firstRow="1" w:lastRow="0" w:firstColumn="1" w:lastColumn="0" w:noHBand="0" w:noVBand="1"/>
      </w:tblPr>
      <w:tblGrid>
        <w:gridCol w:w="2432"/>
        <w:gridCol w:w="5056"/>
      </w:tblGrid>
      <w:tr w:rsidR="000B45CB" w:rsidTr="000B45CB">
        <w:tc>
          <w:tcPr>
            <w:tcW w:w="0" w:type="auto"/>
            <w:tcBorders>
              <w:top w:val="nil"/>
              <w:left w:val="nil"/>
              <w:bottom w:val="nil"/>
              <w:right w:val="nil"/>
            </w:tcBorders>
            <w:hideMark/>
          </w:tcPr>
          <w:p w:rsidR="000B45CB" w:rsidRDefault="000B45CB">
            <w:pPr>
              <w:rPr>
                <w:sz w:val="20"/>
                <w:szCs w:val="20"/>
              </w:rPr>
            </w:pPr>
            <w:r>
              <w:rPr>
                <w:rFonts w:ascii="Arial" w:hAnsi="Arial" w:cs="Arial"/>
                <w:sz w:val="20"/>
                <w:szCs w:val="20"/>
              </w:rPr>
              <w:t>This course is/will be:</w:t>
            </w:r>
          </w:p>
        </w:tc>
        <w:tc>
          <w:tcPr>
            <w:tcW w:w="0" w:type="auto"/>
            <w:tcBorders>
              <w:top w:val="nil"/>
              <w:left w:val="nil"/>
              <w:bottom w:val="nil"/>
              <w:right w:val="nil"/>
            </w:tcBorders>
            <w:vAlign w:val="center"/>
            <w:hideMark/>
          </w:tcPr>
          <w:p w:rsidR="000B45CB" w:rsidRDefault="000B45CB">
            <w:pPr>
              <w:rPr>
                <w:sz w:val="20"/>
                <w:szCs w:val="20"/>
              </w:rPr>
            </w:pPr>
            <w:r>
              <w:rPr>
                <w:sz w:val="20"/>
                <w:szCs w:val="20"/>
              </w:rPr>
              <w:object w:dxaOrig="225" w:dyaOrig="225">
                <v:shape id="_x0000_i1104" type="#_x0000_t75" style="width:20.25pt;height:18pt" o:ole="">
                  <v:imagedata r:id="rId7" o:title=""/>
                </v:shape>
                <w:control r:id="rId22" w:name="DefaultOcxName14" w:shapeid="_x0000_i1104"/>
              </w:object>
            </w:r>
            <w:r>
              <w:rPr>
                <w:sz w:val="20"/>
                <w:szCs w:val="20"/>
              </w:rPr>
              <w:t>a required course in a major program</w:t>
            </w:r>
            <w:r>
              <w:rPr>
                <w:sz w:val="20"/>
                <w:szCs w:val="20"/>
              </w:rPr>
              <w:br/>
            </w:r>
            <w:r>
              <w:rPr>
                <w:sz w:val="20"/>
                <w:szCs w:val="20"/>
              </w:rPr>
              <w:object w:dxaOrig="225" w:dyaOrig="225">
                <v:shape id="_x0000_i1107" type="#_x0000_t75" style="width:20.25pt;height:18pt" o:ole="">
                  <v:imagedata r:id="rId7" o:title=""/>
                </v:shape>
                <w:control r:id="rId23" w:name="DefaultOcxName15" w:shapeid="_x0000_i1107"/>
              </w:object>
            </w:r>
            <w:r>
              <w:rPr>
                <w:sz w:val="20"/>
                <w:szCs w:val="20"/>
              </w:rPr>
              <w:t>a required course in a minor program</w:t>
            </w:r>
            <w:r>
              <w:rPr>
                <w:sz w:val="20"/>
                <w:szCs w:val="20"/>
              </w:rPr>
              <w:br/>
            </w:r>
            <w:r>
              <w:rPr>
                <w:sz w:val="20"/>
                <w:szCs w:val="20"/>
              </w:rPr>
              <w:object w:dxaOrig="225" w:dyaOrig="225">
                <v:shape id="_x0000_i1110" type="#_x0000_t75" style="width:20.25pt;height:18pt" o:ole="">
                  <v:imagedata r:id="rId7" o:title=""/>
                </v:shape>
                <w:control r:id="rId24" w:name="DefaultOcxName16" w:shapeid="_x0000_i1110"/>
              </w:object>
            </w:r>
            <w:r>
              <w:rPr>
                <w:sz w:val="20"/>
                <w:szCs w:val="20"/>
              </w:rPr>
              <w:t>a required course in a 1- or 2- year program</w:t>
            </w:r>
            <w:r>
              <w:rPr>
                <w:sz w:val="20"/>
                <w:szCs w:val="20"/>
              </w:rPr>
              <w:br/>
            </w:r>
            <w:r>
              <w:rPr>
                <w:sz w:val="20"/>
                <w:szCs w:val="20"/>
              </w:rPr>
              <w:object w:dxaOrig="225" w:dyaOrig="225">
                <v:shape id="_x0000_i1113" type="#_x0000_t75" style="width:20.25pt;height:18pt" o:ole="">
                  <v:imagedata r:id="rId25" o:title=""/>
                </v:shape>
                <w:control r:id="rId26" w:name="DefaultOcxName17" w:shapeid="_x0000_i1113"/>
              </w:object>
            </w:r>
            <w:r>
              <w:rPr>
                <w:sz w:val="20"/>
                <w:szCs w:val="20"/>
              </w:rPr>
              <w:t>elective</w:t>
            </w:r>
          </w:p>
        </w:tc>
      </w:tr>
    </w:tbl>
    <w:p w:rsidR="000B45CB" w:rsidRDefault="000B45CB" w:rsidP="000B45CB">
      <w:pPr>
        <w:pStyle w:val="NormalWeb"/>
        <w:spacing w:before="0" w:after="0"/>
        <w:rPr>
          <w:rFonts w:ascii="Arial" w:hAnsi="Arial" w:cs="Arial"/>
          <w:color w:val="000000"/>
          <w:sz w:val="20"/>
          <w:szCs w:val="20"/>
        </w:rPr>
      </w:pPr>
      <w:r>
        <w:rPr>
          <w:rFonts w:ascii="Arial" w:hAnsi="Arial" w:cs="Arial"/>
          <w:color w:val="000000"/>
          <w:sz w:val="20"/>
          <w:szCs w:val="20"/>
        </w:rPr>
        <w:lastRenderedPageBreak/>
        <w:t>Prerequisites/Co-requisites:</w:t>
      </w:r>
    </w:p>
    <w:p w:rsidR="000B45CB" w:rsidRDefault="000B45CB" w:rsidP="000B45CB">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THEA 2XXX Computer Software for Theatre</w:t>
      </w:r>
      <w:r>
        <w:rPr>
          <w:rFonts w:ascii="Arial" w:hAnsi="Arial" w:cs="Arial"/>
          <w:color w:val="000000"/>
          <w:sz w:val="20"/>
          <w:szCs w:val="20"/>
        </w:rPr>
        <w:br/>
        <w:t>(Note: This is another new class and is part of the current Theatre area curriculum renovation)</w:t>
      </w:r>
    </w:p>
    <w:p w:rsidR="000B45CB" w:rsidRDefault="000B45CB" w:rsidP="000B45CB">
      <w:pPr>
        <w:pStyle w:val="NormalWeb"/>
        <w:spacing w:before="0" w:after="0"/>
        <w:rPr>
          <w:rFonts w:ascii="Arial" w:hAnsi="Arial" w:cs="Arial"/>
          <w:color w:val="000000"/>
          <w:sz w:val="20"/>
          <w:szCs w:val="20"/>
        </w:rPr>
      </w:pPr>
      <w:r>
        <w:rPr>
          <w:rFonts w:ascii="Arial" w:hAnsi="Arial" w:cs="Arial"/>
          <w:color w:val="000000"/>
          <w:sz w:val="20"/>
          <w:szCs w:val="20"/>
        </w:rPr>
        <w:t>Course description (exactly as it will appear in the catalog, including prerequisites):</w:t>
      </w:r>
    </w:p>
    <w:p w:rsidR="000B45CB" w:rsidRDefault="000B45CB" w:rsidP="000B45CB">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THEA 3XXX - Sound Design</w:t>
      </w:r>
      <w:r>
        <w:rPr>
          <w:rFonts w:ascii="Arial" w:hAnsi="Arial" w:cs="Arial"/>
          <w:color w:val="000000"/>
          <w:sz w:val="20"/>
          <w:szCs w:val="20"/>
        </w:rPr>
        <w:br/>
      </w:r>
      <w:r>
        <w:rPr>
          <w:rFonts w:ascii="Arial" w:hAnsi="Arial" w:cs="Arial"/>
          <w:color w:val="000000"/>
          <w:sz w:val="20"/>
          <w:szCs w:val="20"/>
        </w:rPr>
        <w:br/>
        <w:t>Credits: (3)</w:t>
      </w:r>
      <w:r>
        <w:rPr>
          <w:rStyle w:val="apple-converted-space"/>
          <w:rFonts w:ascii="Arial" w:hAnsi="Arial" w:cs="Arial"/>
          <w:color w:val="000000"/>
          <w:sz w:val="20"/>
          <w:szCs w:val="20"/>
        </w:rPr>
        <w:t> </w:t>
      </w:r>
      <w:r>
        <w:rPr>
          <w:rFonts w:ascii="Arial" w:hAnsi="Arial" w:cs="Arial"/>
          <w:color w:val="000000"/>
          <w:sz w:val="20"/>
          <w:szCs w:val="20"/>
        </w:rPr>
        <w:br/>
        <w:t>Typically taught: Fall</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This class is an introduction to the art and craft of sound design for live theatre productions. This course covers a practical application of the tools and processes essential to conceptualizing and implementing the content of a sound design as well as the sound system for delivery of that content. Prerequisite: THEA 2XXX Computer Software for Theatre</w:t>
      </w:r>
    </w:p>
    <w:p w:rsidR="000B45CB" w:rsidRDefault="000B45CB" w:rsidP="000B45CB">
      <w:pPr>
        <w:pStyle w:val="NormalWeb"/>
        <w:spacing w:before="150" w:beforeAutospacing="0" w:after="150" w:afterAutospacing="0"/>
        <w:ind w:left="150" w:right="150"/>
        <w:rPr>
          <w:rFonts w:ascii="Arial" w:hAnsi="Arial" w:cs="Arial"/>
          <w:color w:val="000000"/>
          <w:sz w:val="20"/>
          <w:szCs w:val="20"/>
        </w:rPr>
      </w:pPr>
      <w:r>
        <w:rPr>
          <w:rFonts w:ascii="Arial" w:hAnsi="Arial" w:cs="Arial"/>
          <w:b/>
          <w:bCs/>
          <w:color w:val="000000"/>
          <w:sz w:val="20"/>
          <w:szCs w:val="20"/>
        </w:rPr>
        <w:t>Justification</w:t>
      </w:r>
      <w:r>
        <w:rPr>
          <w:rStyle w:val="apple-converted-space"/>
          <w:rFonts w:ascii="Arial" w:hAnsi="Arial" w:cs="Arial"/>
          <w:b/>
          <w:bCs/>
          <w:color w:val="000000"/>
          <w:sz w:val="20"/>
          <w:szCs w:val="20"/>
        </w:rPr>
        <w:t> </w:t>
      </w:r>
      <w:r>
        <w:rPr>
          <w:rFonts w:ascii="Arial" w:hAnsi="Arial" w:cs="Arial"/>
          <w:color w:val="000000"/>
          <w:sz w:val="20"/>
          <w:szCs w:val="20"/>
        </w:rPr>
        <w:t>for the new course or for changes to an existing course. (Note: Justification should emphasize</w:t>
      </w:r>
      <w:r>
        <w:rPr>
          <w:rStyle w:val="apple-converted-space"/>
          <w:rFonts w:ascii="Arial" w:hAnsi="Arial" w:cs="Arial"/>
          <w:color w:val="000000"/>
          <w:sz w:val="20"/>
          <w:szCs w:val="20"/>
        </w:rPr>
        <w:t> </w:t>
      </w:r>
      <w:r>
        <w:rPr>
          <w:rFonts w:ascii="Arial" w:hAnsi="Arial" w:cs="Arial"/>
          <w:color w:val="000000"/>
          <w:sz w:val="20"/>
          <w:szCs w:val="20"/>
          <w:u w:val="single"/>
        </w:rPr>
        <w:t>academic rationale</w:t>
      </w:r>
      <w:r>
        <w:rPr>
          <w:rStyle w:val="apple-converted-space"/>
          <w:rFonts w:ascii="Arial" w:hAnsi="Arial" w:cs="Arial"/>
          <w:color w:val="000000"/>
          <w:sz w:val="20"/>
          <w:szCs w:val="20"/>
        </w:rPr>
        <w:t> </w:t>
      </w:r>
      <w:r>
        <w:rPr>
          <w:rFonts w:ascii="Arial" w:hAnsi="Arial" w:cs="Arial"/>
          <w:color w:val="000000"/>
          <w:sz w:val="20"/>
          <w:szCs w:val="20"/>
        </w:rPr>
        <w:t>for the change or new course. This is particularly important for courses requesting upper-division status.)</w:t>
      </w:r>
    </w:p>
    <w:p w:rsidR="000B45CB" w:rsidRDefault="000B45CB" w:rsidP="000B45CB">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 Theatre Arts curriculum is being revised during the 2013-2014 academic year. This new class will be taught by a faculty member hired just this year. This has allowed us to introduce new and updated course offerings for our students. The available classes for students to choose from has increased and so the program has been adjusted to offer students these options.</w:t>
      </w:r>
      <w:r>
        <w:rPr>
          <w:rFonts w:ascii="Arial" w:hAnsi="Arial" w:cs="Arial"/>
          <w:color w:val="000000"/>
          <w:sz w:val="20"/>
          <w:szCs w:val="20"/>
        </w:rPr>
        <w:br/>
      </w:r>
      <w:r>
        <w:rPr>
          <w:rFonts w:ascii="Arial" w:hAnsi="Arial" w:cs="Arial"/>
          <w:color w:val="000000"/>
          <w:sz w:val="20"/>
          <w:szCs w:val="20"/>
        </w:rPr>
        <w:br/>
        <w:t>Course Objectives:</w:t>
      </w:r>
      <w:r>
        <w:rPr>
          <w:rFonts w:ascii="Arial" w:hAnsi="Arial" w:cs="Arial"/>
          <w:color w:val="000000"/>
          <w:sz w:val="20"/>
          <w:szCs w:val="20"/>
        </w:rPr>
        <w:br/>
        <w:t>- Develop a concept for the aural world of a piece of theater.</w:t>
      </w:r>
      <w:r>
        <w:rPr>
          <w:rStyle w:val="apple-converted-space"/>
          <w:rFonts w:ascii="Arial" w:hAnsi="Arial" w:cs="Arial"/>
          <w:color w:val="000000"/>
          <w:sz w:val="20"/>
          <w:szCs w:val="20"/>
        </w:rPr>
        <w:t> </w:t>
      </w:r>
      <w:r>
        <w:rPr>
          <w:rFonts w:ascii="Arial" w:hAnsi="Arial" w:cs="Arial"/>
          <w:color w:val="000000"/>
          <w:sz w:val="20"/>
          <w:szCs w:val="20"/>
        </w:rPr>
        <w:br/>
        <w:t>- Find and create sound content that fulfills their concept of the aural world of their design.</w:t>
      </w:r>
      <w:r>
        <w:rPr>
          <w:rStyle w:val="apple-converted-space"/>
          <w:rFonts w:ascii="Arial" w:hAnsi="Arial" w:cs="Arial"/>
          <w:color w:val="000000"/>
          <w:sz w:val="20"/>
          <w:szCs w:val="20"/>
        </w:rPr>
        <w:t> </w:t>
      </w:r>
      <w:r>
        <w:rPr>
          <w:rFonts w:ascii="Arial" w:hAnsi="Arial" w:cs="Arial"/>
          <w:color w:val="000000"/>
          <w:sz w:val="20"/>
          <w:szCs w:val="20"/>
        </w:rPr>
        <w:br/>
        <w:t>- Assemble the essential components of a sound system and implement its proper operation.</w:t>
      </w:r>
      <w:r>
        <w:rPr>
          <w:rStyle w:val="apple-converted-space"/>
          <w:rFonts w:ascii="Arial" w:hAnsi="Arial" w:cs="Arial"/>
          <w:color w:val="000000"/>
          <w:sz w:val="20"/>
          <w:szCs w:val="20"/>
        </w:rPr>
        <w:t> </w:t>
      </w:r>
      <w:r>
        <w:rPr>
          <w:rFonts w:ascii="Arial" w:hAnsi="Arial" w:cs="Arial"/>
          <w:color w:val="000000"/>
          <w:sz w:val="20"/>
          <w:szCs w:val="20"/>
        </w:rPr>
        <w:br/>
        <w:t>- Design a sound system suited to the physical layout of the theater, the scenic design, and the original aural content.</w:t>
      </w:r>
      <w:r>
        <w:rPr>
          <w:rStyle w:val="apple-converted-space"/>
          <w:rFonts w:ascii="Arial" w:hAnsi="Arial" w:cs="Arial"/>
          <w:color w:val="000000"/>
          <w:sz w:val="20"/>
          <w:szCs w:val="20"/>
        </w:rPr>
        <w:t> </w:t>
      </w:r>
      <w:r>
        <w:rPr>
          <w:rFonts w:ascii="Arial" w:hAnsi="Arial" w:cs="Arial"/>
          <w:color w:val="000000"/>
          <w:sz w:val="20"/>
          <w:szCs w:val="20"/>
        </w:rPr>
        <w:br/>
        <w:t>- Express themselves with confidence through the written word and verbal presentations, as well as technical paperwork.</w:t>
      </w:r>
      <w:r>
        <w:rPr>
          <w:rFonts w:ascii="Arial" w:hAnsi="Arial" w:cs="Arial"/>
          <w:color w:val="000000"/>
          <w:sz w:val="20"/>
          <w:szCs w:val="20"/>
        </w:rPr>
        <w:br/>
        <w:t>- Discuss the basic behavior of sound as a physical entity.</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Sound Design THEA 3XXX supports the following Program Outcomes for Theatre:</w:t>
      </w:r>
      <w:r>
        <w:rPr>
          <w:rFonts w:ascii="Arial" w:hAnsi="Arial" w:cs="Arial"/>
          <w:color w:val="000000"/>
          <w:sz w:val="20"/>
          <w:szCs w:val="20"/>
        </w:rPr>
        <w:br/>
        <w:t>1. Have writing skills and ability to use research tools (library, internet, etc.).</w:t>
      </w:r>
      <w:r>
        <w:rPr>
          <w:rFonts w:ascii="Arial" w:hAnsi="Arial" w:cs="Arial"/>
          <w:color w:val="000000"/>
          <w:sz w:val="20"/>
          <w:szCs w:val="20"/>
        </w:rPr>
        <w:br/>
        <w:t>7. Have the ability to critically evaluate what they and others have created.</w:t>
      </w:r>
      <w:r>
        <w:rPr>
          <w:rFonts w:ascii="Arial" w:hAnsi="Arial" w:cs="Arial"/>
          <w:color w:val="000000"/>
          <w:sz w:val="20"/>
          <w:szCs w:val="20"/>
        </w:rPr>
        <w:br/>
        <w:t>8. Develop necessary skills to be proficient in at least one area of theatre (performance, teaching, technical/design-costume, technical/design-scenery, technical/design-lighting, technical/design-sound, directing, theatre management, or playwriting), with the ability to identify, analyze and resolve specific problems pertaining to that area.</w:t>
      </w:r>
      <w:r>
        <w:rPr>
          <w:rFonts w:ascii="Arial" w:hAnsi="Arial" w:cs="Arial"/>
          <w:color w:val="000000"/>
          <w:sz w:val="20"/>
          <w:szCs w:val="20"/>
        </w:rPr>
        <w:br/>
        <w:t>10. Have experience with individual and collaborative processes needed to produce and understand theatre.</w:t>
      </w:r>
      <w:r>
        <w:rPr>
          <w:rFonts w:ascii="Arial" w:hAnsi="Arial" w:cs="Arial"/>
          <w:color w:val="000000"/>
          <w:sz w:val="20"/>
          <w:szCs w:val="20"/>
        </w:rPr>
        <w:br/>
      </w:r>
      <w:r>
        <w:rPr>
          <w:rFonts w:ascii="Arial" w:hAnsi="Arial" w:cs="Arial"/>
          <w:color w:val="000000"/>
          <w:sz w:val="20"/>
          <w:szCs w:val="20"/>
        </w:rPr>
        <w:br/>
      </w:r>
    </w:p>
    <w:p w:rsidR="000B45CB" w:rsidRDefault="000B45CB" w:rsidP="000B45CB">
      <w:pPr>
        <w:pStyle w:val="NormalWeb"/>
        <w:jc w:val="center"/>
        <w:rPr>
          <w:color w:val="000000"/>
          <w:sz w:val="20"/>
          <w:szCs w:val="20"/>
        </w:rPr>
      </w:pPr>
      <w:r>
        <w:rPr>
          <w:b/>
          <w:bCs/>
          <w:color w:val="000000"/>
          <w:sz w:val="20"/>
          <w:szCs w:val="20"/>
        </w:rPr>
        <w:t>INFORMATION PAGE</w:t>
      </w:r>
      <w:r>
        <w:rPr>
          <w:b/>
          <w:bCs/>
          <w:color w:val="000000"/>
          <w:sz w:val="20"/>
          <w:szCs w:val="20"/>
        </w:rPr>
        <w:br/>
      </w:r>
      <w:r>
        <w:rPr>
          <w:color w:val="000000"/>
          <w:sz w:val="20"/>
          <w:szCs w:val="20"/>
        </w:rPr>
        <w:t>for substantive proposals only</w:t>
      </w:r>
    </w:p>
    <w:p w:rsidR="000B45CB" w:rsidRDefault="000B45CB" w:rsidP="000B45CB">
      <w:pPr>
        <w:pStyle w:val="NormalWeb"/>
        <w:spacing w:before="150" w:beforeAutospacing="0" w:after="150" w:afterAutospacing="0"/>
        <w:ind w:left="150" w:right="150"/>
        <w:rPr>
          <w:color w:val="000000"/>
          <w:sz w:val="20"/>
          <w:szCs w:val="20"/>
        </w:rPr>
      </w:pPr>
      <w:r>
        <w:rPr>
          <w:color w:val="000000"/>
          <w:sz w:val="20"/>
          <w:szCs w:val="20"/>
        </w:rPr>
        <w:t>1. Did this course receive unanimous approval within the Department?</w:t>
      </w:r>
    </w:p>
    <w:p w:rsidR="000B45CB" w:rsidRDefault="000B45CB" w:rsidP="000B45CB">
      <w:pPr>
        <w:pStyle w:val="NormalWeb"/>
        <w:spacing w:before="150" w:beforeAutospacing="0" w:after="150" w:afterAutospacing="0"/>
        <w:ind w:left="150" w:right="150"/>
        <w:rPr>
          <w:color w:val="000000"/>
          <w:sz w:val="20"/>
          <w:szCs w:val="20"/>
        </w:rPr>
      </w:pPr>
      <w:r>
        <w:rPr>
          <w:color w:val="000000"/>
          <w:sz w:val="20"/>
          <w:szCs w:val="20"/>
        </w:rPr>
        <w:t>true</w:t>
      </w:r>
    </w:p>
    <w:p w:rsidR="000B45CB" w:rsidRDefault="000B45CB" w:rsidP="000B45CB">
      <w:pPr>
        <w:pStyle w:val="NormalWeb"/>
        <w:spacing w:before="150" w:beforeAutospacing="0" w:after="150" w:afterAutospacing="0"/>
        <w:ind w:left="150" w:right="150"/>
        <w:rPr>
          <w:color w:val="000000"/>
          <w:sz w:val="20"/>
          <w:szCs w:val="20"/>
        </w:rPr>
      </w:pPr>
      <w:r>
        <w:rPr>
          <w:color w:val="000000"/>
          <w:sz w:val="20"/>
          <w:szCs w:val="20"/>
        </w:rPr>
        <w:t>If not, what are the major concerns raised by the opponents?</w:t>
      </w:r>
    </w:p>
    <w:p w:rsidR="000B45CB" w:rsidRDefault="000B45CB" w:rsidP="000B45CB">
      <w:pPr>
        <w:pStyle w:val="NormalWeb"/>
        <w:spacing w:before="150" w:beforeAutospacing="0" w:after="150" w:afterAutospacing="0"/>
        <w:ind w:left="150" w:right="150"/>
        <w:rPr>
          <w:color w:val="000000"/>
          <w:sz w:val="20"/>
          <w:szCs w:val="20"/>
        </w:rPr>
      </w:pPr>
      <w:r>
        <w:rPr>
          <w:color w:val="000000"/>
          <w:sz w:val="20"/>
          <w:szCs w:val="20"/>
        </w:rPr>
        <w:lastRenderedPageBreak/>
        <w:t>2. If this is a new course proposal, could you achieve the desired results by revising an existing course within your department or by requiring an existing course in another department?</w:t>
      </w:r>
    </w:p>
    <w:p w:rsidR="000B45CB" w:rsidRDefault="000B45CB" w:rsidP="000B45CB">
      <w:pPr>
        <w:pStyle w:val="NormalWeb"/>
        <w:spacing w:before="150" w:beforeAutospacing="0" w:after="150" w:afterAutospacing="0"/>
        <w:ind w:left="150" w:right="150"/>
        <w:rPr>
          <w:color w:val="000000"/>
          <w:sz w:val="20"/>
          <w:szCs w:val="20"/>
        </w:rPr>
      </w:pPr>
      <w:r>
        <w:rPr>
          <w:color w:val="000000"/>
          <w:sz w:val="20"/>
          <w:szCs w:val="20"/>
        </w:rPr>
        <w:t>No. There is no current class in the Theatre Arts curriculum that covers this content area. Sound design for the theatre is not covered by any course in any other department.</w:t>
      </w:r>
    </w:p>
    <w:p w:rsidR="000B45CB" w:rsidRDefault="000B45CB" w:rsidP="000B45CB">
      <w:pPr>
        <w:pStyle w:val="NormalWeb"/>
        <w:spacing w:before="150" w:beforeAutospacing="0" w:after="150" w:afterAutospacing="0"/>
        <w:ind w:left="150" w:right="150"/>
        <w:rPr>
          <w:color w:val="000000"/>
          <w:sz w:val="20"/>
          <w:szCs w:val="20"/>
        </w:rPr>
      </w:pPr>
      <w:r>
        <w:rPr>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0B45CB" w:rsidRDefault="000B45CB" w:rsidP="000B45CB">
      <w:pPr>
        <w:pStyle w:val="NormalWeb"/>
        <w:spacing w:before="150" w:beforeAutospacing="0" w:after="150" w:afterAutospacing="0"/>
        <w:ind w:left="150" w:right="150"/>
        <w:rPr>
          <w:color w:val="000000"/>
          <w:sz w:val="20"/>
          <w:szCs w:val="20"/>
        </w:rPr>
      </w:pPr>
      <w:r>
        <w:rPr>
          <w:color w:val="000000"/>
          <w:sz w:val="20"/>
          <w:szCs w:val="20"/>
        </w:rPr>
        <w:t>There is no current class in the Theatre Arts curriculum that covers this content area. Sound design for the theatre is not covered by any course in any other department. There will be no effect on any other WSU department or program.</w:t>
      </w:r>
    </w:p>
    <w:p w:rsidR="000B45CB" w:rsidRDefault="000B45CB" w:rsidP="000B45CB">
      <w:pPr>
        <w:pStyle w:val="NormalWeb"/>
        <w:spacing w:before="150" w:beforeAutospacing="0" w:after="150" w:afterAutospacing="0"/>
        <w:ind w:left="150" w:right="150"/>
        <w:rPr>
          <w:color w:val="000000"/>
          <w:sz w:val="20"/>
          <w:szCs w:val="20"/>
        </w:rPr>
      </w:pPr>
      <w:r>
        <w:rPr>
          <w:color w:val="000000"/>
          <w:sz w:val="20"/>
          <w:szCs w:val="20"/>
        </w:rPr>
        <w:t>4. Is this course required for certification/accreditation of a program?</w:t>
      </w:r>
    </w:p>
    <w:p w:rsidR="000B45CB" w:rsidRDefault="000B45CB" w:rsidP="000B45CB">
      <w:pPr>
        <w:pStyle w:val="NormalWeb"/>
        <w:spacing w:before="150" w:beforeAutospacing="0" w:after="150" w:afterAutospacing="0"/>
        <w:ind w:left="150" w:right="150"/>
        <w:rPr>
          <w:color w:val="000000"/>
          <w:sz w:val="20"/>
          <w:szCs w:val="20"/>
        </w:rPr>
      </w:pPr>
      <w:r>
        <w:rPr>
          <w:color w:val="000000"/>
          <w:sz w:val="20"/>
          <w:szCs w:val="20"/>
        </w:rPr>
        <w:t>no</w:t>
      </w:r>
    </w:p>
    <w:p w:rsidR="000B45CB" w:rsidRDefault="000B45CB" w:rsidP="000B45CB">
      <w:pPr>
        <w:pStyle w:val="NormalWeb"/>
        <w:spacing w:before="150" w:beforeAutospacing="0" w:after="150" w:afterAutospacing="0"/>
        <w:ind w:left="150" w:right="150"/>
        <w:rPr>
          <w:color w:val="000000"/>
          <w:sz w:val="20"/>
          <w:szCs w:val="20"/>
        </w:rPr>
      </w:pPr>
      <w:r>
        <w:rPr>
          <w:color w:val="000000"/>
          <w:sz w:val="20"/>
          <w:szCs w:val="20"/>
        </w:rPr>
        <w:t>If so, a statement to that effect should appear in the justification and supporting documents should accompany this form.</w:t>
      </w:r>
    </w:p>
    <w:p w:rsidR="000B45CB" w:rsidRDefault="000B45CB" w:rsidP="000B45CB">
      <w:pPr>
        <w:pStyle w:val="NormalWeb"/>
        <w:spacing w:before="150" w:beforeAutospacing="0" w:after="150" w:afterAutospacing="0"/>
        <w:ind w:left="150" w:right="150"/>
        <w:rPr>
          <w:color w:val="000000"/>
          <w:sz w:val="20"/>
          <w:szCs w:val="20"/>
        </w:rPr>
      </w:pPr>
      <w:r>
        <w:rPr>
          <w:color w:val="000000"/>
          <w:sz w:val="20"/>
          <w:szCs w:val="20"/>
        </w:rPr>
        <w:t>5.</w:t>
      </w:r>
      <w:r>
        <w:rPr>
          <w:rStyle w:val="apple-converted-space"/>
          <w:color w:val="000000"/>
          <w:sz w:val="20"/>
          <w:szCs w:val="20"/>
        </w:rPr>
        <w:t> </w:t>
      </w:r>
      <w:r>
        <w:rPr>
          <w:b/>
          <w:bCs/>
          <w:color w:val="000000"/>
          <w:sz w:val="20"/>
          <w:szCs w:val="20"/>
        </w:rPr>
        <w:t>For course proposals</w:t>
      </w:r>
      <w:r>
        <w:rPr>
          <w:color w:val="000000"/>
          <w:sz w:val="20"/>
          <w:szCs w:val="20"/>
        </w:rPr>
        <w:t>, e-mail a syllabus to</w:t>
      </w:r>
      <w:r>
        <w:rPr>
          <w:rStyle w:val="apple-converted-space"/>
          <w:color w:val="000000"/>
          <w:sz w:val="20"/>
          <w:szCs w:val="20"/>
        </w:rPr>
        <w:t> </w:t>
      </w:r>
      <w:hyperlink r:id="rId27" w:history="1">
        <w:r>
          <w:rPr>
            <w:rStyle w:val="Hyperlink"/>
            <w:color w:val="532E63"/>
            <w:sz w:val="20"/>
            <w:szCs w:val="20"/>
          </w:rPr>
          <w:t>Faculty Senate</w:t>
        </w:r>
      </w:hyperlink>
      <w:r>
        <w:rPr>
          <w:rStyle w:val="apple-converted-space"/>
          <w:color w:val="000000"/>
          <w:sz w:val="20"/>
          <w:szCs w:val="20"/>
        </w:rPr>
        <w:t> </w:t>
      </w:r>
      <w:r>
        <w:rPr>
          <w:color w:val="000000"/>
          <w:sz w:val="20"/>
          <w:szCs w:val="20"/>
        </w:rPr>
        <w:t>which should be sufficiently detailed that the committees can determine that the course is at the appropriate level and matches the description.</w:t>
      </w:r>
      <w:r>
        <w:rPr>
          <w:rStyle w:val="apple-converted-space"/>
          <w:b/>
          <w:bCs/>
          <w:color w:val="000000"/>
          <w:sz w:val="20"/>
          <w:szCs w:val="20"/>
        </w:rPr>
        <w:t> </w:t>
      </w:r>
      <w:r>
        <w:rPr>
          <w:b/>
          <w:bCs/>
          <w:color w:val="000000"/>
          <w:sz w:val="20"/>
          <w:szCs w:val="20"/>
        </w:rPr>
        <w:t>There should be an indication of the amount and type of outside activity required in the course (projects, research papers, homework, etc.)</w:t>
      </w:r>
      <w:r>
        <w:rPr>
          <w:color w:val="000000"/>
          <w:sz w:val="20"/>
          <w:szCs w:val="20"/>
        </w:rPr>
        <w:t>.</w:t>
      </w:r>
    </w:p>
    <w:p w:rsidR="000B45CB" w:rsidRDefault="000B45CB" w:rsidP="000B45CB">
      <w:pPr>
        <w:pStyle w:val="NormalWeb"/>
        <w:spacing w:before="0" w:after="0"/>
        <w:rPr>
          <w:rFonts w:ascii="Arial" w:hAnsi="Arial" w:cs="Arial"/>
          <w:color w:val="000000"/>
          <w:sz w:val="20"/>
          <w:szCs w:val="20"/>
        </w:rPr>
      </w:pPr>
      <w:r>
        <w:rPr>
          <w:rFonts w:ascii="Arial" w:hAnsi="Arial" w:cs="Arial"/>
          <w:b/>
          <w:bCs/>
          <w:color w:val="FF0000"/>
          <w:sz w:val="20"/>
          <w:szCs w:val="20"/>
        </w:rPr>
        <w:t>Please mail a signed</w:t>
      </w:r>
      <w:r>
        <w:rPr>
          <w:rStyle w:val="apple-converted-space"/>
          <w:rFonts w:ascii="Arial" w:hAnsi="Arial" w:cs="Arial"/>
          <w:b/>
          <w:bCs/>
          <w:color w:val="FF0000"/>
          <w:sz w:val="20"/>
          <w:szCs w:val="20"/>
        </w:rPr>
        <w:t> </w:t>
      </w:r>
      <w:hyperlink r:id="rId28" w:tgtFrame="_blank" w:history="1">
        <w:r>
          <w:rPr>
            <w:rStyle w:val="Hyperlink"/>
            <w:rFonts w:ascii="Arial" w:hAnsi="Arial" w:cs="Arial"/>
            <w:b/>
            <w:bCs/>
            <w:color w:val="532E63"/>
            <w:sz w:val="20"/>
            <w:szCs w:val="20"/>
          </w:rPr>
          <w:t>approval page</w:t>
        </w:r>
      </w:hyperlink>
      <w:r>
        <w:rPr>
          <w:rStyle w:val="apple-converted-space"/>
          <w:rFonts w:ascii="Arial" w:hAnsi="Arial" w:cs="Arial"/>
          <w:b/>
          <w:bCs/>
          <w:color w:val="FF0000"/>
          <w:sz w:val="20"/>
          <w:szCs w:val="20"/>
        </w:rPr>
        <w:t> </w:t>
      </w:r>
      <w:r>
        <w:rPr>
          <w:rFonts w:ascii="Arial" w:hAnsi="Arial" w:cs="Arial"/>
          <w:b/>
          <w:bCs/>
          <w:color w:val="FF0000"/>
          <w:sz w:val="20"/>
          <w:szCs w:val="20"/>
        </w:rPr>
        <w:t>to the Faculty Senate Office, MA 210J, MC 1003. </w:t>
      </w:r>
    </w:p>
    <w:p w:rsidR="003D6DF4" w:rsidRPr="000B45CB" w:rsidRDefault="003D6DF4" w:rsidP="000B45CB"/>
    <w:sectPr w:rsidR="003D6DF4" w:rsidRPr="000B4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2"/>
    <w:rsid w:val="00016BA8"/>
    <w:rsid w:val="000B45CB"/>
    <w:rsid w:val="00306809"/>
    <w:rsid w:val="003D6DF4"/>
    <w:rsid w:val="008209B2"/>
    <w:rsid w:val="00AD444D"/>
    <w:rsid w:val="00C36430"/>
    <w:rsid w:val="00F8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8157">
      <w:bodyDiv w:val="1"/>
      <w:marLeft w:val="0"/>
      <w:marRight w:val="0"/>
      <w:marTop w:val="0"/>
      <w:marBottom w:val="0"/>
      <w:divBdr>
        <w:top w:val="none" w:sz="0" w:space="0" w:color="auto"/>
        <w:left w:val="none" w:sz="0" w:space="0" w:color="auto"/>
        <w:bottom w:val="none" w:sz="0" w:space="0" w:color="auto"/>
        <w:right w:val="none" w:sz="0" w:space="0" w:color="auto"/>
      </w:divBdr>
      <w:divsChild>
        <w:div w:id="314651712">
          <w:marLeft w:val="0"/>
          <w:marRight w:val="0"/>
          <w:marTop w:val="0"/>
          <w:marBottom w:val="0"/>
          <w:divBdr>
            <w:top w:val="none" w:sz="0" w:space="0" w:color="auto"/>
            <w:left w:val="none" w:sz="0" w:space="0" w:color="auto"/>
            <w:bottom w:val="none" w:sz="0" w:space="0" w:color="auto"/>
            <w:right w:val="none" w:sz="0" w:space="0" w:color="auto"/>
          </w:divBdr>
          <w:divsChild>
            <w:div w:id="5531554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25882779">
      <w:bodyDiv w:val="1"/>
      <w:marLeft w:val="0"/>
      <w:marRight w:val="0"/>
      <w:marTop w:val="0"/>
      <w:marBottom w:val="0"/>
      <w:divBdr>
        <w:top w:val="none" w:sz="0" w:space="0" w:color="auto"/>
        <w:left w:val="none" w:sz="0" w:space="0" w:color="auto"/>
        <w:bottom w:val="none" w:sz="0" w:space="0" w:color="auto"/>
        <w:right w:val="none" w:sz="0" w:space="0" w:color="auto"/>
      </w:divBdr>
      <w:divsChild>
        <w:div w:id="702483714">
          <w:marLeft w:val="0"/>
          <w:marRight w:val="0"/>
          <w:marTop w:val="0"/>
          <w:marBottom w:val="0"/>
          <w:divBdr>
            <w:top w:val="none" w:sz="0" w:space="0" w:color="auto"/>
            <w:left w:val="none" w:sz="0" w:space="0" w:color="auto"/>
            <w:bottom w:val="none" w:sz="0" w:space="0" w:color="auto"/>
            <w:right w:val="none" w:sz="0" w:space="0" w:color="auto"/>
          </w:divBdr>
          <w:divsChild>
            <w:div w:id="9487076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48471169">
      <w:bodyDiv w:val="1"/>
      <w:marLeft w:val="0"/>
      <w:marRight w:val="0"/>
      <w:marTop w:val="0"/>
      <w:marBottom w:val="0"/>
      <w:divBdr>
        <w:top w:val="none" w:sz="0" w:space="0" w:color="auto"/>
        <w:left w:val="none" w:sz="0" w:space="0" w:color="auto"/>
        <w:bottom w:val="none" w:sz="0" w:space="0" w:color="auto"/>
        <w:right w:val="none" w:sz="0" w:space="0" w:color="auto"/>
      </w:divBdr>
      <w:divsChild>
        <w:div w:id="893811785">
          <w:marLeft w:val="0"/>
          <w:marRight w:val="0"/>
          <w:marTop w:val="0"/>
          <w:marBottom w:val="0"/>
          <w:divBdr>
            <w:top w:val="none" w:sz="0" w:space="0" w:color="auto"/>
            <w:left w:val="none" w:sz="0" w:space="0" w:color="auto"/>
            <w:bottom w:val="none" w:sz="0" w:space="0" w:color="auto"/>
            <w:right w:val="none" w:sz="0" w:space="0" w:color="auto"/>
          </w:divBdr>
          <w:divsChild>
            <w:div w:id="21204478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54663456">
      <w:bodyDiv w:val="1"/>
      <w:marLeft w:val="0"/>
      <w:marRight w:val="0"/>
      <w:marTop w:val="0"/>
      <w:marBottom w:val="0"/>
      <w:divBdr>
        <w:top w:val="none" w:sz="0" w:space="0" w:color="auto"/>
        <w:left w:val="none" w:sz="0" w:space="0" w:color="auto"/>
        <w:bottom w:val="none" w:sz="0" w:space="0" w:color="auto"/>
        <w:right w:val="none" w:sz="0" w:space="0" w:color="auto"/>
      </w:divBdr>
      <w:divsChild>
        <w:div w:id="34232315">
          <w:marLeft w:val="0"/>
          <w:marRight w:val="0"/>
          <w:marTop w:val="0"/>
          <w:marBottom w:val="0"/>
          <w:divBdr>
            <w:top w:val="none" w:sz="0" w:space="0" w:color="auto"/>
            <w:left w:val="none" w:sz="0" w:space="0" w:color="auto"/>
            <w:bottom w:val="none" w:sz="0" w:space="0" w:color="auto"/>
            <w:right w:val="none" w:sz="0" w:space="0" w:color="auto"/>
          </w:divBdr>
          <w:divsChild>
            <w:div w:id="3966293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2</cp:revision>
  <dcterms:created xsi:type="dcterms:W3CDTF">2014-01-22T19:38:00Z</dcterms:created>
  <dcterms:modified xsi:type="dcterms:W3CDTF">2014-01-22T19:38:00Z</dcterms:modified>
</cp:coreProperties>
</file>