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3C7B" w:rsidRDefault="00723C7B">
      <w:pPr>
        <w:widowControl w:val="0"/>
        <w:tabs>
          <w:tab w:val="right" w:pos="10080"/>
        </w:tabs>
      </w:pPr>
      <w:r>
        <w:fldChar w:fldCharType="begin"/>
      </w:r>
      <w:r>
        <w:instrText xml:space="preserve"> SEQ CHAPTER \h \r 1</w:instrText>
      </w:r>
      <w:r>
        <w:fldChar w:fldCharType="end"/>
      </w:r>
      <w:r>
        <w:rPr>
          <w:sz w:val="22"/>
        </w:rPr>
        <w:tab/>
      </w:r>
    </w:p>
    <w:p w:rsidR="00723C7B" w:rsidRDefault="00723C7B">
      <w:pPr>
        <w:widowControl w:val="0"/>
        <w:tabs>
          <w:tab w:val="center" w:pos="5040"/>
        </w:tabs>
      </w:pPr>
      <w:r>
        <w:tab/>
      </w:r>
      <w:r>
        <w:rPr>
          <w:b/>
        </w:rPr>
        <w:t>PROGRAM CHANGES</w:t>
      </w:r>
    </w:p>
    <w:p w:rsidR="00723C7B" w:rsidRDefault="00723C7B">
      <w:pPr>
        <w:widowControl w:val="0"/>
        <w:tabs>
          <w:tab w:val="center" w:pos="5040"/>
        </w:tabs>
      </w:pPr>
      <w:r>
        <w:tab/>
        <w:t>WEBER STATE UNIVERSITY</w:t>
      </w:r>
    </w:p>
    <w:p w:rsidR="00723C7B" w:rsidRDefault="00723C7B">
      <w:pPr>
        <w:widowControl w:val="0"/>
      </w:pPr>
    </w:p>
    <w:p w:rsidR="00723C7B" w:rsidRDefault="00723C7B">
      <w:pPr>
        <w:widowControl w:val="0"/>
      </w:pPr>
      <w:r>
        <w:tab/>
      </w:r>
      <w:r>
        <w:tab/>
      </w:r>
      <w:r>
        <w:tab/>
      </w:r>
    </w:p>
    <w:p w:rsidR="00723C7B" w:rsidRDefault="00723C7B">
      <w:pPr>
        <w:widowControl w:val="0"/>
      </w:pPr>
      <w:r>
        <w:rPr>
          <w:b/>
        </w:rPr>
        <w:t>Submission Date: 10-14-13</w:t>
      </w:r>
    </w:p>
    <w:p w:rsidR="00723C7B" w:rsidRDefault="00723C7B">
      <w:pPr>
        <w:widowControl w:val="0"/>
      </w:pPr>
    </w:p>
    <w:p w:rsidR="00723C7B" w:rsidRPr="003B5385" w:rsidRDefault="00723C7B">
      <w:pPr>
        <w:widowControl w:val="0"/>
        <w:rPr>
          <w:b/>
        </w:rPr>
      </w:pPr>
      <w:r w:rsidRPr="003B5385">
        <w:rPr>
          <w:b/>
        </w:rPr>
        <w:t>Submitter Name:</w:t>
      </w:r>
      <w:r>
        <w:rPr>
          <w:b/>
        </w:rPr>
        <w:t xml:space="preserve"> Carrie Ota</w:t>
      </w:r>
    </w:p>
    <w:p w:rsidR="00723C7B" w:rsidRDefault="00723C7B">
      <w:pPr>
        <w:widowControl w:val="0"/>
        <w:rPr>
          <w:b/>
        </w:rPr>
      </w:pPr>
    </w:p>
    <w:p w:rsidR="00723C7B" w:rsidRDefault="00723C7B">
      <w:pPr>
        <w:widowControl w:val="0"/>
        <w:rPr>
          <w:u w:val="single"/>
        </w:rPr>
      </w:pPr>
      <w:r>
        <w:rPr>
          <w:b/>
        </w:rPr>
        <w:t>College: Education</w:t>
      </w:r>
    </w:p>
    <w:p w:rsidR="00723C7B" w:rsidRDefault="00723C7B">
      <w:pPr>
        <w:widowControl w:val="0"/>
        <w:rPr>
          <w:u w:val="single"/>
        </w:rPr>
      </w:pPr>
    </w:p>
    <w:p w:rsidR="00723C7B" w:rsidRDefault="00723C7B">
      <w:pPr>
        <w:widowControl w:val="0"/>
      </w:pPr>
      <w:r>
        <w:rPr>
          <w:b/>
        </w:rPr>
        <w:t>Department</w:t>
      </w:r>
      <w:r>
        <w:t>: Child and Family Studies</w:t>
      </w:r>
    </w:p>
    <w:p w:rsidR="00723C7B" w:rsidRPr="006F0394" w:rsidRDefault="00723C7B">
      <w:pPr>
        <w:widowControl w:val="0"/>
      </w:pPr>
    </w:p>
    <w:p w:rsidR="00723C7B" w:rsidRPr="006F0394" w:rsidRDefault="00723C7B">
      <w:pPr>
        <w:widowControl w:val="0"/>
      </w:pPr>
      <w:r w:rsidRPr="006F0394">
        <w:rPr>
          <w:b/>
        </w:rPr>
        <w:t>Program Title:</w:t>
      </w:r>
      <w:r w:rsidRPr="006F0394">
        <w:t xml:space="preserve"> Early Childhood /Early Childhood Education          </w:t>
      </w:r>
    </w:p>
    <w:p w:rsidR="00723C7B" w:rsidRDefault="00723C7B">
      <w:pPr>
        <w:widowControl w:val="0"/>
        <w:spacing w:after="100"/>
        <w:rPr>
          <w:sz w:val="22"/>
        </w:rPr>
      </w:pPr>
    </w:p>
    <w:p w:rsidR="00723C7B" w:rsidRDefault="00723C7B">
      <w:pPr>
        <w:widowControl w:val="0"/>
        <w:spacing w:after="100"/>
        <w:rPr>
          <w:sz w:val="22"/>
        </w:rPr>
      </w:pPr>
      <w:r>
        <w:rPr>
          <w:sz w:val="22"/>
        </w:rPr>
        <w:t xml:space="preserve">Check all that apply:  </w:t>
      </w:r>
    </w:p>
    <w:p w:rsidR="00723C7B" w:rsidRDefault="00723C7B">
      <w:pPr>
        <w:widowControl w:val="0"/>
        <w:spacing w:after="100"/>
        <w:rPr>
          <w:sz w:val="22"/>
        </w:rPr>
      </w:pPr>
    </w:p>
    <w:p w:rsidR="00723C7B" w:rsidRDefault="00723C7B">
      <w:pPr>
        <w:widowControl w:val="0"/>
        <w:spacing w:after="100"/>
        <w:rPr>
          <w:sz w:val="22"/>
        </w:rPr>
      </w:pPr>
      <w:r>
        <w:rPr>
          <w:sz w:val="22"/>
        </w:rPr>
        <w:t>____New course(s) required for major, minor, emphasis, or concentration.</w:t>
      </w:r>
    </w:p>
    <w:p w:rsidR="00723C7B" w:rsidRDefault="00723C7B">
      <w:pPr>
        <w:widowControl w:val="0"/>
        <w:spacing w:after="100"/>
        <w:rPr>
          <w:sz w:val="22"/>
        </w:rPr>
      </w:pPr>
      <w:r>
        <w:rPr>
          <w:sz w:val="22"/>
        </w:rPr>
        <w:t>____Modified course(s) required for major, minor, emphasis, or concentration.</w:t>
      </w:r>
    </w:p>
    <w:p w:rsidR="00723C7B" w:rsidRDefault="00723C7B">
      <w:pPr>
        <w:widowControl w:val="0"/>
        <w:spacing w:after="100"/>
        <w:rPr>
          <w:sz w:val="22"/>
        </w:rPr>
      </w:pPr>
      <w:r>
        <w:rPr>
          <w:sz w:val="22"/>
        </w:rPr>
        <w:t>____Credit hour change(s) required for major, minor, emphasis, or concentration.</w:t>
      </w:r>
    </w:p>
    <w:p w:rsidR="00723C7B" w:rsidRDefault="00723C7B">
      <w:pPr>
        <w:widowControl w:val="0"/>
        <w:spacing w:after="100"/>
        <w:rPr>
          <w:sz w:val="22"/>
        </w:rPr>
      </w:pPr>
      <w:r>
        <w:rPr>
          <w:sz w:val="22"/>
        </w:rPr>
        <w:t>____Credit hour change(s) for a course which is required for the major, minor, emphasis, or concentration.</w:t>
      </w:r>
    </w:p>
    <w:p w:rsidR="00723C7B" w:rsidRDefault="00723C7B">
      <w:pPr>
        <w:widowControl w:val="0"/>
        <w:spacing w:after="100"/>
        <w:rPr>
          <w:sz w:val="22"/>
        </w:rPr>
      </w:pPr>
      <w:r>
        <w:rPr>
          <w:sz w:val="22"/>
        </w:rPr>
        <w:t>____Attribute change(s) for any course.</w:t>
      </w:r>
    </w:p>
    <w:p w:rsidR="00723C7B" w:rsidRDefault="00723C7B">
      <w:pPr>
        <w:widowControl w:val="0"/>
        <w:spacing w:after="100"/>
        <w:rPr>
          <w:sz w:val="22"/>
        </w:rPr>
      </w:pPr>
      <w:r>
        <w:rPr>
          <w:sz w:val="22"/>
        </w:rPr>
        <w:t>____Program name change.</w:t>
      </w:r>
    </w:p>
    <w:p w:rsidR="00723C7B" w:rsidRDefault="00723C7B">
      <w:pPr>
        <w:widowControl w:val="0"/>
        <w:spacing w:after="100"/>
        <w:rPr>
          <w:sz w:val="22"/>
        </w:rPr>
      </w:pPr>
      <w:r>
        <w:rPr>
          <w:sz w:val="22"/>
        </w:rPr>
        <w:t>____Deletion of required course(s).</w:t>
      </w:r>
    </w:p>
    <w:p w:rsidR="00723C7B" w:rsidRDefault="00723C7B">
      <w:pPr>
        <w:widowControl w:val="0"/>
        <w:spacing w:after="100"/>
        <w:rPr>
          <w:sz w:val="22"/>
        </w:rPr>
      </w:pPr>
      <w:r>
        <w:rPr>
          <w:sz w:val="22"/>
        </w:rPr>
        <w:t>____Program mode of delivery/format change (</w:t>
      </w:r>
      <w:r w:rsidRPr="003B5385">
        <w:rPr>
          <w:sz w:val="22"/>
          <w:u w:val="single"/>
        </w:rPr>
        <w:t>Graduate Programs ONLY</w:t>
      </w:r>
      <w:r>
        <w:rPr>
          <w:sz w:val="22"/>
        </w:rPr>
        <w:t>)</w:t>
      </w:r>
    </w:p>
    <w:p w:rsidR="00723C7B" w:rsidRDefault="00723C7B">
      <w:pPr>
        <w:widowControl w:val="0"/>
        <w:spacing w:after="100"/>
        <w:rPr>
          <w:sz w:val="22"/>
        </w:rPr>
      </w:pPr>
      <w:r>
        <w:rPr>
          <w:sz w:val="22"/>
        </w:rPr>
        <w:t>_</w:t>
      </w:r>
      <w:proofErr w:type="spellStart"/>
      <w:r>
        <w:rPr>
          <w:sz w:val="22"/>
        </w:rPr>
        <w:t>X___Other</w:t>
      </w:r>
      <w:proofErr w:type="spellEnd"/>
      <w:r>
        <w:rPr>
          <w:sz w:val="22"/>
        </w:rPr>
        <w:t xml:space="preserve"> changes (specify) </w:t>
      </w:r>
      <w:r w:rsidRPr="00436700">
        <w:rPr>
          <w:sz w:val="22"/>
          <w:u w:val="single"/>
        </w:rPr>
        <w:t>_ New course(s) for department certificate or as electives</w:t>
      </w:r>
      <w:r>
        <w:rPr>
          <w:sz w:val="22"/>
        </w:rPr>
        <w:t>________________</w:t>
      </w:r>
    </w:p>
    <w:p w:rsidR="00723C7B" w:rsidRDefault="00723C7B">
      <w:pPr>
        <w:widowControl w:val="0"/>
        <w:spacing w:after="100"/>
        <w:rPr>
          <w:sz w:val="22"/>
        </w:rPr>
      </w:pPr>
    </w:p>
    <w:p w:rsidR="00723C7B" w:rsidRDefault="00723C7B">
      <w:pPr>
        <w:widowControl w:val="0"/>
        <w:spacing w:after="100"/>
        <w:rPr>
          <w:sz w:val="22"/>
        </w:rPr>
      </w:pPr>
    </w:p>
    <w:p w:rsidR="00723C7B" w:rsidRDefault="00723C7B">
      <w:pPr>
        <w:widowControl w:val="0"/>
        <w:spacing w:after="100"/>
        <w:rPr>
          <w:b/>
          <w:sz w:val="22"/>
        </w:rPr>
      </w:pPr>
      <w:r>
        <w:rPr>
          <w:b/>
          <w:sz w:val="22"/>
        </w:rPr>
        <w:t>JUSTIFICATION:</w:t>
      </w:r>
    </w:p>
    <w:p w:rsidR="00723C7B" w:rsidRPr="00D74931" w:rsidRDefault="00723C7B" w:rsidP="00723C7B">
      <w:pPr>
        <w:rPr>
          <w:rFonts w:cs="Calibri"/>
          <w:sz w:val="20"/>
        </w:rPr>
      </w:pPr>
      <w:r w:rsidRPr="00D74931">
        <w:rPr>
          <w:rFonts w:cs="Calibri"/>
          <w:sz w:val="20"/>
        </w:rPr>
        <w:t xml:space="preserve">In the US, there is a constant push from </w:t>
      </w:r>
      <w:r>
        <w:rPr>
          <w:rFonts w:cs="Calibri"/>
          <w:sz w:val="20"/>
        </w:rPr>
        <w:t>the</w:t>
      </w:r>
      <w:r w:rsidRPr="00D74931">
        <w:rPr>
          <w:rFonts w:cs="Calibri"/>
          <w:sz w:val="20"/>
        </w:rPr>
        <w:t xml:space="preserve"> field</w:t>
      </w:r>
      <w:r>
        <w:rPr>
          <w:rFonts w:cs="Calibri"/>
          <w:sz w:val="20"/>
        </w:rPr>
        <w:t xml:space="preserve"> of Early Childhood Education </w:t>
      </w:r>
      <w:r w:rsidRPr="00D74931">
        <w:rPr>
          <w:rFonts w:cs="Calibri"/>
          <w:sz w:val="20"/>
        </w:rPr>
        <w:t xml:space="preserve">to improve the quality of care and educational experiences for young children.  Requirements for caregiver qualifications, environment, and curriculum are very low nationwide. While states have tried to address these issues for years without desired outcomes, research supports technical assistance as an effective way to increase quality.   In the fall of 2012, the Utah Office of Child Care took the opportunity to apply for a grant to participate in the "Creating an Effective Technical Assistance System to Develop High Quality Early Learning Programs" initiative.  Utah was </w:t>
      </w:r>
      <w:r>
        <w:rPr>
          <w:rFonts w:cs="Calibri"/>
          <w:sz w:val="20"/>
        </w:rPr>
        <w:t>one of eight states that was</w:t>
      </w:r>
      <w:r w:rsidRPr="00D74931">
        <w:rPr>
          <w:rFonts w:cs="Calibri"/>
          <w:sz w:val="20"/>
        </w:rPr>
        <w:t xml:space="preserve"> awarded this opportunity.  This grant provides the selected Utah team</w:t>
      </w:r>
      <w:r>
        <w:rPr>
          <w:rFonts w:cs="Calibri"/>
          <w:sz w:val="20"/>
        </w:rPr>
        <w:t xml:space="preserve"> the opportunity </w:t>
      </w:r>
      <w:r w:rsidRPr="00D74931">
        <w:rPr>
          <w:rFonts w:cs="Calibri"/>
          <w:sz w:val="20"/>
        </w:rPr>
        <w:t xml:space="preserve">to engage in a structured dialogue with national experts and other state teams to assess their current state technical assistance system on four levels (early learning programs, technical assistance professionals, supervisor/sponsoring agencies, and finally the state level). Teams are supported to create an implementation plan to establish a more effective and efficient technical assistance (TA) system that can promote high quality early care and learning programs and achieve better outcomes for children. </w:t>
      </w:r>
    </w:p>
    <w:p w:rsidR="00723C7B" w:rsidRPr="00D74931" w:rsidRDefault="00723C7B" w:rsidP="00723C7B">
      <w:pPr>
        <w:rPr>
          <w:rFonts w:cs="Calibri"/>
          <w:sz w:val="20"/>
        </w:rPr>
      </w:pPr>
    </w:p>
    <w:p w:rsidR="00723C7B" w:rsidRPr="00D74931" w:rsidRDefault="00723C7B" w:rsidP="00723C7B">
      <w:pPr>
        <w:rPr>
          <w:rFonts w:cs="Calibri"/>
          <w:sz w:val="20"/>
        </w:rPr>
      </w:pPr>
      <w:r w:rsidRPr="00D74931">
        <w:rPr>
          <w:rFonts w:cs="Calibri"/>
          <w:sz w:val="20"/>
        </w:rPr>
        <w:t>The Utah team goals are as follows:</w:t>
      </w:r>
    </w:p>
    <w:p w:rsidR="00723C7B" w:rsidRPr="00D74931" w:rsidRDefault="00723C7B" w:rsidP="00723C7B">
      <w:pPr>
        <w:ind w:left="720"/>
        <w:rPr>
          <w:rFonts w:cs="Calibri"/>
          <w:sz w:val="20"/>
        </w:rPr>
      </w:pPr>
      <w:r w:rsidRPr="00D74931">
        <w:rPr>
          <w:rFonts w:cs="Calibri"/>
          <w:sz w:val="20"/>
        </w:rPr>
        <w:t>1. Learn about how to set up a system that incorporates the NAEYC TA Glossary</w:t>
      </w:r>
    </w:p>
    <w:p w:rsidR="00723C7B" w:rsidRPr="00D74931" w:rsidRDefault="00723C7B" w:rsidP="00723C7B">
      <w:pPr>
        <w:ind w:left="720"/>
        <w:rPr>
          <w:rFonts w:cs="Calibri"/>
          <w:sz w:val="20"/>
        </w:rPr>
      </w:pPr>
      <w:r w:rsidRPr="00D74931">
        <w:rPr>
          <w:rFonts w:cs="Calibri"/>
          <w:sz w:val="20"/>
        </w:rPr>
        <w:t xml:space="preserve">2. Find a way to incorporate a TA </w:t>
      </w:r>
      <w:r w:rsidR="0051638E">
        <w:rPr>
          <w:rFonts w:cs="Calibri"/>
          <w:sz w:val="20"/>
        </w:rPr>
        <w:t>Certificate of Completion</w:t>
      </w:r>
      <w:r w:rsidRPr="00D74931">
        <w:rPr>
          <w:rFonts w:cs="Calibri"/>
          <w:sz w:val="20"/>
        </w:rPr>
        <w:t xml:space="preserve"> info into our PD Award and Afterschool </w:t>
      </w:r>
      <w:r w:rsidR="0051638E">
        <w:rPr>
          <w:rFonts w:cs="Calibri"/>
          <w:sz w:val="20"/>
        </w:rPr>
        <w:t>Certificate of Completion</w:t>
      </w:r>
    </w:p>
    <w:p w:rsidR="00723C7B" w:rsidRPr="00D74931" w:rsidRDefault="00723C7B" w:rsidP="00723C7B">
      <w:pPr>
        <w:ind w:left="720"/>
        <w:rPr>
          <w:rFonts w:cs="Calibri"/>
          <w:sz w:val="20"/>
        </w:rPr>
      </w:pPr>
      <w:r w:rsidRPr="00D74931">
        <w:rPr>
          <w:rFonts w:cs="Calibri"/>
          <w:sz w:val="20"/>
        </w:rPr>
        <w:t>3. Learn about and develop Core Knowledge Competencies for our TA providers</w:t>
      </w:r>
    </w:p>
    <w:p w:rsidR="00723C7B" w:rsidRPr="00D74931" w:rsidRDefault="00723C7B" w:rsidP="00723C7B">
      <w:pPr>
        <w:ind w:left="720"/>
        <w:rPr>
          <w:rFonts w:cs="Calibri"/>
          <w:sz w:val="20"/>
        </w:rPr>
      </w:pPr>
      <w:r w:rsidRPr="00D74931">
        <w:rPr>
          <w:rFonts w:cs="Calibri"/>
          <w:sz w:val="20"/>
        </w:rPr>
        <w:t xml:space="preserve">4. Develop a 9 hour college level Coaching </w:t>
      </w:r>
      <w:r w:rsidR="0051638E">
        <w:rPr>
          <w:rFonts w:cs="Calibri"/>
          <w:sz w:val="20"/>
        </w:rPr>
        <w:t>Certificate of Completion</w:t>
      </w:r>
    </w:p>
    <w:p w:rsidR="00723C7B" w:rsidRPr="00D74931" w:rsidRDefault="00723C7B" w:rsidP="00723C7B">
      <w:pPr>
        <w:ind w:left="720"/>
        <w:rPr>
          <w:rFonts w:cs="Calibri"/>
          <w:sz w:val="20"/>
        </w:rPr>
      </w:pPr>
      <w:r w:rsidRPr="00D74931">
        <w:rPr>
          <w:rFonts w:cs="Calibri"/>
          <w:sz w:val="20"/>
        </w:rPr>
        <w:lastRenderedPageBreak/>
        <w:t>5. Learn how to use data collected to move the system forward</w:t>
      </w:r>
    </w:p>
    <w:p w:rsidR="00723C7B" w:rsidRPr="00D74931" w:rsidRDefault="00723C7B" w:rsidP="00723C7B">
      <w:pPr>
        <w:rPr>
          <w:rFonts w:cs="Calibri"/>
          <w:sz w:val="20"/>
        </w:rPr>
      </w:pPr>
    </w:p>
    <w:p w:rsidR="00723C7B" w:rsidRDefault="00723C7B" w:rsidP="00723C7B">
      <w:pPr>
        <w:rPr>
          <w:rFonts w:cs="Calibri"/>
          <w:sz w:val="20"/>
        </w:rPr>
      </w:pPr>
      <w:r w:rsidRPr="00D74931">
        <w:rPr>
          <w:rFonts w:cs="Calibri"/>
          <w:sz w:val="20"/>
        </w:rPr>
        <w:t xml:space="preserve">Looking at the fourth goal listed above, Utah would like to model the </w:t>
      </w:r>
      <w:r w:rsidR="0051638E">
        <w:rPr>
          <w:rFonts w:cs="Calibri"/>
          <w:sz w:val="20"/>
        </w:rPr>
        <w:t>Certificate of Completion</w:t>
      </w:r>
      <w:r w:rsidRPr="00D74931">
        <w:rPr>
          <w:rFonts w:cs="Calibri"/>
          <w:sz w:val="20"/>
        </w:rPr>
        <w:t xml:space="preserve"> component after one being used in Colorado (</w:t>
      </w:r>
      <w:hyperlink r:id="rId8" w:history="1">
        <w:r w:rsidRPr="00D74931">
          <w:rPr>
            <w:rStyle w:val="Hyperlink"/>
            <w:rFonts w:cs="Calibri"/>
            <w:sz w:val="20"/>
          </w:rPr>
          <w:t>http://www.cocoaches.net/Home_Page.html</w:t>
        </w:r>
      </w:hyperlink>
      <w:r w:rsidRPr="00D74931">
        <w:rPr>
          <w:rStyle w:val="Hyperlink"/>
          <w:rFonts w:cs="Calibri"/>
          <w:sz w:val="20"/>
        </w:rPr>
        <w:t>)</w:t>
      </w:r>
      <w:r w:rsidRPr="00D74931">
        <w:rPr>
          <w:rFonts w:cs="Calibri"/>
          <w:sz w:val="20"/>
        </w:rPr>
        <w:t>.  The University of Colorado offers the three graduate level courses to complete this early childhood c</w:t>
      </w:r>
      <w:r>
        <w:rPr>
          <w:rFonts w:cs="Calibri"/>
          <w:sz w:val="20"/>
        </w:rPr>
        <w:t xml:space="preserve">oaching </w:t>
      </w:r>
      <w:r w:rsidR="0051638E">
        <w:rPr>
          <w:rFonts w:cs="Calibri"/>
          <w:sz w:val="20"/>
        </w:rPr>
        <w:t>Certificate of Completion</w:t>
      </w:r>
      <w:r w:rsidRPr="00D74931">
        <w:rPr>
          <w:rFonts w:cs="Calibri"/>
          <w:sz w:val="20"/>
        </w:rPr>
        <w:t xml:space="preserve">.  </w:t>
      </w:r>
    </w:p>
    <w:p w:rsidR="00723C7B" w:rsidRDefault="00723C7B" w:rsidP="00723C7B">
      <w:pPr>
        <w:rPr>
          <w:rFonts w:cs="Calibri"/>
          <w:sz w:val="20"/>
        </w:rPr>
      </w:pPr>
    </w:p>
    <w:p w:rsidR="00723C7B" w:rsidRPr="00D74931" w:rsidRDefault="00723C7B" w:rsidP="00723C7B">
      <w:pPr>
        <w:rPr>
          <w:rFonts w:cs="Calibri"/>
          <w:sz w:val="20"/>
        </w:rPr>
      </w:pPr>
      <w:r>
        <w:rPr>
          <w:rFonts w:cs="Calibri"/>
          <w:sz w:val="20"/>
        </w:rPr>
        <w:t xml:space="preserve">WSU and the Child and Family Studies Department are a good </w:t>
      </w:r>
      <w:r w:rsidRPr="00D74931">
        <w:rPr>
          <w:rFonts w:cs="Calibri"/>
          <w:sz w:val="20"/>
        </w:rPr>
        <w:t xml:space="preserve">fit for this type of offering.  </w:t>
      </w:r>
      <w:r>
        <w:rPr>
          <w:rFonts w:cs="Calibri"/>
          <w:sz w:val="20"/>
        </w:rPr>
        <w:t xml:space="preserve">To reach a broader population of those that need coaching course work, these courses will be dual listed as CHF 4000 level and MED 6000 level.  </w:t>
      </w:r>
    </w:p>
    <w:p w:rsidR="00723C7B" w:rsidRDefault="00723C7B">
      <w:pPr>
        <w:widowControl w:val="0"/>
        <w:spacing w:after="100"/>
        <w:rPr>
          <w:sz w:val="28"/>
        </w:rPr>
      </w:pPr>
      <w:r>
        <w:rPr>
          <w:sz w:val="28"/>
        </w:rPr>
        <w:tab/>
      </w:r>
      <w:r>
        <w:rPr>
          <w:sz w:val="28"/>
        </w:rPr>
        <w:tab/>
      </w:r>
      <w:r>
        <w:rPr>
          <w:sz w:val="28"/>
        </w:rPr>
        <w:tab/>
      </w:r>
      <w:r>
        <w:rPr>
          <w:sz w:val="28"/>
        </w:rPr>
        <w:tab/>
      </w:r>
    </w:p>
    <w:p w:rsidR="00723C7B" w:rsidRDefault="00723C7B">
      <w:pPr>
        <w:widowControl w:val="0"/>
        <w:spacing w:after="100"/>
        <w:rPr>
          <w:sz w:val="22"/>
        </w:rPr>
      </w:pPr>
    </w:p>
    <w:p w:rsidR="00723C7B" w:rsidRPr="006C5B2E" w:rsidRDefault="00723C7B" w:rsidP="00723C7B">
      <w:pPr>
        <w:tabs>
          <w:tab w:val="left" w:pos="540"/>
        </w:tabs>
        <w:ind w:right="1080"/>
        <w:rPr>
          <w:b/>
          <w:sz w:val="20"/>
        </w:rPr>
      </w:pPr>
      <w:r w:rsidRPr="006C5B2E">
        <w:rPr>
          <w:b/>
          <w:sz w:val="20"/>
        </w:rPr>
        <w:t xml:space="preserve">Course 1 - </w:t>
      </w:r>
      <w:r>
        <w:rPr>
          <w:b/>
          <w:sz w:val="20"/>
        </w:rPr>
        <w:t xml:space="preserve">CHF 4201/MED 6201 </w:t>
      </w:r>
      <w:r w:rsidRPr="006C5B2E">
        <w:rPr>
          <w:b/>
          <w:sz w:val="20"/>
        </w:rPr>
        <w:t>Coaching EC/ECE Professionals: Foundation &amp; Organization of Coaching Application: Organization &amp; Self Reflection</w:t>
      </w:r>
    </w:p>
    <w:p w:rsidR="00723C7B" w:rsidRPr="006C5B2E" w:rsidRDefault="00723C7B" w:rsidP="00723C7B">
      <w:pPr>
        <w:widowControl w:val="0"/>
        <w:tabs>
          <w:tab w:val="left" w:pos="90"/>
        </w:tabs>
        <w:autoSpaceDE w:val="0"/>
        <w:autoSpaceDN w:val="0"/>
        <w:adjustRightInd w:val="0"/>
        <w:ind w:right="-87"/>
        <w:rPr>
          <w:bCs/>
          <w:kern w:val="1"/>
          <w:sz w:val="20"/>
        </w:rPr>
      </w:pPr>
    </w:p>
    <w:p w:rsidR="00723C7B" w:rsidRPr="006C5B2E" w:rsidRDefault="00723C7B" w:rsidP="00723C7B">
      <w:pPr>
        <w:widowControl w:val="0"/>
        <w:tabs>
          <w:tab w:val="left" w:pos="90"/>
        </w:tabs>
        <w:autoSpaceDE w:val="0"/>
        <w:autoSpaceDN w:val="0"/>
        <w:adjustRightInd w:val="0"/>
        <w:ind w:right="-87"/>
        <w:rPr>
          <w:kern w:val="1"/>
          <w:sz w:val="20"/>
        </w:rPr>
      </w:pPr>
      <w:r w:rsidRPr="006C5B2E">
        <w:rPr>
          <w:bCs/>
          <w:kern w:val="1"/>
          <w:sz w:val="20"/>
        </w:rPr>
        <w:t>Course</w:t>
      </w:r>
      <w:r w:rsidRPr="006C5B2E">
        <w:rPr>
          <w:bCs/>
          <w:spacing w:val="-1"/>
          <w:kern w:val="1"/>
          <w:sz w:val="20"/>
        </w:rPr>
        <w:t xml:space="preserve"> </w:t>
      </w:r>
      <w:r w:rsidRPr="006C5B2E">
        <w:rPr>
          <w:bCs/>
          <w:kern w:val="1"/>
          <w:sz w:val="20"/>
        </w:rPr>
        <w:t>D</w:t>
      </w:r>
      <w:r w:rsidRPr="006C5B2E">
        <w:rPr>
          <w:bCs/>
          <w:spacing w:val="-1"/>
          <w:kern w:val="1"/>
          <w:sz w:val="20"/>
        </w:rPr>
        <w:t>e</w:t>
      </w:r>
      <w:r w:rsidRPr="006C5B2E">
        <w:rPr>
          <w:bCs/>
          <w:kern w:val="1"/>
          <w:sz w:val="20"/>
        </w:rPr>
        <w:t>s</w:t>
      </w:r>
      <w:r w:rsidRPr="006C5B2E">
        <w:rPr>
          <w:bCs/>
          <w:spacing w:val="1"/>
          <w:kern w:val="1"/>
          <w:sz w:val="20"/>
        </w:rPr>
        <w:t>c</w:t>
      </w:r>
      <w:r w:rsidRPr="006C5B2E">
        <w:rPr>
          <w:bCs/>
          <w:spacing w:val="-1"/>
          <w:kern w:val="1"/>
          <w:sz w:val="20"/>
        </w:rPr>
        <w:t>r</w:t>
      </w:r>
      <w:r w:rsidRPr="006C5B2E">
        <w:rPr>
          <w:bCs/>
          <w:kern w:val="1"/>
          <w:sz w:val="20"/>
        </w:rPr>
        <w:t>i</w:t>
      </w:r>
      <w:r w:rsidRPr="006C5B2E">
        <w:rPr>
          <w:bCs/>
          <w:spacing w:val="1"/>
          <w:kern w:val="1"/>
          <w:sz w:val="20"/>
        </w:rPr>
        <w:t>p</w:t>
      </w:r>
      <w:r w:rsidRPr="006C5B2E">
        <w:rPr>
          <w:bCs/>
          <w:kern w:val="1"/>
          <w:sz w:val="20"/>
        </w:rPr>
        <w:t>tion:</w:t>
      </w:r>
    </w:p>
    <w:p w:rsidR="00723C7B" w:rsidRPr="006C5B2E" w:rsidRDefault="00E47C41" w:rsidP="00723C7B">
      <w:pPr>
        <w:widowControl w:val="0"/>
        <w:tabs>
          <w:tab w:val="left" w:pos="90"/>
        </w:tabs>
        <w:autoSpaceDE w:val="0"/>
        <w:autoSpaceDN w:val="0"/>
        <w:adjustRightInd w:val="0"/>
        <w:spacing w:line="272" w:lineRule="exact"/>
        <w:ind w:right="-87"/>
        <w:rPr>
          <w:kern w:val="1"/>
          <w:sz w:val="20"/>
        </w:rPr>
      </w:pPr>
      <w:r w:rsidRPr="00E47C41">
        <w:rPr>
          <w:kern w:val="1"/>
          <w:sz w:val="20"/>
        </w:rPr>
        <w:t>Educator coaching is an evidence-based strategy to increase program quality and teacher effectiveness in early childhood/early childhood education classrooms, programs, and home delivery systems.  This course will train EC/ECE coaches using material from research-based sources, program experiences, and related theory. Participants will learn recommended practices in coaching related to early childhood and develop a systematic, individualized approach to effective coaching.  Participants will learn practical strategies for coaching early childhood staff of diverse backgrounds and varying adult learning styles. Materials and discussions will include theory, research, interpersonal communication skills, and a systematic approach to more intentional coaching. Students will apply these strategies to Case Studies and field work experiences throughout the course and will participate in hands-on activities in class to apply new skills. Educator coaching skills will apply to any early childhood/early childhood education curriculum or model.</w:t>
      </w:r>
      <w:r>
        <w:rPr>
          <w:kern w:val="1"/>
          <w:sz w:val="20"/>
        </w:rPr>
        <w:t xml:space="preserve"> </w:t>
      </w:r>
      <w:r w:rsidR="00723C7B">
        <w:rPr>
          <w:kern w:val="1"/>
          <w:sz w:val="20"/>
        </w:rPr>
        <w:t xml:space="preserve">This is course 1 in a three course series for the Utah Coaching </w:t>
      </w:r>
      <w:r w:rsidR="0051638E">
        <w:rPr>
          <w:kern w:val="1"/>
          <w:sz w:val="20"/>
        </w:rPr>
        <w:t>Certificate of Completion</w:t>
      </w:r>
      <w:r w:rsidR="00723C7B">
        <w:rPr>
          <w:kern w:val="1"/>
          <w:sz w:val="20"/>
        </w:rPr>
        <w:t xml:space="preserve">.  </w:t>
      </w:r>
    </w:p>
    <w:p w:rsidR="00723C7B" w:rsidRPr="006C5B2E" w:rsidRDefault="00723C7B" w:rsidP="00723C7B">
      <w:pPr>
        <w:widowControl w:val="0"/>
        <w:tabs>
          <w:tab w:val="left" w:pos="90"/>
        </w:tabs>
        <w:autoSpaceDE w:val="0"/>
        <w:autoSpaceDN w:val="0"/>
        <w:adjustRightInd w:val="0"/>
        <w:spacing w:before="16" w:line="260" w:lineRule="exact"/>
        <w:ind w:right="-87"/>
        <w:rPr>
          <w:kern w:val="1"/>
          <w:sz w:val="20"/>
        </w:rPr>
      </w:pPr>
    </w:p>
    <w:p w:rsidR="00723C7B" w:rsidRPr="006C5B2E" w:rsidRDefault="00723C7B" w:rsidP="00723C7B">
      <w:pPr>
        <w:widowControl w:val="0"/>
        <w:tabs>
          <w:tab w:val="left" w:pos="90"/>
        </w:tabs>
        <w:autoSpaceDE w:val="0"/>
        <w:autoSpaceDN w:val="0"/>
        <w:adjustRightInd w:val="0"/>
        <w:ind w:right="-87"/>
        <w:rPr>
          <w:i/>
          <w:kern w:val="1"/>
          <w:sz w:val="20"/>
        </w:rPr>
      </w:pPr>
      <w:r w:rsidRPr="006C5B2E">
        <w:rPr>
          <w:i/>
          <w:kern w:val="1"/>
          <w:sz w:val="20"/>
        </w:rPr>
        <w:t>Objectives:</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Identify behavioral practices of an effective coach.</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Identify and describe major principles of recommended practices for coaching in EC/ECE.</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Reflect on own coaching practices.</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Consider and practice the use of video for improving coaching skills and the delivery of the coaching process.</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Apply appropriate communication skills with a diverse range of adult/teacher learners.</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Implement coaching action plans and track coaching progress.</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Consider sustainability and advocacy in coaching systems.</w:t>
      </w:r>
    </w:p>
    <w:p w:rsidR="00723C7B" w:rsidRPr="006C5B2E" w:rsidRDefault="00723C7B" w:rsidP="00723C7B">
      <w:pPr>
        <w:pStyle w:val="LightGrid-Accent31"/>
        <w:widowControl w:val="0"/>
        <w:numPr>
          <w:ilvl w:val="0"/>
          <w:numId w:val="3"/>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Build a community of coaches.</w:t>
      </w:r>
    </w:p>
    <w:p w:rsidR="00723C7B" w:rsidRPr="006C5B2E" w:rsidRDefault="00723C7B" w:rsidP="00723C7B">
      <w:pPr>
        <w:tabs>
          <w:tab w:val="left" w:pos="540"/>
        </w:tabs>
        <w:ind w:left="720" w:right="1080"/>
        <w:rPr>
          <w:sz w:val="20"/>
        </w:rPr>
      </w:pPr>
    </w:p>
    <w:p w:rsidR="00723C7B" w:rsidRPr="006C5B2E" w:rsidRDefault="00723C7B" w:rsidP="00723C7B">
      <w:pPr>
        <w:tabs>
          <w:tab w:val="left" w:pos="540"/>
        </w:tabs>
        <w:ind w:right="1080"/>
        <w:rPr>
          <w:b/>
          <w:sz w:val="20"/>
        </w:rPr>
      </w:pPr>
      <w:r w:rsidRPr="006C5B2E">
        <w:rPr>
          <w:b/>
          <w:sz w:val="20"/>
        </w:rPr>
        <w:t xml:space="preserve">Course 2 - </w:t>
      </w:r>
      <w:r>
        <w:rPr>
          <w:b/>
          <w:sz w:val="20"/>
        </w:rPr>
        <w:t xml:space="preserve">CHF 4202/MED 6202 </w:t>
      </w:r>
      <w:r w:rsidRPr="006C5B2E">
        <w:rPr>
          <w:b/>
          <w:sz w:val="20"/>
        </w:rPr>
        <w:t>Coaching EC/ECE Professionals: Connecting Awareness with Application &amp; Deepening of Practice</w:t>
      </w:r>
    </w:p>
    <w:p w:rsidR="00723C7B" w:rsidRPr="006C5B2E" w:rsidRDefault="00723C7B" w:rsidP="00723C7B">
      <w:pPr>
        <w:tabs>
          <w:tab w:val="left" w:pos="540"/>
        </w:tabs>
        <w:ind w:left="720" w:right="1080"/>
        <w:rPr>
          <w:sz w:val="20"/>
        </w:rPr>
      </w:pPr>
    </w:p>
    <w:p w:rsidR="00723C7B" w:rsidRPr="006C5B2E" w:rsidRDefault="00723C7B" w:rsidP="00723C7B">
      <w:pPr>
        <w:widowControl w:val="0"/>
        <w:tabs>
          <w:tab w:val="left" w:pos="90"/>
        </w:tabs>
        <w:autoSpaceDE w:val="0"/>
        <w:autoSpaceDN w:val="0"/>
        <w:adjustRightInd w:val="0"/>
        <w:ind w:right="-87"/>
        <w:rPr>
          <w:kern w:val="2"/>
          <w:sz w:val="20"/>
        </w:rPr>
      </w:pPr>
      <w:r w:rsidRPr="006C5B2E">
        <w:rPr>
          <w:bCs/>
          <w:kern w:val="2"/>
          <w:sz w:val="20"/>
        </w:rPr>
        <w:t>Course</w:t>
      </w:r>
      <w:r w:rsidRPr="006C5B2E">
        <w:rPr>
          <w:bCs/>
          <w:spacing w:val="-1"/>
          <w:kern w:val="2"/>
          <w:sz w:val="20"/>
        </w:rPr>
        <w:t xml:space="preserve"> </w:t>
      </w:r>
      <w:r w:rsidRPr="006C5B2E">
        <w:rPr>
          <w:bCs/>
          <w:kern w:val="2"/>
          <w:sz w:val="20"/>
        </w:rPr>
        <w:t>D</w:t>
      </w:r>
      <w:r w:rsidRPr="006C5B2E">
        <w:rPr>
          <w:bCs/>
          <w:spacing w:val="-1"/>
          <w:kern w:val="2"/>
          <w:sz w:val="20"/>
        </w:rPr>
        <w:t>e</w:t>
      </w:r>
      <w:r w:rsidRPr="006C5B2E">
        <w:rPr>
          <w:bCs/>
          <w:kern w:val="2"/>
          <w:sz w:val="20"/>
        </w:rPr>
        <w:t>s</w:t>
      </w:r>
      <w:r w:rsidRPr="006C5B2E">
        <w:rPr>
          <w:bCs/>
          <w:spacing w:val="1"/>
          <w:kern w:val="2"/>
          <w:sz w:val="20"/>
        </w:rPr>
        <w:t>c</w:t>
      </w:r>
      <w:r w:rsidRPr="006C5B2E">
        <w:rPr>
          <w:bCs/>
          <w:spacing w:val="-1"/>
          <w:kern w:val="2"/>
          <w:sz w:val="20"/>
        </w:rPr>
        <w:t>r</w:t>
      </w:r>
      <w:r w:rsidRPr="006C5B2E">
        <w:rPr>
          <w:bCs/>
          <w:kern w:val="2"/>
          <w:sz w:val="20"/>
        </w:rPr>
        <w:t>i</w:t>
      </w:r>
      <w:r w:rsidRPr="006C5B2E">
        <w:rPr>
          <w:bCs/>
          <w:spacing w:val="1"/>
          <w:kern w:val="2"/>
          <w:sz w:val="20"/>
        </w:rPr>
        <w:t>p</w:t>
      </w:r>
      <w:r w:rsidRPr="006C5B2E">
        <w:rPr>
          <w:bCs/>
          <w:kern w:val="2"/>
          <w:sz w:val="20"/>
        </w:rPr>
        <w:t>tion:</w:t>
      </w:r>
    </w:p>
    <w:p w:rsidR="00723C7B" w:rsidRDefault="00E47C41" w:rsidP="00723C7B">
      <w:pPr>
        <w:widowControl w:val="0"/>
        <w:autoSpaceDE w:val="0"/>
        <w:autoSpaceDN w:val="0"/>
        <w:adjustRightInd w:val="0"/>
        <w:spacing w:line="271" w:lineRule="exact"/>
        <w:rPr>
          <w:kern w:val="2"/>
          <w:sz w:val="20"/>
        </w:rPr>
      </w:pPr>
      <w:r w:rsidRPr="00E47C41">
        <w:rPr>
          <w:spacing w:val="-2"/>
          <w:kern w:val="2"/>
          <w:sz w:val="20"/>
        </w:rPr>
        <w:t>Becoming an effective educator coach is a result of theoretical understanding, introspection, thoughtful planning, application of coaching skills and knowledge, and continuous self–improvement. This course will identify effective ongoing support strategies for individuals providing educator coaching. Participants will integrate skills with effective application in real life coaching experiences. Discussions will include self-reflective practices, self- directed action, planning and goal setting, and managing progress and accountability.  Students will apply these strategies to case studies and real life experiences throughout the course.  Students will be encouraged to engage in self-reflection and share ideas, successes, and challenges with other students in this course.</w:t>
      </w:r>
      <w:r>
        <w:rPr>
          <w:spacing w:val="-2"/>
          <w:kern w:val="2"/>
          <w:sz w:val="20"/>
        </w:rPr>
        <w:t xml:space="preserve">  </w:t>
      </w:r>
      <w:r w:rsidR="00723C7B">
        <w:rPr>
          <w:kern w:val="2"/>
          <w:sz w:val="20"/>
        </w:rPr>
        <w:t xml:space="preserve">This is course 2 in a three course series for the Utah Coaching </w:t>
      </w:r>
      <w:r w:rsidR="0051638E">
        <w:rPr>
          <w:kern w:val="2"/>
          <w:sz w:val="20"/>
        </w:rPr>
        <w:t>Certificate of Completion</w:t>
      </w:r>
      <w:r w:rsidR="00723C7B">
        <w:rPr>
          <w:kern w:val="2"/>
          <w:sz w:val="20"/>
        </w:rPr>
        <w:t>.</w:t>
      </w:r>
    </w:p>
    <w:p w:rsidR="00723C7B" w:rsidRPr="006C5B2E" w:rsidRDefault="00723C7B" w:rsidP="00723C7B">
      <w:pPr>
        <w:widowControl w:val="0"/>
        <w:autoSpaceDE w:val="0"/>
        <w:autoSpaceDN w:val="0"/>
        <w:adjustRightInd w:val="0"/>
        <w:spacing w:line="271" w:lineRule="exact"/>
        <w:rPr>
          <w:kern w:val="2"/>
          <w:sz w:val="20"/>
        </w:rPr>
      </w:pPr>
      <w:r>
        <w:rPr>
          <w:kern w:val="2"/>
          <w:sz w:val="20"/>
        </w:rPr>
        <w:t>Prerequisite:  CHF 4201/MED 6201 or instructor permission.</w:t>
      </w:r>
    </w:p>
    <w:p w:rsidR="00723C7B" w:rsidRPr="006C5B2E" w:rsidRDefault="00723C7B" w:rsidP="00723C7B">
      <w:pPr>
        <w:widowControl w:val="0"/>
        <w:tabs>
          <w:tab w:val="left" w:pos="90"/>
        </w:tabs>
        <w:autoSpaceDE w:val="0"/>
        <w:autoSpaceDN w:val="0"/>
        <w:adjustRightInd w:val="0"/>
        <w:spacing w:before="16" w:line="260" w:lineRule="exact"/>
        <w:ind w:right="-87"/>
        <w:rPr>
          <w:kern w:val="2"/>
          <w:sz w:val="20"/>
        </w:rPr>
      </w:pPr>
    </w:p>
    <w:p w:rsidR="00723C7B" w:rsidRPr="006C5B2E" w:rsidRDefault="00723C7B" w:rsidP="00723C7B">
      <w:pPr>
        <w:widowControl w:val="0"/>
        <w:tabs>
          <w:tab w:val="left" w:pos="90"/>
        </w:tabs>
        <w:autoSpaceDE w:val="0"/>
        <w:autoSpaceDN w:val="0"/>
        <w:adjustRightInd w:val="0"/>
        <w:spacing w:before="16" w:line="260" w:lineRule="exact"/>
        <w:ind w:right="-87"/>
        <w:rPr>
          <w:i/>
          <w:kern w:val="2"/>
          <w:sz w:val="20"/>
        </w:rPr>
      </w:pPr>
      <w:r w:rsidRPr="006C5B2E">
        <w:rPr>
          <w:i/>
          <w:kern w:val="2"/>
          <w:sz w:val="20"/>
        </w:rPr>
        <w:t>Objectives:</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Understand the importance of the coaching partnerships.  </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Pr>
          <w:rFonts w:ascii="Times New Roman" w:hAnsi="Times New Roman"/>
          <w:kern w:val="2"/>
          <w:sz w:val="20"/>
          <w:szCs w:val="20"/>
        </w:rPr>
        <w:t>Develop an</w:t>
      </w:r>
      <w:r w:rsidRPr="006C5B2E">
        <w:rPr>
          <w:rFonts w:ascii="Times New Roman" w:hAnsi="Times New Roman"/>
          <w:kern w:val="2"/>
          <w:sz w:val="20"/>
          <w:szCs w:val="20"/>
        </w:rPr>
        <w:t xml:space="preserve"> understanding dynamic process of the learning relationship</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Explain the role of the coach in facilitating </w:t>
      </w:r>
      <w:r>
        <w:rPr>
          <w:rFonts w:ascii="Times New Roman" w:hAnsi="Times New Roman"/>
          <w:kern w:val="2"/>
          <w:sz w:val="20"/>
          <w:szCs w:val="20"/>
        </w:rPr>
        <w:t>adult learner</w:t>
      </w:r>
      <w:r w:rsidRPr="006C5B2E">
        <w:rPr>
          <w:rFonts w:ascii="Times New Roman" w:hAnsi="Times New Roman"/>
          <w:kern w:val="2"/>
          <w:sz w:val="20"/>
          <w:szCs w:val="20"/>
        </w:rPr>
        <w:t>’s cycle of inquiry.</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Practice and reflect on the parallel process of coaching. </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Increase self-reflection and experimentation as primary learning strategies.</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 xml:space="preserve">Build confidence in skills that assist </w:t>
      </w:r>
      <w:r>
        <w:rPr>
          <w:rFonts w:ascii="Times New Roman" w:hAnsi="Times New Roman"/>
          <w:kern w:val="2"/>
          <w:sz w:val="20"/>
          <w:szCs w:val="20"/>
        </w:rPr>
        <w:t>adult learner</w:t>
      </w:r>
      <w:r w:rsidRPr="006C5B2E">
        <w:rPr>
          <w:rFonts w:ascii="Times New Roman" w:hAnsi="Times New Roman"/>
          <w:kern w:val="2"/>
          <w:sz w:val="20"/>
          <w:szCs w:val="20"/>
        </w:rPr>
        <w:t xml:space="preserve">s in developing self-awareness, self-reflection, and self-directed action to benefit the children and families whom the </w:t>
      </w:r>
      <w:r>
        <w:rPr>
          <w:rFonts w:ascii="Times New Roman" w:hAnsi="Times New Roman"/>
          <w:kern w:val="2"/>
          <w:sz w:val="20"/>
          <w:szCs w:val="20"/>
        </w:rPr>
        <w:t>adult learner</w:t>
      </w:r>
      <w:r w:rsidRPr="006C5B2E">
        <w:rPr>
          <w:rFonts w:ascii="Times New Roman" w:hAnsi="Times New Roman"/>
          <w:kern w:val="2"/>
          <w:sz w:val="20"/>
          <w:szCs w:val="20"/>
        </w:rPr>
        <w:t xml:space="preserve"> serves.</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Explain the purpose of coaching and the qualities of an effective coach and identify relationship-based professional development strategies and model’s</w:t>
      </w:r>
    </w:p>
    <w:p w:rsidR="00723C7B" w:rsidRPr="006C5B2E" w:rsidRDefault="00723C7B" w:rsidP="00723C7B">
      <w:pPr>
        <w:pStyle w:val="LightGrid-Accent31"/>
        <w:widowControl w:val="0"/>
        <w:numPr>
          <w:ilvl w:val="0"/>
          <w:numId w:val="4"/>
        </w:numPr>
        <w:tabs>
          <w:tab w:val="left" w:pos="90"/>
        </w:tabs>
        <w:autoSpaceDE w:val="0"/>
        <w:autoSpaceDN w:val="0"/>
        <w:adjustRightInd w:val="0"/>
        <w:spacing w:before="16" w:after="0" w:line="260" w:lineRule="exact"/>
        <w:ind w:right="-87"/>
        <w:rPr>
          <w:rFonts w:ascii="Times New Roman" w:hAnsi="Times New Roman"/>
          <w:kern w:val="2"/>
          <w:sz w:val="20"/>
          <w:szCs w:val="20"/>
        </w:rPr>
      </w:pPr>
      <w:r w:rsidRPr="006C5B2E">
        <w:rPr>
          <w:rFonts w:ascii="Times New Roman" w:hAnsi="Times New Roman"/>
          <w:kern w:val="2"/>
          <w:sz w:val="20"/>
          <w:szCs w:val="20"/>
        </w:rPr>
        <w:t>Analyze the unique characteristics and role of the coach.</w:t>
      </w:r>
    </w:p>
    <w:p w:rsidR="00723C7B" w:rsidRPr="006C5B2E" w:rsidRDefault="00723C7B" w:rsidP="00723C7B">
      <w:pPr>
        <w:tabs>
          <w:tab w:val="left" w:pos="540"/>
        </w:tabs>
        <w:ind w:left="720" w:right="1080"/>
        <w:rPr>
          <w:sz w:val="20"/>
        </w:rPr>
      </w:pPr>
    </w:p>
    <w:p w:rsidR="00723C7B" w:rsidRPr="006C5B2E" w:rsidRDefault="00723C7B" w:rsidP="00723C7B">
      <w:pPr>
        <w:tabs>
          <w:tab w:val="left" w:pos="540"/>
        </w:tabs>
        <w:ind w:right="1080"/>
        <w:rPr>
          <w:b/>
          <w:sz w:val="20"/>
        </w:rPr>
      </w:pPr>
      <w:r w:rsidRPr="006C5B2E">
        <w:rPr>
          <w:b/>
          <w:sz w:val="20"/>
        </w:rPr>
        <w:t xml:space="preserve">Course 3 - </w:t>
      </w:r>
      <w:r>
        <w:rPr>
          <w:b/>
          <w:sz w:val="20"/>
        </w:rPr>
        <w:t xml:space="preserve">CHF 4203/MED 6203 </w:t>
      </w:r>
      <w:r w:rsidRPr="006C5B2E">
        <w:rPr>
          <w:b/>
          <w:sz w:val="20"/>
        </w:rPr>
        <w:t>Coaching EC/ECE Professionals: Attuning for Personal and Organizational Change</w:t>
      </w:r>
    </w:p>
    <w:p w:rsidR="00723C7B" w:rsidRPr="006C5B2E" w:rsidRDefault="00723C7B" w:rsidP="00723C7B">
      <w:pPr>
        <w:widowControl w:val="0"/>
        <w:tabs>
          <w:tab w:val="left" w:pos="90"/>
        </w:tabs>
        <w:autoSpaceDE w:val="0"/>
        <w:autoSpaceDN w:val="0"/>
        <w:adjustRightInd w:val="0"/>
        <w:ind w:right="-87"/>
        <w:rPr>
          <w:bCs/>
          <w:kern w:val="2"/>
          <w:sz w:val="20"/>
        </w:rPr>
      </w:pPr>
    </w:p>
    <w:p w:rsidR="00723C7B" w:rsidRPr="006C5B2E" w:rsidRDefault="00723C7B" w:rsidP="00723C7B">
      <w:pPr>
        <w:widowControl w:val="0"/>
        <w:tabs>
          <w:tab w:val="left" w:pos="90"/>
        </w:tabs>
        <w:autoSpaceDE w:val="0"/>
        <w:autoSpaceDN w:val="0"/>
        <w:adjustRightInd w:val="0"/>
        <w:ind w:right="-87"/>
        <w:rPr>
          <w:kern w:val="2"/>
          <w:sz w:val="20"/>
        </w:rPr>
      </w:pPr>
      <w:r w:rsidRPr="006C5B2E">
        <w:rPr>
          <w:bCs/>
          <w:kern w:val="2"/>
          <w:sz w:val="20"/>
        </w:rPr>
        <w:t>Course</w:t>
      </w:r>
      <w:r w:rsidRPr="006C5B2E">
        <w:rPr>
          <w:bCs/>
          <w:spacing w:val="-1"/>
          <w:kern w:val="2"/>
          <w:sz w:val="20"/>
        </w:rPr>
        <w:t xml:space="preserve"> </w:t>
      </w:r>
      <w:r w:rsidRPr="006C5B2E">
        <w:rPr>
          <w:bCs/>
          <w:kern w:val="2"/>
          <w:sz w:val="20"/>
        </w:rPr>
        <w:t>D</w:t>
      </w:r>
      <w:r w:rsidRPr="006C5B2E">
        <w:rPr>
          <w:bCs/>
          <w:spacing w:val="-1"/>
          <w:kern w:val="2"/>
          <w:sz w:val="20"/>
        </w:rPr>
        <w:t>e</w:t>
      </w:r>
      <w:r w:rsidRPr="006C5B2E">
        <w:rPr>
          <w:bCs/>
          <w:kern w:val="2"/>
          <w:sz w:val="20"/>
        </w:rPr>
        <w:t>s</w:t>
      </w:r>
      <w:r w:rsidRPr="006C5B2E">
        <w:rPr>
          <w:bCs/>
          <w:spacing w:val="1"/>
          <w:kern w:val="2"/>
          <w:sz w:val="20"/>
        </w:rPr>
        <w:t>c</w:t>
      </w:r>
      <w:r w:rsidRPr="006C5B2E">
        <w:rPr>
          <w:bCs/>
          <w:spacing w:val="-1"/>
          <w:kern w:val="2"/>
          <w:sz w:val="20"/>
        </w:rPr>
        <w:t>r</w:t>
      </w:r>
      <w:r w:rsidRPr="006C5B2E">
        <w:rPr>
          <w:bCs/>
          <w:kern w:val="2"/>
          <w:sz w:val="20"/>
        </w:rPr>
        <w:t>i</w:t>
      </w:r>
      <w:r w:rsidRPr="006C5B2E">
        <w:rPr>
          <w:bCs/>
          <w:spacing w:val="1"/>
          <w:kern w:val="2"/>
          <w:sz w:val="20"/>
        </w:rPr>
        <w:t>p</w:t>
      </w:r>
      <w:r w:rsidRPr="006C5B2E">
        <w:rPr>
          <w:bCs/>
          <w:kern w:val="2"/>
          <w:sz w:val="20"/>
        </w:rPr>
        <w:t>tion:</w:t>
      </w:r>
    </w:p>
    <w:p w:rsidR="00723C7B" w:rsidRDefault="002A5807" w:rsidP="00723C7B">
      <w:pPr>
        <w:widowControl w:val="0"/>
        <w:autoSpaceDE w:val="0"/>
        <w:autoSpaceDN w:val="0"/>
        <w:adjustRightInd w:val="0"/>
        <w:ind w:right="22"/>
        <w:rPr>
          <w:kern w:val="2"/>
          <w:sz w:val="20"/>
        </w:rPr>
      </w:pPr>
      <w:r w:rsidRPr="002A5807">
        <w:rPr>
          <w:kern w:val="2"/>
          <w:sz w:val="20"/>
        </w:rPr>
        <w:t>The success of the coaching relationship has been based on the trusting relationship between two peers, coach, and adult learner, through a collaborative process of co-learning. The opportunity for the adult learner to self-monitor, self-analyze, and self-modify enhances the adult learner’s own resourcefulness and alters his/her own personal understanding.  In addition, when the act of coaching is a collaborative process, the coach is also allowed the same opportunity to reflect on self as part of their learning. This course is designed to support the educator coach in creating a social learning climate where a synergy of shared learning and reflective dialogue about practice are examined, analyzed and refined. Participants will integrate skills from Course 1 and 2 with opportunities to engage in conducting and constructing ongoing support strategies the educator coach can apply, refine and alter based on the adult learners’ needs, readiness, and values about practice.  Using evidence-based strategies and protocols, coaching for organizational change in diverse settings (home- based programming, early care settings, classrooms, and school districts, etc.), and identifying effective ongoing personal supports will also be addressed. Students will apply these strategies to case studies and real life experiences throughout the course.</w:t>
      </w:r>
      <w:r>
        <w:rPr>
          <w:kern w:val="2"/>
          <w:sz w:val="20"/>
        </w:rPr>
        <w:t xml:space="preserve">  </w:t>
      </w:r>
      <w:r w:rsidR="00723C7B">
        <w:rPr>
          <w:kern w:val="2"/>
          <w:sz w:val="20"/>
        </w:rPr>
        <w:t xml:space="preserve"> This is course 3 in a three course series for the Utah Coaching </w:t>
      </w:r>
      <w:r w:rsidR="0051638E">
        <w:rPr>
          <w:kern w:val="2"/>
          <w:sz w:val="20"/>
        </w:rPr>
        <w:t>Certificate of Completion</w:t>
      </w:r>
      <w:r w:rsidR="00723C7B">
        <w:rPr>
          <w:kern w:val="2"/>
          <w:sz w:val="20"/>
        </w:rPr>
        <w:t xml:space="preserve">.  </w:t>
      </w:r>
    </w:p>
    <w:p w:rsidR="00723C7B" w:rsidRPr="006C5B2E" w:rsidRDefault="00723C7B" w:rsidP="00723C7B">
      <w:pPr>
        <w:widowControl w:val="0"/>
        <w:autoSpaceDE w:val="0"/>
        <w:autoSpaceDN w:val="0"/>
        <w:adjustRightInd w:val="0"/>
        <w:spacing w:line="271" w:lineRule="exact"/>
        <w:rPr>
          <w:kern w:val="2"/>
          <w:sz w:val="20"/>
        </w:rPr>
      </w:pPr>
      <w:r>
        <w:rPr>
          <w:kern w:val="2"/>
          <w:sz w:val="20"/>
        </w:rPr>
        <w:t>Prerequisite:  CHF 4201/MED 6201 and CHF 4202/MED 6202 or instructor permission.</w:t>
      </w:r>
    </w:p>
    <w:p w:rsidR="00723C7B" w:rsidRPr="006C5B2E" w:rsidRDefault="00723C7B" w:rsidP="00723C7B">
      <w:pPr>
        <w:widowControl w:val="0"/>
        <w:autoSpaceDE w:val="0"/>
        <w:autoSpaceDN w:val="0"/>
        <w:adjustRightInd w:val="0"/>
        <w:ind w:right="22"/>
        <w:rPr>
          <w:kern w:val="2"/>
          <w:sz w:val="20"/>
        </w:rPr>
      </w:pPr>
    </w:p>
    <w:p w:rsidR="00723C7B" w:rsidRPr="006C5B2E" w:rsidRDefault="00723C7B" w:rsidP="00723C7B">
      <w:pPr>
        <w:widowControl w:val="0"/>
        <w:tabs>
          <w:tab w:val="left" w:pos="90"/>
        </w:tabs>
        <w:autoSpaceDE w:val="0"/>
        <w:autoSpaceDN w:val="0"/>
        <w:adjustRightInd w:val="0"/>
        <w:ind w:right="-87"/>
        <w:rPr>
          <w:i/>
          <w:kern w:val="2"/>
          <w:sz w:val="20"/>
        </w:rPr>
      </w:pPr>
      <w:r w:rsidRPr="006C5B2E">
        <w:rPr>
          <w:i/>
          <w:kern w:val="2"/>
          <w:sz w:val="20"/>
        </w:rPr>
        <w:t xml:space="preserve">Objectives: </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Identify personal skills/traits that contribute to personal coaching strategies/beliefs.</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Develop personal theory of change.</w:t>
      </w:r>
    </w:p>
    <w:p w:rsidR="00723C7B" w:rsidRPr="006C5B2E" w:rsidRDefault="0071589C" w:rsidP="00723C7B">
      <w:pPr>
        <w:pStyle w:val="LightGrid-Accent31"/>
        <w:numPr>
          <w:ilvl w:val="0"/>
          <w:numId w:val="5"/>
        </w:numPr>
        <w:spacing w:after="0"/>
        <w:rPr>
          <w:rFonts w:ascii="Times New Roman" w:hAnsi="Times New Roman"/>
          <w:sz w:val="20"/>
          <w:szCs w:val="20"/>
        </w:rPr>
      </w:pPr>
      <w:r>
        <w:rPr>
          <w:rFonts w:ascii="Times New Roman" w:hAnsi="Times New Roman"/>
          <w:sz w:val="20"/>
          <w:szCs w:val="20"/>
        </w:rPr>
        <w:t>Critically analyze</w:t>
      </w:r>
      <w:r w:rsidR="00723C7B" w:rsidRPr="006C5B2E">
        <w:rPr>
          <w:rFonts w:ascii="Times New Roman" w:hAnsi="Times New Roman"/>
          <w:sz w:val="20"/>
          <w:szCs w:val="20"/>
        </w:rPr>
        <w:t xml:space="preserve"> and select coaching strategies. </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 xml:space="preserve">Recognize the systems within their own organization and how their personal contribution promotes or hinders change.    </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 xml:space="preserve">Describe the developmental process of change, resistance to change, conflict, and transformation possible in a coach – </w:t>
      </w:r>
      <w:r>
        <w:rPr>
          <w:rFonts w:ascii="Times New Roman" w:hAnsi="Times New Roman"/>
          <w:sz w:val="20"/>
          <w:szCs w:val="20"/>
        </w:rPr>
        <w:t>adult learner</w:t>
      </w:r>
      <w:r w:rsidRPr="006C5B2E">
        <w:rPr>
          <w:rFonts w:ascii="Times New Roman" w:hAnsi="Times New Roman"/>
          <w:sz w:val="20"/>
          <w:szCs w:val="20"/>
        </w:rPr>
        <w:t xml:space="preserve"> relationship.</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Explore reflective critical-thinking practices and use a variety of methods to gain an understanding of one’s own practices in coaching.</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Identify ways to transfer skills from teaching to coaching and leadership</w:t>
      </w:r>
    </w:p>
    <w:p w:rsidR="00723C7B" w:rsidRPr="006C5B2E" w:rsidRDefault="00723C7B" w:rsidP="00723C7B">
      <w:pPr>
        <w:pStyle w:val="LightGrid-Accent31"/>
        <w:numPr>
          <w:ilvl w:val="0"/>
          <w:numId w:val="5"/>
        </w:numPr>
        <w:spacing w:after="0"/>
        <w:rPr>
          <w:rFonts w:ascii="Times New Roman" w:hAnsi="Times New Roman"/>
          <w:sz w:val="20"/>
          <w:szCs w:val="20"/>
        </w:rPr>
      </w:pPr>
      <w:r w:rsidRPr="006C5B2E">
        <w:rPr>
          <w:rFonts w:ascii="Times New Roman" w:hAnsi="Times New Roman"/>
          <w:sz w:val="20"/>
          <w:szCs w:val="20"/>
        </w:rPr>
        <w:t>Explore transition to a satisfactory conclusion of a coaching relationship and bridge to new support networks.</w:t>
      </w:r>
    </w:p>
    <w:p w:rsidR="00723C7B" w:rsidRPr="006C5B2E" w:rsidRDefault="00723C7B">
      <w:pPr>
        <w:widowControl w:val="0"/>
        <w:spacing w:after="100"/>
        <w:rPr>
          <w:sz w:val="22"/>
        </w:rPr>
      </w:pPr>
    </w:p>
    <w:p w:rsidR="00723C7B" w:rsidRDefault="00723C7B">
      <w:pPr>
        <w:widowControl w:val="0"/>
        <w:spacing w:after="100"/>
        <w:rPr>
          <w:sz w:val="22"/>
        </w:rPr>
      </w:pPr>
    </w:p>
    <w:p w:rsidR="00723C7B" w:rsidRDefault="00723C7B">
      <w:pPr>
        <w:widowControl w:val="0"/>
        <w:spacing w:after="100"/>
        <w:rPr>
          <w:sz w:val="22"/>
        </w:rPr>
      </w:pPr>
    </w:p>
    <w:p w:rsidR="00723C7B" w:rsidRDefault="00723C7B">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723C7B" w:rsidRDefault="00723C7B">
      <w:pPr>
        <w:widowControl w:val="0"/>
        <w:spacing w:after="100"/>
        <w:rPr>
          <w:sz w:val="28"/>
        </w:rPr>
      </w:pPr>
    </w:p>
    <w:p w:rsidR="00723C7B" w:rsidRDefault="00723C7B">
      <w:pPr>
        <w:widowControl w:val="0"/>
        <w:spacing w:after="100"/>
        <w:rPr>
          <w:sz w:val="22"/>
        </w:rPr>
      </w:pPr>
      <w:r>
        <w:rPr>
          <w:b/>
          <w:sz w:val="22"/>
        </w:rPr>
        <w:t>Submit the original (and 20 copies) to the Faculty Senate Office, MC 1033,</w:t>
      </w:r>
      <w:r>
        <w:rPr>
          <w:sz w:val="22"/>
        </w:rPr>
        <w:t xml:space="preserve"> and an </w:t>
      </w:r>
      <w:r>
        <w:rPr>
          <w:b/>
          <w:sz w:val="22"/>
        </w:rPr>
        <w:t xml:space="preserve">electronic copy (Word Doc) to </w:t>
      </w:r>
      <w:proofErr w:type="spellStart"/>
      <w:r>
        <w:rPr>
          <w:sz w:val="22"/>
        </w:rPr>
        <w:t>bstockberger</w:t>
      </w:r>
      <w:proofErr w:type="spellEnd"/>
      <w:r>
        <w:rPr>
          <w:sz w:val="22"/>
        </w:rPr>
        <w:t xml:space="preserve"> @weber.edu</w:t>
      </w:r>
    </w:p>
    <w:p w:rsidR="00723C7B" w:rsidRDefault="00723C7B" w:rsidP="00723C7B">
      <w:pPr>
        <w:widowControl w:val="0"/>
        <w:spacing w:after="100"/>
        <w:jc w:val="center"/>
        <w:rPr>
          <w:sz w:val="22"/>
        </w:rPr>
      </w:pPr>
    </w:p>
    <w:p w:rsidR="00723C7B" w:rsidRDefault="00723C7B" w:rsidP="00723C7B">
      <w:pPr>
        <w:widowControl w:val="0"/>
        <w:spacing w:after="100"/>
        <w:jc w:val="center"/>
        <w:rPr>
          <w:sz w:val="22"/>
        </w:rPr>
      </w:pPr>
      <w:r>
        <w:rPr>
          <w:b/>
          <w:sz w:val="22"/>
        </w:rPr>
        <w:t>INFORMATION PAGE</w:t>
      </w:r>
    </w:p>
    <w:p w:rsidR="00723C7B" w:rsidRDefault="00723C7B">
      <w:pPr>
        <w:widowControl w:val="0"/>
        <w:spacing w:after="100"/>
        <w:rPr>
          <w:sz w:val="22"/>
        </w:rPr>
      </w:pPr>
    </w:p>
    <w:p w:rsidR="00723C7B" w:rsidRDefault="00723C7B" w:rsidP="00723C7B">
      <w:pPr>
        <w:widowControl w:val="0"/>
        <w:spacing w:after="100"/>
        <w:rPr>
          <w:sz w:val="22"/>
        </w:rPr>
      </w:pPr>
      <w:r>
        <w:rPr>
          <w:sz w:val="22"/>
        </w:rPr>
        <w:t xml:space="preserve">Did this program change receive unanimous approval within the Department?  </w:t>
      </w:r>
      <w:r w:rsidRPr="00436700">
        <w:rPr>
          <w:b/>
          <w:i/>
          <w:sz w:val="22"/>
        </w:rPr>
        <w:t>X Yes</w:t>
      </w:r>
      <w:r>
        <w:rPr>
          <w:sz w:val="22"/>
        </w:rPr>
        <w:t>___   If not, what are the major concerns raised by the opponents?</w:t>
      </w:r>
    </w:p>
    <w:p w:rsidR="00723C7B" w:rsidRDefault="00723C7B" w:rsidP="00723C7B">
      <w:pPr>
        <w:widowControl w:val="0"/>
        <w:spacing w:after="100"/>
        <w:rPr>
          <w:sz w:val="22"/>
        </w:rPr>
      </w:pPr>
    </w:p>
    <w:p w:rsidR="00723C7B" w:rsidRDefault="00723C7B" w:rsidP="00723C7B">
      <w:pPr>
        <w:widowControl w:val="0"/>
        <w:spacing w:after="100"/>
        <w:rPr>
          <w:sz w:val="22"/>
        </w:rPr>
      </w:pPr>
    </w:p>
    <w:p w:rsidR="00723C7B" w:rsidRDefault="00723C7B" w:rsidP="00723C7B">
      <w:pPr>
        <w:widowControl w:val="0"/>
        <w:spacing w:after="100"/>
        <w:rPr>
          <w:sz w:val="22"/>
        </w:rPr>
      </w:pPr>
    </w:p>
    <w:p w:rsidR="00723C7B" w:rsidRPr="00D50175" w:rsidRDefault="00723C7B" w:rsidP="00723C7B">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723C7B" w:rsidRDefault="00723C7B" w:rsidP="00723C7B">
      <w:pPr>
        <w:widowControl w:val="0"/>
        <w:spacing w:after="100"/>
        <w:rPr>
          <w:sz w:val="22"/>
        </w:rPr>
      </w:pPr>
    </w:p>
    <w:p w:rsidR="00723C7B" w:rsidRDefault="00723C7B" w:rsidP="00723C7B">
      <w:pPr>
        <w:widowControl w:val="0"/>
        <w:spacing w:after="100"/>
        <w:rPr>
          <w:sz w:val="22"/>
        </w:rPr>
      </w:pPr>
      <w:r>
        <w:rPr>
          <w:sz w:val="22"/>
        </w:rPr>
        <w:t>This program change will have no anticipated effect on program requirements in other departments.</w:t>
      </w:r>
    </w:p>
    <w:p w:rsidR="00723C7B" w:rsidRDefault="00723C7B" w:rsidP="00723C7B">
      <w:pPr>
        <w:widowControl w:val="0"/>
        <w:spacing w:after="100"/>
        <w:rPr>
          <w:sz w:val="22"/>
        </w:rPr>
      </w:pPr>
    </w:p>
    <w:p w:rsidR="00723C7B" w:rsidRDefault="00723C7B" w:rsidP="00723C7B">
      <w:pPr>
        <w:widowControl w:val="0"/>
        <w:spacing w:after="100"/>
        <w:rPr>
          <w:sz w:val="22"/>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723C7B" w:rsidRDefault="00723C7B" w:rsidP="00723C7B">
      <w:pPr>
        <w:widowControl w:val="0"/>
        <w:spacing w:after="100"/>
        <w:rPr>
          <w:sz w:val="22"/>
        </w:rPr>
      </w:pPr>
      <w:r>
        <w:rPr>
          <w:sz w:val="22"/>
        </w:rPr>
        <w:t>Early Childhood (BS): 120 credit hours</w:t>
      </w:r>
    </w:p>
    <w:p w:rsidR="00723C7B" w:rsidRDefault="00723C7B" w:rsidP="00723C7B">
      <w:pPr>
        <w:widowControl w:val="0"/>
        <w:spacing w:after="100"/>
        <w:rPr>
          <w:sz w:val="22"/>
        </w:rPr>
      </w:pPr>
      <w:r>
        <w:rPr>
          <w:sz w:val="22"/>
        </w:rPr>
        <w:t>Early Childhood Education (BS): 126 credit hours</w:t>
      </w:r>
    </w:p>
    <w:p w:rsidR="00723C7B" w:rsidRDefault="00723C7B" w:rsidP="00723C7B">
      <w:pPr>
        <w:widowControl w:val="0"/>
        <w:spacing w:after="100"/>
        <w:rPr>
          <w:sz w:val="22"/>
        </w:rPr>
      </w:pPr>
      <w:r>
        <w:rPr>
          <w:sz w:val="22"/>
        </w:rPr>
        <w:t>Early Childhood (AAS): 63 credit hours</w:t>
      </w:r>
    </w:p>
    <w:p w:rsidR="00723C7B" w:rsidRDefault="00723C7B" w:rsidP="00723C7B">
      <w:pPr>
        <w:widowControl w:val="0"/>
        <w:spacing w:after="100"/>
        <w:rPr>
          <w:sz w:val="22"/>
        </w:rPr>
      </w:pPr>
      <w:r>
        <w:rPr>
          <w:sz w:val="22"/>
        </w:rPr>
        <w:t>Child Development Minor: 18 credit hours</w:t>
      </w:r>
    </w:p>
    <w:p w:rsidR="00723C7B" w:rsidRDefault="00723C7B" w:rsidP="00723C7B">
      <w:pPr>
        <w:widowControl w:val="0"/>
        <w:spacing w:after="100"/>
        <w:rPr>
          <w:sz w:val="22"/>
        </w:rPr>
      </w:pPr>
    </w:p>
    <w:p w:rsidR="00723C7B" w:rsidRDefault="00723C7B" w:rsidP="00723C7B">
      <w:pPr>
        <w:widowControl w:val="0"/>
        <w:spacing w:after="100"/>
        <w:rPr>
          <w:sz w:val="22"/>
        </w:rPr>
      </w:pPr>
    </w:p>
    <w:p w:rsidR="00723C7B" w:rsidRDefault="00723C7B" w:rsidP="00723C7B">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r w:rsidRPr="00436700">
        <w:rPr>
          <w:u w:val="single"/>
        </w:rPr>
        <w:t>See Above (no change – new courses are optional electives)__</w:t>
      </w:r>
    </w:p>
    <w:p w:rsidR="00723C7B" w:rsidRDefault="00723C7B" w:rsidP="00723C7B">
      <w:pPr>
        <w:widowControl w:val="0"/>
        <w:spacing w:after="100"/>
      </w:pPr>
    </w:p>
    <w:p w:rsidR="00723C7B" w:rsidRDefault="00723C7B" w:rsidP="00723C7B">
      <w:pPr>
        <w:widowControl w:val="0"/>
        <w:spacing w:after="100"/>
      </w:pPr>
    </w:p>
    <w:p w:rsidR="00723C7B" w:rsidRDefault="00723C7B" w:rsidP="00723C7B">
      <w:pPr>
        <w:widowControl w:val="0"/>
        <w:spacing w:after="100"/>
      </w:pPr>
    </w:p>
    <w:p w:rsidR="00723C7B" w:rsidRDefault="00723C7B" w:rsidP="003A262A">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br w:type="page"/>
      </w:r>
      <w:r>
        <w:tab/>
      </w:r>
      <w:r>
        <w:tab/>
      </w:r>
      <w:r>
        <w:tab/>
      </w:r>
      <w:r>
        <w:tab/>
      </w:r>
      <w:r>
        <w:tab/>
        <w:t xml:space="preserve">       </w:t>
      </w:r>
    </w:p>
    <w:p w:rsidR="00723C7B" w:rsidRDefault="0051638E">
      <w:pPr>
        <w:widowControl w:val="0"/>
        <w:spacing w:line="0" w:lineRule="atLeast"/>
        <w:ind w:left="5040" w:hanging="5040"/>
        <w:rPr>
          <w:sz w:val="22"/>
        </w:rPr>
      </w:pPr>
      <w:r>
        <w:rPr>
          <w:noProof/>
        </w:rPr>
        <w:drawing>
          <wp:anchor distT="0" distB="0" distL="114300" distR="114300" simplePos="0" relativeHeight="251657728" behindDoc="0" locked="0" layoutInCell="1" allowOverlap="1">
            <wp:simplePos x="0" y="0"/>
            <wp:positionH relativeFrom="column">
              <wp:posOffset>-552450</wp:posOffset>
            </wp:positionH>
            <wp:positionV relativeFrom="paragraph">
              <wp:posOffset>-733425</wp:posOffset>
            </wp:positionV>
            <wp:extent cx="7448550" cy="9610090"/>
            <wp:effectExtent l="0" t="0" r="0" b="0"/>
            <wp:wrapNone/>
            <wp:docPr id="2" name="Picture 2" descr="noreply@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eply@w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0" cy="9610090"/>
                    </a:xfrm>
                    <a:prstGeom prst="rect">
                      <a:avLst/>
                    </a:prstGeom>
                    <a:noFill/>
                  </pic:spPr>
                </pic:pic>
              </a:graphicData>
            </a:graphic>
            <wp14:sizeRelH relativeFrom="page">
              <wp14:pctWidth>0</wp14:pctWidth>
            </wp14:sizeRelH>
            <wp14:sizeRelV relativeFrom="page">
              <wp14:pctHeight>0</wp14:pctHeight>
            </wp14:sizeRelV>
          </wp:anchor>
        </w:drawing>
      </w:r>
      <w:r w:rsidR="00723C7B">
        <w:rPr>
          <w:sz w:val="22"/>
        </w:rPr>
        <w:tab/>
      </w: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rPr>
          <w:sz w:val="22"/>
        </w:rPr>
      </w:pPr>
    </w:p>
    <w:p w:rsidR="00723C7B" w:rsidRDefault="00723C7B" w:rsidP="00723C7B">
      <w:pPr>
        <w:shd w:val="clear" w:color="auto" w:fill="FFFFFF"/>
        <w:rPr>
          <w:rFonts w:ascii="Arial" w:hAnsi="Arial" w:cs="Arial"/>
          <w:color w:val="000000"/>
          <w:sz w:val="20"/>
        </w:rPr>
      </w:pPr>
      <w:r>
        <w:rPr>
          <w:rFonts w:ascii="Arial" w:hAnsi="Arial" w:cs="Arial"/>
          <w:color w:val="000000"/>
          <w:sz w:val="20"/>
        </w:rPr>
        <w:t>Hi, Paul,</w:t>
      </w:r>
    </w:p>
    <w:p w:rsidR="00723C7B" w:rsidRDefault="00723C7B" w:rsidP="00723C7B">
      <w:pPr>
        <w:shd w:val="clear" w:color="auto" w:fill="FFFFFF"/>
        <w:rPr>
          <w:rFonts w:ascii="Arial" w:hAnsi="Arial" w:cs="Arial"/>
          <w:color w:val="000000"/>
          <w:sz w:val="20"/>
        </w:rPr>
      </w:pPr>
    </w:p>
    <w:p w:rsidR="00723C7B" w:rsidRDefault="00723C7B" w:rsidP="00723C7B">
      <w:pPr>
        <w:shd w:val="clear" w:color="auto" w:fill="FFFFFF"/>
        <w:rPr>
          <w:rFonts w:ascii="Arial" w:hAnsi="Arial" w:cs="Arial"/>
          <w:color w:val="000000"/>
          <w:sz w:val="20"/>
        </w:rPr>
      </w:pPr>
      <w:r>
        <w:rPr>
          <w:rFonts w:ascii="Arial" w:hAnsi="Arial" w:cs="Arial"/>
          <w:color w:val="000000"/>
          <w:sz w:val="20"/>
        </w:rPr>
        <w:t>Your program changes sound like very positive and worthwhile developments. From the perspective of the Business Administration department, I see no reason for objection. On the contrary--I wish you all the best in this endeavor!</w:t>
      </w:r>
    </w:p>
    <w:p w:rsidR="00723C7B" w:rsidRDefault="00723C7B" w:rsidP="00723C7B">
      <w:pPr>
        <w:shd w:val="clear" w:color="auto" w:fill="FFFFFF"/>
        <w:rPr>
          <w:rFonts w:ascii="Arial" w:hAnsi="Arial" w:cs="Arial"/>
          <w:color w:val="000000"/>
          <w:sz w:val="20"/>
        </w:rPr>
      </w:pPr>
    </w:p>
    <w:p w:rsidR="00723C7B" w:rsidRDefault="00723C7B" w:rsidP="00723C7B">
      <w:pPr>
        <w:shd w:val="clear" w:color="auto" w:fill="FFFFFF"/>
        <w:rPr>
          <w:rFonts w:ascii="Arial" w:hAnsi="Arial" w:cs="Arial"/>
          <w:color w:val="000000"/>
          <w:sz w:val="20"/>
        </w:rPr>
      </w:pPr>
      <w:r>
        <w:rPr>
          <w:rFonts w:ascii="Arial" w:hAnsi="Arial" w:cs="Arial"/>
          <w:color w:val="000000"/>
          <w:sz w:val="20"/>
        </w:rPr>
        <w:t>Best regards.</w:t>
      </w:r>
    </w:p>
    <w:p w:rsidR="00723C7B" w:rsidRDefault="00723C7B" w:rsidP="00723C7B">
      <w:pPr>
        <w:shd w:val="clear" w:color="auto" w:fill="FFFFFF"/>
        <w:rPr>
          <w:rFonts w:ascii="Arial" w:hAnsi="Arial" w:cs="Arial"/>
          <w:color w:val="000000"/>
          <w:sz w:val="20"/>
        </w:rPr>
      </w:pPr>
      <w:r>
        <w:rPr>
          <w:rFonts w:ascii="Arial" w:hAnsi="Arial" w:cs="Arial"/>
          <w:color w:val="000000"/>
          <w:sz w:val="20"/>
        </w:rPr>
        <w:br w:type="textWrapping" w:clear="all"/>
      </w:r>
    </w:p>
    <w:p w:rsidR="00723C7B" w:rsidRDefault="00723C7B" w:rsidP="00723C7B">
      <w:pPr>
        <w:shd w:val="clear" w:color="auto" w:fill="FFFFFF"/>
        <w:rPr>
          <w:rFonts w:ascii="Arial" w:hAnsi="Arial" w:cs="Arial"/>
          <w:color w:val="000000"/>
          <w:sz w:val="20"/>
        </w:rPr>
      </w:pPr>
      <w:r>
        <w:rPr>
          <w:rFonts w:ascii="Arial" w:hAnsi="Arial" w:cs="Arial"/>
          <w:color w:val="000000"/>
          <w:sz w:val="20"/>
        </w:rPr>
        <w:t>------------------------------------------------</w:t>
      </w:r>
      <w:r>
        <w:rPr>
          <w:rFonts w:ascii="Arial" w:hAnsi="Arial" w:cs="Arial"/>
          <w:color w:val="000000"/>
          <w:sz w:val="20"/>
        </w:rPr>
        <w:br/>
        <w:t>Michael J. Stevens, PhD</w:t>
      </w:r>
      <w:r>
        <w:rPr>
          <w:rFonts w:ascii="Arial" w:hAnsi="Arial" w:cs="Arial"/>
          <w:color w:val="000000"/>
          <w:sz w:val="20"/>
        </w:rPr>
        <w:br/>
        <w:t>Professor of Management</w:t>
      </w:r>
    </w:p>
    <w:p w:rsidR="00723C7B" w:rsidRDefault="00723C7B" w:rsidP="00723C7B">
      <w:pPr>
        <w:shd w:val="clear" w:color="auto" w:fill="FFFFFF"/>
        <w:rPr>
          <w:rFonts w:ascii="Arial" w:hAnsi="Arial" w:cs="Arial"/>
          <w:color w:val="000000"/>
          <w:sz w:val="20"/>
        </w:rPr>
      </w:pPr>
      <w:r>
        <w:rPr>
          <w:rFonts w:ascii="Arial" w:hAnsi="Arial" w:cs="Arial"/>
          <w:color w:val="000000"/>
          <w:sz w:val="20"/>
        </w:rPr>
        <w:t>Dept. Chair, Business Admin.</w:t>
      </w:r>
    </w:p>
    <w:p w:rsidR="00723C7B" w:rsidRDefault="00871591" w:rsidP="00723C7B">
      <w:pPr>
        <w:shd w:val="clear" w:color="auto" w:fill="FFFFFF"/>
        <w:rPr>
          <w:rFonts w:ascii="Arial" w:hAnsi="Arial" w:cs="Arial"/>
          <w:color w:val="000000"/>
          <w:sz w:val="20"/>
        </w:rPr>
      </w:pPr>
      <w:hyperlink r:id="rId10" w:tgtFrame="_blank" w:history="1">
        <w:r w:rsidR="00723C7B">
          <w:rPr>
            <w:rStyle w:val="Hyperlink"/>
            <w:rFonts w:ascii="Arial" w:hAnsi="Arial" w:cs="Arial"/>
            <w:color w:val="1155CC"/>
            <w:sz w:val="20"/>
          </w:rPr>
          <w:t>mjstevens@weber.edu</w:t>
        </w:r>
      </w:hyperlink>
    </w:p>
    <w:p w:rsidR="00723C7B" w:rsidRDefault="00871591" w:rsidP="00723C7B">
      <w:pPr>
        <w:shd w:val="clear" w:color="auto" w:fill="FFFFFF"/>
        <w:rPr>
          <w:rFonts w:ascii="Arial" w:hAnsi="Arial" w:cs="Arial"/>
          <w:color w:val="000000"/>
          <w:sz w:val="20"/>
        </w:rPr>
      </w:pPr>
      <w:hyperlink r:id="rId11" w:tgtFrame="_blank" w:history="1">
        <w:r w:rsidR="00723C7B">
          <w:rPr>
            <w:rStyle w:val="Hyperlink"/>
            <w:rFonts w:ascii="Arial" w:hAnsi="Arial" w:cs="Arial"/>
            <w:color w:val="1155CC"/>
            <w:sz w:val="20"/>
          </w:rPr>
          <w:t>(801) 626-8099</w:t>
        </w:r>
      </w:hyperlink>
      <w:r w:rsidR="00723C7B">
        <w:rPr>
          <w:rFonts w:ascii="Arial" w:hAnsi="Arial" w:cs="Arial"/>
          <w:color w:val="000000"/>
          <w:sz w:val="20"/>
        </w:rPr>
        <w:br/>
        <w:t>------------------------------------------------</w:t>
      </w:r>
    </w:p>
    <w:p w:rsidR="00723C7B" w:rsidRDefault="00723C7B">
      <w:pPr>
        <w:widowControl w:val="0"/>
        <w:spacing w:line="0" w:lineRule="atLeast"/>
        <w:ind w:left="5040" w:hanging="5040"/>
        <w:rPr>
          <w:sz w:val="22"/>
        </w:rPr>
      </w:pPr>
    </w:p>
    <w:p w:rsidR="00723C7B" w:rsidRDefault="00723C7B">
      <w:pPr>
        <w:widowControl w:val="0"/>
        <w:spacing w:line="0" w:lineRule="atLeast"/>
        <w:ind w:left="5040" w:hanging="5040"/>
      </w:pPr>
    </w:p>
    <w:sectPr w:rsidR="00723C7B" w:rsidSect="00723C7B">
      <w:headerReference w:type="even" r:id="rId12"/>
      <w:headerReference w:type="default" r:id="rId13"/>
      <w:footerReference w:type="even" r:id="rId14"/>
      <w:footerReference w:type="default" r:id="rId15"/>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91" w:rsidRDefault="00871591">
      <w:r>
        <w:separator/>
      </w:r>
    </w:p>
  </w:endnote>
  <w:endnote w:type="continuationSeparator" w:id="0">
    <w:p w:rsidR="00871591" w:rsidRDefault="008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7B" w:rsidRDefault="00723C7B">
    <w:pPr>
      <w:framePr w:w="10080" w:h="280" w:hRule="exact" w:wrap="notBeside" w:vAnchor="page" w:hAnchor="text" w:y="14922"/>
      <w:widowControl w:val="0"/>
      <w:spacing w:line="0" w:lineRule="atLeast"/>
      <w:jc w:val="right"/>
      <w:rPr>
        <w:vanish/>
      </w:rPr>
    </w:pPr>
    <w:r>
      <w:rPr>
        <w:color w:val="000000"/>
      </w:rPr>
      <w:pgNum/>
    </w:r>
  </w:p>
  <w:p w:rsidR="00723C7B" w:rsidRDefault="00723C7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7B" w:rsidRDefault="00723C7B">
    <w:pPr>
      <w:framePr w:w="10080" w:h="280" w:hRule="exact" w:wrap="notBeside" w:vAnchor="page" w:hAnchor="text" w:y="14922"/>
      <w:widowControl w:val="0"/>
      <w:jc w:val="right"/>
      <w:rPr>
        <w:vanish/>
      </w:rPr>
    </w:pPr>
    <w:r>
      <w:rPr>
        <w:color w:val="000000"/>
      </w:rPr>
      <w:pgNum/>
    </w:r>
  </w:p>
  <w:p w:rsidR="00723C7B" w:rsidRDefault="00723C7B">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91" w:rsidRDefault="00871591">
      <w:r>
        <w:separator/>
      </w:r>
    </w:p>
  </w:footnote>
  <w:footnote w:type="continuationSeparator" w:id="0">
    <w:p w:rsidR="00871591" w:rsidRDefault="0087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7B" w:rsidRDefault="00723C7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7B" w:rsidRDefault="00723C7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92D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25A721D9"/>
    <w:multiLevelType w:val="hybridMultilevel"/>
    <w:tmpl w:val="57F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52319"/>
    <w:multiLevelType w:val="hybridMultilevel"/>
    <w:tmpl w:val="5AF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40F4"/>
    <w:multiLevelType w:val="hybridMultilevel"/>
    <w:tmpl w:val="27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2A5807"/>
    <w:rsid w:val="0038091A"/>
    <w:rsid w:val="00390B8D"/>
    <w:rsid w:val="003A262A"/>
    <w:rsid w:val="0051638E"/>
    <w:rsid w:val="00577658"/>
    <w:rsid w:val="0070052F"/>
    <w:rsid w:val="0071589C"/>
    <w:rsid w:val="00723C7B"/>
    <w:rsid w:val="00871591"/>
    <w:rsid w:val="00886E98"/>
    <w:rsid w:val="00D04945"/>
    <w:rsid w:val="00D35AC1"/>
    <w:rsid w:val="00E4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rPr>
      <w:lang w:val="x-none" w:eastAsia="x-none"/>
    </w:rPr>
  </w:style>
  <w:style w:type="character" w:customStyle="1" w:styleId="FooterChar">
    <w:name w:val="Footer Char"/>
    <w:link w:val="Footer"/>
    <w:uiPriority w:val="99"/>
    <w:rsid w:val="001837E9"/>
    <w:rPr>
      <w:sz w:val="24"/>
    </w:rPr>
  </w:style>
  <w:style w:type="character" w:styleId="Hyperlink">
    <w:name w:val="Hyperlink"/>
    <w:uiPriority w:val="99"/>
    <w:unhideWhenUsed/>
    <w:rsid w:val="00D74931"/>
    <w:rPr>
      <w:color w:val="0000FF"/>
      <w:u w:val="single"/>
    </w:rPr>
  </w:style>
  <w:style w:type="paragraph" w:customStyle="1" w:styleId="LightGrid-Accent31">
    <w:name w:val="Light Grid - Accent 31"/>
    <w:basedOn w:val="Normal"/>
    <w:uiPriority w:val="34"/>
    <w:qFormat/>
    <w:rsid w:val="006C5B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03C79"/>
    <w:rPr>
      <w:rFonts w:ascii="Lucida Grande" w:hAnsi="Lucida Grande"/>
      <w:sz w:val="18"/>
      <w:szCs w:val="18"/>
      <w:lang w:val="x-none" w:eastAsia="x-none"/>
    </w:rPr>
  </w:style>
  <w:style w:type="character" w:customStyle="1" w:styleId="BalloonTextChar">
    <w:name w:val="Balloon Text Char"/>
    <w:link w:val="BalloonText"/>
    <w:uiPriority w:val="99"/>
    <w:semiHidden/>
    <w:rsid w:val="00D03C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rPr>
      <w:lang w:val="x-none" w:eastAsia="x-none"/>
    </w:rPr>
  </w:style>
  <w:style w:type="character" w:customStyle="1" w:styleId="FooterChar">
    <w:name w:val="Footer Char"/>
    <w:link w:val="Footer"/>
    <w:uiPriority w:val="99"/>
    <w:rsid w:val="001837E9"/>
    <w:rPr>
      <w:sz w:val="24"/>
    </w:rPr>
  </w:style>
  <w:style w:type="character" w:styleId="Hyperlink">
    <w:name w:val="Hyperlink"/>
    <w:uiPriority w:val="99"/>
    <w:unhideWhenUsed/>
    <w:rsid w:val="00D74931"/>
    <w:rPr>
      <w:color w:val="0000FF"/>
      <w:u w:val="single"/>
    </w:rPr>
  </w:style>
  <w:style w:type="paragraph" w:customStyle="1" w:styleId="LightGrid-Accent31">
    <w:name w:val="Light Grid - Accent 31"/>
    <w:basedOn w:val="Normal"/>
    <w:uiPriority w:val="34"/>
    <w:qFormat/>
    <w:rsid w:val="006C5B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03C79"/>
    <w:rPr>
      <w:rFonts w:ascii="Lucida Grande" w:hAnsi="Lucida Grande"/>
      <w:sz w:val="18"/>
      <w:szCs w:val="18"/>
      <w:lang w:val="x-none" w:eastAsia="x-none"/>
    </w:rPr>
  </w:style>
  <w:style w:type="character" w:customStyle="1" w:styleId="BalloonTextChar">
    <w:name w:val="Balloon Text Char"/>
    <w:link w:val="BalloonText"/>
    <w:uiPriority w:val="99"/>
    <w:semiHidden/>
    <w:rsid w:val="00D03C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7883">
      <w:bodyDiv w:val="1"/>
      <w:marLeft w:val="0"/>
      <w:marRight w:val="0"/>
      <w:marTop w:val="0"/>
      <w:marBottom w:val="0"/>
      <w:divBdr>
        <w:top w:val="none" w:sz="0" w:space="0" w:color="auto"/>
        <w:left w:val="none" w:sz="0" w:space="0" w:color="auto"/>
        <w:bottom w:val="none" w:sz="0" w:space="0" w:color="auto"/>
        <w:right w:val="none" w:sz="0" w:space="0" w:color="auto"/>
      </w:divBdr>
      <w:divsChild>
        <w:div w:id="289945047">
          <w:marLeft w:val="0"/>
          <w:marRight w:val="0"/>
          <w:marTop w:val="0"/>
          <w:marBottom w:val="0"/>
          <w:divBdr>
            <w:top w:val="none" w:sz="0" w:space="0" w:color="auto"/>
            <w:left w:val="none" w:sz="0" w:space="0" w:color="auto"/>
            <w:bottom w:val="none" w:sz="0" w:space="0" w:color="auto"/>
            <w:right w:val="none" w:sz="0" w:space="0" w:color="auto"/>
          </w:divBdr>
          <w:divsChild>
            <w:div w:id="1290093023">
              <w:marLeft w:val="0"/>
              <w:marRight w:val="0"/>
              <w:marTop w:val="0"/>
              <w:marBottom w:val="0"/>
              <w:divBdr>
                <w:top w:val="none" w:sz="0" w:space="0" w:color="auto"/>
                <w:left w:val="none" w:sz="0" w:space="0" w:color="auto"/>
                <w:bottom w:val="none" w:sz="0" w:space="0" w:color="auto"/>
                <w:right w:val="none" w:sz="0" w:space="0" w:color="auto"/>
              </w:divBdr>
              <w:divsChild>
                <w:div w:id="87971668">
                  <w:marLeft w:val="0"/>
                  <w:marRight w:val="0"/>
                  <w:marTop w:val="0"/>
                  <w:marBottom w:val="0"/>
                  <w:divBdr>
                    <w:top w:val="none" w:sz="0" w:space="0" w:color="auto"/>
                    <w:left w:val="none" w:sz="0" w:space="0" w:color="auto"/>
                    <w:bottom w:val="none" w:sz="0" w:space="0" w:color="auto"/>
                    <w:right w:val="none" w:sz="0" w:space="0" w:color="auto"/>
                  </w:divBdr>
                  <w:divsChild>
                    <w:div w:id="1006447112">
                      <w:marLeft w:val="0"/>
                      <w:marRight w:val="0"/>
                      <w:marTop w:val="0"/>
                      <w:marBottom w:val="0"/>
                      <w:divBdr>
                        <w:top w:val="none" w:sz="0" w:space="0" w:color="auto"/>
                        <w:left w:val="none" w:sz="0" w:space="0" w:color="auto"/>
                        <w:bottom w:val="none" w:sz="0" w:space="0" w:color="auto"/>
                        <w:right w:val="none" w:sz="0" w:space="0" w:color="auto"/>
                      </w:divBdr>
                    </w:div>
                    <w:div w:id="1069695073">
                      <w:marLeft w:val="0"/>
                      <w:marRight w:val="0"/>
                      <w:marTop w:val="0"/>
                      <w:marBottom w:val="0"/>
                      <w:divBdr>
                        <w:top w:val="none" w:sz="0" w:space="0" w:color="auto"/>
                        <w:left w:val="none" w:sz="0" w:space="0" w:color="auto"/>
                        <w:bottom w:val="none" w:sz="0" w:space="0" w:color="auto"/>
                        <w:right w:val="none" w:sz="0" w:space="0" w:color="auto"/>
                      </w:divBdr>
                    </w:div>
                    <w:div w:id="1927491684">
                      <w:marLeft w:val="0"/>
                      <w:marRight w:val="0"/>
                      <w:marTop w:val="0"/>
                      <w:marBottom w:val="0"/>
                      <w:divBdr>
                        <w:top w:val="none" w:sz="0" w:space="0" w:color="auto"/>
                        <w:left w:val="none" w:sz="0" w:space="0" w:color="auto"/>
                        <w:bottom w:val="none" w:sz="0" w:space="0" w:color="auto"/>
                        <w:right w:val="none" w:sz="0" w:space="0" w:color="auto"/>
                      </w:divBdr>
                    </w:div>
                    <w:div w:id="21325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66">
          <w:marLeft w:val="0"/>
          <w:marRight w:val="0"/>
          <w:marTop w:val="0"/>
          <w:marBottom w:val="0"/>
          <w:divBdr>
            <w:top w:val="none" w:sz="0" w:space="0" w:color="auto"/>
            <w:left w:val="none" w:sz="0" w:space="0" w:color="auto"/>
            <w:bottom w:val="none" w:sz="0" w:space="0" w:color="auto"/>
            <w:right w:val="none" w:sz="0" w:space="0" w:color="auto"/>
          </w:divBdr>
          <w:divsChild>
            <w:div w:id="57290510">
              <w:marLeft w:val="0"/>
              <w:marRight w:val="0"/>
              <w:marTop w:val="0"/>
              <w:marBottom w:val="0"/>
              <w:divBdr>
                <w:top w:val="none" w:sz="0" w:space="0" w:color="auto"/>
                <w:left w:val="none" w:sz="0" w:space="0" w:color="auto"/>
                <w:bottom w:val="none" w:sz="0" w:space="0" w:color="auto"/>
                <w:right w:val="none" w:sz="0" w:space="0" w:color="auto"/>
              </w:divBdr>
            </w:div>
            <w:div w:id="1028069626">
              <w:marLeft w:val="0"/>
              <w:marRight w:val="0"/>
              <w:marTop w:val="0"/>
              <w:marBottom w:val="0"/>
              <w:divBdr>
                <w:top w:val="none" w:sz="0" w:space="0" w:color="auto"/>
                <w:left w:val="none" w:sz="0" w:space="0" w:color="auto"/>
                <w:bottom w:val="none" w:sz="0" w:space="0" w:color="auto"/>
                <w:right w:val="none" w:sz="0" w:space="0" w:color="auto"/>
              </w:divBdr>
            </w:div>
            <w:div w:id="1206138957">
              <w:marLeft w:val="0"/>
              <w:marRight w:val="0"/>
              <w:marTop w:val="0"/>
              <w:marBottom w:val="0"/>
              <w:divBdr>
                <w:top w:val="none" w:sz="0" w:space="0" w:color="auto"/>
                <w:left w:val="none" w:sz="0" w:space="0" w:color="auto"/>
                <w:bottom w:val="none" w:sz="0" w:space="0" w:color="auto"/>
                <w:right w:val="none" w:sz="0" w:space="0" w:color="auto"/>
              </w:divBdr>
            </w:div>
            <w:div w:id="1299266803">
              <w:marLeft w:val="0"/>
              <w:marRight w:val="0"/>
              <w:marTop w:val="0"/>
              <w:marBottom w:val="0"/>
              <w:divBdr>
                <w:top w:val="none" w:sz="0" w:space="0" w:color="auto"/>
                <w:left w:val="none" w:sz="0" w:space="0" w:color="auto"/>
                <w:bottom w:val="none" w:sz="0" w:space="0" w:color="auto"/>
                <w:right w:val="none" w:sz="0" w:space="0" w:color="auto"/>
              </w:divBdr>
            </w:div>
            <w:div w:id="14934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aches.net/Home_Page.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28801%29%20626-80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jstevens@weber.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12024</CharactersWithSpaces>
  <SharedDoc>false</SharedDoc>
  <HLinks>
    <vt:vector size="18" baseType="variant">
      <vt:variant>
        <vt:i4>6291496</vt:i4>
      </vt:variant>
      <vt:variant>
        <vt:i4>8</vt:i4>
      </vt:variant>
      <vt:variant>
        <vt:i4>0</vt:i4>
      </vt:variant>
      <vt:variant>
        <vt:i4>5</vt:i4>
      </vt:variant>
      <vt:variant>
        <vt:lpwstr>tel:%28801%29 626-8099</vt:lpwstr>
      </vt:variant>
      <vt:variant>
        <vt:lpwstr/>
      </vt:variant>
      <vt:variant>
        <vt:i4>7864390</vt:i4>
      </vt:variant>
      <vt:variant>
        <vt:i4>5</vt:i4>
      </vt:variant>
      <vt:variant>
        <vt:i4>0</vt:i4>
      </vt:variant>
      <vt:variant>
        <vt:i4>5</vt:i4>
      </vt:variant>
      <vt:variant>
        <vt:lpwstr>mailto:mjstevens@weber.edu</vt:lpwstr>
      </vt:variant>
      <vt:variant>
        <vt:lpwstr/>
      </vt:variant>
      <vt:variant>
        <vt:i4>1048693</vt:i4>
      </vt:variant>
      <vt:variant>
        <vt:i4>2</vt:i4>
      </vt:variant>
      <vt:variant>
        <vt:i4>0</vt:i4>
      </vt:variant>
      <vt:variant>
        <vt:i4>5</vt:i4>
      </vt:variant>
      <vt:variant>
        <vt:lpwstr>http://www.cocoaches.net/Home_Page.html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2014-02-19T15:04:00Z</cp:lastPrinted>
  <dcterms:created xsi:type="dcterms:W3CDTF">2014-02-19T15:21:00Z</dcterms:created>
  <dcterms:modified xsi:type="dcterms:W3CDTF">2014-02-19T15:21:00Z</dcterms:modified>
</cp:coreProperties>
</file>