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A1" w:rsidRDefault="005E79A1" w:rsidP="005E79A1">
      <w:pPr>
        <w:spacing w:after="0"/>
      </w:pPr>
      <w:bookmarkStart w:id="0" w:name="_GoBack"/>
      <w:bookmarkEnd w:id="0"/>
      <w:r>
        <w:t>April 30, 2013</w:t>
      </w:r>
    </w:p>
    <w:p w:rsidR="005E79A1" w:rsidRDefault="005E79A1" w:rsidP="005E79A1">
      <w:pPr>
        <w:spacing w:after="0"/>
      </w:pPr>
    </w:p>
    <w:p w:rsidR="005E79A1" w:rsidRDefault="005E79A1" w:rsidP="005E79A1">
      <w:pPr>
        <w:spacing w:after="0"/>
      </w:pPr>
      <w:r>
        <w:t>Brian Rague</w:t>
      </w:r>
    </w:p>
    <w:p w:rsidR="005E79A1" w:rsidRDefault="005E79A1" w:rsidP="005E79A1">
      <w:pPr>
        <w:spacing w:after="0"/>
      </w:pPr>
      <w:r>
        <w:t>Faculty Senate Chair</w:t>
      </w:r>
    </w:p>
    <w:p w:rsidR="005E79A1" w:rsidRDefault="005E79A1" w:rsidP="005E79A1">
      <w:pPr>
        <w:spacing w:after="0"/>
      </w:pPr>
    </w:p>
    <w:p w:rsidR="005E79A1" w:rsidRDefault="003609FD" w:rsidP="005E79A1">
      <w:pPr>
        <w:spacing w:after="0"/>
      </w:pPr>
      <w:r>
        <w:t>Academic Resources</w:t>
      </w:r>
      <w:r w:rsidR="005E79A1">
        <w:t xml:space="preserve"> and Computing Committee Annual Report</w:t>
      </w:r>
    </w:p>
    <w:p w:rsidR="005E79A1" w:rsidRDefault="005E79A1" w:rsidP="005E79A1">
      <w:pPr>
        <w:spacing w:after="0"/>
      </w:pPr>
    </w:p>
    <w:p w:rsidR="005E79A1" w:rsidRDefault="005E79A1">
      <w:proofErr w:type="spellStart"/>
      <w:r>
        <w:t>Dr</w:t>
      </w:r>
      <w:proofErr w:type="spellEnd"/>
      <w:r>
        <w:t xml:space="preserve"> Rague:</w:t>
      </w:r>
    </w:p>
    <w:p w:rsidR="005E79A1" w:rsidRDefault="005E79A1">
      <w:r>
        <w:t xml:space="preserve">This past year the </w:t>
      </w:r>
      <w:r w:rsidR="003609FD">
        <w:t>Academic Resources</w:t>
      </w:r>
      <w:r>
        <w:t xml:space="preserve"> and Computing Committee (ARCC) has been refining the process for awarding the ARCC and Dee Family Technology grants. The ARCC committee </w:t>
      </w:r>
      <w:r w:rsidR="003609FD">
        <w:t xml:space="preserve">went through the application process and created a rubric associated with each grant that better defined the criteria regarding each grant and the awarding of monies to the applicants. Using these new rubrics, the ARCC committee has awarded </w:t>
      </w:r>
      <w:r w:rsidR="003609FD" w:rsidRPr="003609FD">
        <w:rPr>
          <w:rFonts w:ascii="Calibri" w:eastAsia="Times New Roman" w:hAnsi="Calibri" w:cs="Calibri"/>
          <w:color w:val="000000"/>
        </w:rPr>
        <w:t>$96,373.39</w:t>
      </w:r>
      <w:r w:rsidR="003609FD">
        <w:rPr>
          <w:rFonts w:ascii="Calibri" w:eastAsia="Times New Roman" w:hAnsi="Calibri" w:cs="Calibri"/>
          <w:color w:val="000000"/>
        </w:rPr>
        <w:t xml:space="preserve"> in ARCC grants and </w:t>
      </w:r>
      <w:r w:rsidR="003609FD" w:rsidRPr="003609FD">
        <w:rPr>
          <w:rFonts w:ascii="Calibri" w:eastAsia="Times New Roman" w:hAnsi="Calibri" w:cs="Calibri"/>
          <w:color w:val="000000"/>
        </w:rPr>
        <w:t>$45,304.96</w:t>
      </w:r>
      <w:r w:rsidR="003609FD">
        <w:rPr>
          <w:rFonts w:ascii="Calibri" w:eastAsia="Times New Roman" w:hAnsi="Calibri" w:cs="Calibri"/>
          <w:color w:val="000000"/>
        </w:rPr>
        <w:t xml:space="preserve"> in Dee Family Technology grants.</w:t>
      </w:r>
    </w:p>
    <w:p w:rsidR="005E79A1" w:rsidRDefault="003609FD">
      <w:r>
        <w:t>Below</w:t>
      </w:r>
      <w:r w:rsidR="005E79A1">
        <w:t xml:space="preserve"> you will find the</w:t>
      </w:r>
      <w:r>
        <w:t xml:space="preserve"> tables of the Academic Resources</w:t>
      </w:r>
      <w:r w:rsidR="005E79A1">
        <w:t xml:space="preserve"> and Computing Committee (ARCC) grant awardees for the 2013/2014 Fiscal year</w:t>
      </w:r>
      <w:r>
        <w:t xml:space="preserve"> and the Dee Family Technology grants</w:t>
      </w:r>
      <w:r w:rsidR="005E79A1">
        <w:t xml:space="preserve">. </w:t>
      </w:r>
    </w:p>
    <w:p w:rsidR="003609FD" w:rsidRDefault="003609FD">
      <w:r>
        <w:t>Sincerely</w:t>
      </w:r>
    </w:p>
    <w:p w:rsidR="003609FD" w:rsidRDefault="003609FD"/>
    <w:p w:rsidR="003609FD" w:rsidRDefault="003609FD" w:rsidP="003609FD">
      <w:pPr>
        <w:spacing w:after="0"/>
      </w:pPr>
      <w:r>
        <w:t>Drew Weidman</w:t>
      </w:r>
    </w:p>
    <w:p w:rsidR="003609FD" w:rsidRDefault="003609FD" w:rsidP="003609FD">
      <w:pPr>
        <w:spacing w:after="0"/>
      </w:pPr>
      <w:r>
        <w:t>Chair</w:t>
      </w:r>
    </w:p>
    <w:p w:rsidR="003609FD" w:rsidRDefault="003609FD" w:rsidP="003609FD">
      <w:pPr>
        <w:spacing w:after="0"/>
      </w:pPr>
      <w:r>
        <w:t>Academic Resources and Computing Committee</w:t>
      </w:r>
    </w:p>
    <w:p w:rsidR="005E79A1" w:rsidRDefault="005E79A1"/>
    <w:p w:rsidR="006614AA" w:rsidRDefault="002F10CD">
      <w:r>
        <w:t>2013</w:t>
      </w:r>
      <w:r w:rsidR="003609FD">
        <w:t>/2014</w:t>
      </w:r>
      <w:r>
        <w:t xml:space="preserve"> ARCC Grant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10CD" w:rsidTr="002F10CD">
        <w:tc>
          <w:tcPr>
            <w:tcW w:w="2394" w:type="dxa"/>
          </w:tcPr>
          <w:p w:rsidR="002F10CD" w:rsidRPr="002F10CD" w:rsidRDefault="002F10CD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94" w:type="dxa"/>
          </w:tcPr>
          <w:p w:rsidR="002F10CD" w:rsidRPr="002F10CD" w:rsidRDefault="002F10CD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College</w:t>
            </w:r>
          </w:p>
        </w:tc>
        <w:tc>
          <w:tcPr>
            <w:tcW w:w="2394" w:type="dxa"/>
          </w:tcPr>
          <w:p w:rsidR="002F10CD" w:rsidRPr="002F10CD" w:rsidRDefault="002F10CD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Project Title</w:t>
            </w:r>
          </w:p>
        </w:tc>
        <w:tc>
          <w:tcPr>
            <w:tcW w:w="2394" w:type="dxa"/>
          </w:tcPr>
          <w:p w:rsidR="002F10CD" w:rsidRPr="002F10CD" w:rsidRDefault="002F10CD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ARCC Funding</w:t>
            </w:r>
          </w:p>
        </w:tc>
      </w:tr>
      <w:tr w:rsidR="002F10CD" w:rsidTr="00E02475">
        <w:tc>
          <w:tcPr>
            <w:tcW w:w="2394" w:type="dxa"/>
          </w:tcPr>
          <w:p w:rsidR="002F10CD" w:rsidRDefault="002F10CD" w:rsidP="00E02475">
            <w:r>
              <w:t>Allen, Misty</w:t>
            </w:r>
          </w:p>
        </w:tc>
        <w:tc>
          <w:tcPr>
            <w:tcW w:w="2394" w:type="dxa"/>
          </w:tcPr>
          <w:p w:rsidR="002F10CD" w:rsidRDefault="002F10CD" w:rsidP="00E02475">
            <w:r>
              <w:t xml:space="preserve">Stewart </w:t>
            </w:r>
            <w:proofErr w:type="spellStart"/>
            <w:r>
              <w:t>Libary</w:t>
            </w:r>
            <w:proofErr w:type="spellEnd"/>
          </w:p>
        </w:tc>
        <w:tc>
          <w:tcPr>
            <w:tcW w:w="2394" w:type="dxa"/>
          </w:tcPr>
          <w:p w:rsidR="002F10CD" w:rsidRDefault="002F10CD" w:rsidP="00E02475">
            <w:r>
              <w:t>Wireless Library</w:t>
            </w:r>
          </w:p>
        </w:tc>
        <w:tc>
          <w:tcPr>
            <w:tcW w:w="2394" w:type="dxa"/>
          </w:tcPr>
          <w:p w:rsidR="002F10CD" w:rsidRDefault="002F10CD" w:rsidP="00E02475">
            <w:r w:rsidRPr="002F10CD">
              <w:t>$13122.40</w:t>
            </w:r>
          </w:p>
        </w:tc>
      </w:tr>
      <w:tr w:rsidR="002F10CD" w:rsidTr="002F10CD">
        <w:tc>
          <w:tcPr>
            <w:tcW w:w="2394" w:type="dxa"/>
          </w:tcPr>
          <w:p w:rsidR="002F10CD" w:rsidRDefault="002F10CD">
            <w:proofErr w:type="spellStart"/>
            <w:r>
              <w:t>Chugg</w:t>
            </w:r>
            <w:proofErr w:type="spellEnd"/>
            <w:r>
              <w:t xml:space="preserve">, </w:t>
            </w:r>
            <w:proofErr w:type="spellStart"/>
            <w:r>
              <w:t>Kraig</w:t>
            </w:r>
            <w:proofErr w:type="spellEnd"/>
            <w:r>
              <w:br/>
              <w:t>Wright, Scott</w:t>
            </w:r>
            <w:r>
              <w:br/>
              <w:t>Arnold, Kristin</w:t>
            </w:r>
            <w:r>
              <w:br/>
              <w:t>Fernandez, Luke</w:t>
            </w:r>
            <w:r>
              <w:br/>
              <w:t>McCloud, Carrie</w:t>
            </w:r>
            <w:r>
              <w:br/>
              <w:t>Leavitt, Patrick</w:t>
            </w:r>
            <w:r>
              <w:br/>
              <w:t>Coleman, Chip</w:t>
            </w:r>
          </w:p>
        </w:tc>
        <w:tc>
          <w:tcPr>
            <w:tcW w:w="2394" w:type="dxa"/>
          </w:tcPr>
          <w:p w:rsidR="002F10CD" w:rsidRDefault="002F10CD">
            <w:r>
              <w:t>Health Professions</w:t>
            </w:r>
            <w:r>
              <w:br/>
              <w:t>Applied Science and Technology</w:t>
            </w:r>
            <w:r>
              <w:br/>
              <w:t>Continuing Education</w:t>
            </w:r>
          </w:p>
        </w:tc>
        <w:tc>
          <w:tcPr>
            <w:tcW w:w="2394" w:type="dxa"/>
          </w:tcPr>
          <w:p w:rsidR="002F10CD" w:rsidRDefault="002F10CD">
            <w:r>
              <w:t>Touchscreens for New Chi Tester Question Type</w:t>
            </w:r>
          </w:p>
        </w:tc>
        <w:tc>
          <w:tcPr>
            <w:tcW w:w="2394" w:type="dxa"/>
          </w:tcPr>
          <w:p w:rsidR="002F10CD" w:rsidRDefault="002F10CD">
            <w:r w:rsidRPr="002F10CD">
              <w:t>$2,494.30</w:t>
            </w:r>
          </w:p>
        </w:tc>
      </w:tr>
      <w:tr w:rsidR="002F10CD" w:rsidTr="002F10CD">
        <w:tc>
          <w:tcPr>
            <w:tcW w:w="2394" w:type="dxa"/>
          </w:tcPr>
          <w:p w:rsidR="002F10CD" w:rsidRDefault="002F10CD">
            <w:proofErr w:type="spellStart"/>
            <w:r>
              <w:t>Cuddeback</w:t>
            </w:r>
            <w:proofErr w:type="spellEnd"/>
            <w:r>
              <w:t>, Ken</w:t>
            </w:r>
          </w:p>
        </w:tc>
        <w:tc>
          <w:tcPr>
            <w:tcW w:w="2394" w:type="dxa"/>
          </w:tcPr>
          <w:p w:rsidR="002F10CD" w:rsidRDefault="002F10CD">
            <w:r>
              <w:t>Applied Science and Technology</w:t>
            </w:r>
          </w:p>
        </w:tc>
        <w:tc>
          <w:tcPr>
            <w:tcW w:w="2394" w:type="dxa"/>
          </w:tcPr>
          <w:p w:rsidR="002F10CD" w:rsidRDefault="002F10CD">
            <w:proofErr w:type="spellStart"/>
            <w:r>
              <w:t>Netlab</w:t>
            </w:r>
            <w:proofErr w:type="spellEnd"/>
            <w:r>
              <w:t xml:space="preserve"> Remote Access System</w:t>
            </w:r>
          </w:p>
        </w:tc>
        <w:tc>
          <w:tcPr>
            <w:tcW w:w="2394" w:type="dxa"/>
          </w:tcPr>
          <w:p w:rsidR="002F10CD" w:rsidRDefault="002F10CD">
            <w:r w:rsidRPr="002F10CD">
              <w:t>$1395.00</w:t>
            </w:r>
          </w:p>
        </w:tc>
      </w:tr>
      <w:tr w:rsidR="002F10CD" w:rsidTr="002F10CD">
        <w:tc>
          <w:tcPr>
            <w:tcW w:w="2394" w:type="dxa"/>
          </w:tcPr>
          <w:p w:rsidR="002F10CD" w:rsidRDefault="002F10CD">
            <w:r>
              <w:t>Fielding, Electra</w:t>
            </w:r>
          </w:p>
          <w:p w:rsidR="002F10CD" w:rsidRDefault="002F10CD">
            <w:proofErr w:type="spellStart"/>
            <w:r>
              <w:t>Giralt</w:t>
            </w:r>
            <w:proofErr w:type="spellEnd"/>
            <w:r>
              <w:t>, Alicia</w:t>
            </w:r>
          </w:p>
        </w:tc>
        <w:tc>
          <w:tcPr>
            <w:tcW w:w="2394" w:type="dxa"/>
          </w:tcPr>
          <w:p w:rsidR="002F10CD" w:rsidRDefault="002F10CD">
            <w:r>
              <w:t>Arts and Humanities</w:t>
            </w:r>
          </w:p>
        </w:tc>
        <w:tc>
          <w:tcPr>
            <w:tcW w:w="2394" w:type="dxa"/>
          </w:tcPr>
          <w:p w:rsidR="002F10CD" w:rsidRDefault="002F10CD">
            <w:r w:rsidRPr="002F10CD">
              <w:t>iPad Mini in the Foreign Language Classroom</w:t>
            </w:r>
          </w:p>
        </w:tc>
        <w:tc>
          <w:tcPr>
            <w:tcW w:w="2394" w:type="dxa"/>
          </w:tcPr>
          <w:p w:rsidR="002F10CD" w:rsidRDefault="002F10CD">
            <w:r w:rsidRPr="002F10CD">
              <w:t>$4606.00</w:t>
            </w:r>
          </w:p>
        </w:tc>
      </w:tr>
      <w:tr w:rsidR="002F10CD" w:rsidTr="002F10CD">
        <w:tc>
          <w:tcPr>
            <w:tcW w:w="2394" w:type="dxa"/>
          </w:tcPr>
          <w:p w:rsidR="00CC434C" w:rsidRDefault="00CC434C" w:rsidP="00CC434C">
            <w:r>
              <w:t>Greenberg, Jessica</w:t>
            </w:r>
          </w:p>
          <w:p w:rsidR="002F10CD" w:rsidRDefault="00CC434C" w:rsidP="00CC434C">
            <w:proofErr w:type="spellStart"/>
            <w:r>
              <w:t>Tinkham</w:t>
            </w:r>
            <w:proofErr w:type="spellEnd"/>
            <w:r>
              <w:t>, Van</w:t>
            </w:r>
          </w:p>
        </w:tc>
        <w:tc>
          <w:tcPr>
            <w:tcW w:w="2394" w:type="dxa"/>
          </w:tcPr>
          <w:p w:rsidR="002F10CD" w:rsidRDefault="00CC434C">
            <w:r>
              <w:t>Arts and Humanities</w:t>
            </w:r>
          </w:p>
        </w:tc>
        <w:tc>
          <w:tcPr>
            <w:tcW w:w="2394" w:type="dxa"/>
          </w:tcPr>
          <w:p w:rsidR="002F10CD" w:rsidRDefault="00022249">
            <w:r>
              <w:t>Light Wright</w:t>
            </w:r>
          </w:p>
        </w:tc>
        <w:tc>
          <w:tcPr>
            <w:tcW w:w="2394" w:type="dxa"/>
          </w:tcPr>
          <w:p w:rsidR="002F10CD" w:rsidRDefault="00022249">
            <w:r>
              <w:t>$1000.00</w:t>
            </w:r>
          </w:p>
        </w:tc>
      </w:tr>
      <w:tr w:rsidR="002F10CD" w:rsidTr="002F10CD">
        <w:tc>
          <w:tcPr>
            <w:tcW w:w="2394" w:type="dxa"/>
          </w:tcPr>
          <w:p w:rsidR="002F10CD" w:rsidRDefault="007642E0">
            <w:r>
              <w:t>Greenberg, Jessica</w:t>
            </w:r>
          </w:p>
          <w:p w:rsidR="007642E0" w:rsidRDefault="007642E0">
            <w:proofErr w:type="spellStart"/>
            <w:r>
              <w:t>Tinkham</w:t>
            </w:r>
            <w:proofErr w:type="spellEnd"/>
            <w:r>
              <w:t>, Van</w:t>
            </w:r>
          </w:p>
        </w:tc>
        <w:tc>
          <w:tcPr>
            <w:tcW w:w="2394" w:type="dxa"/>
          </w:tcPr>
          <w:p w:rsidR="002F10CD" w:rsidRDefault="00CC434C">
            <w:r>
              <w:t>Arts and Humanities</w:t>
            </w:r>
          </w:p>
        </w:tc>
        <w:tc>
          <w:tcPr>
            <w:tcW w:w="2394" w:type="dxa"/>
          </w:tcPr>
          <w:p w:rsidR="002F10CD" w:rsidRDefault="00CC434C">
            <w:r>
              <w:t xml:space="preserve">Q-Lab Software for Digital Theatre Sound/ </w:t>
            </w:r>
            <w:r>
              <w:lastRenderedPageBreak/>
              <w:t>Video/ Project</w:t>
            </w:r>
          </w:p>
        </w:tc>
        <w:tc>
          <w:tcPr>
            <w:tcW w:w="2394" w:type="dxa"/>
          </w:tcPr>
          <w:p w:rsidR="002F10CD" w:rsidRDefault="00CC434C">
            <w:r w:rsidRPr="00CC434C">
              <w:lastRenderedPageBreak/>
              <w:t>$450</w:t>
            </w:r>
            <w:r>
              <w:t>.00</w:t>
            </w:r>
          </w:p>
        </w:tc>
      </w:tr>
      <w:tr w:rsidR="002F10CD" w:rsidTr="002F10CD">
        <w:tc>
          <w:tcPr>
            <w:tcW w:w="2394" w:type="dxa"/>
          </w:tcPr>
          <w:p w:rsidR="00CC434C" w:rsidRDefault="00CC434C" w:rsidP="00CC434C">
            <w:r>
              <w:lastRenderedPageBreak/>
              <w:t>Greenberg, Jessica</w:t>
            </w:r>
          </w:p>
          <w:p w:rsidR="002F10CD" w:rsidRDefault="00CC434C" w:rsidP="00CC434C">
            <w:proofErr w:type="spellStart"/>
            <w:r>
              <w:t>Tinkham</w:t>
            </w:r>
            <w:proofErr w:type="spellEnd"/>
            <w:r>
              <w:t>, Van</w:t>
            </w:r>
          </w:p>
        </w:tc>
        <w:tc>
          <w:tcPr>
            <w:tcW w:w="2394" w:type="dxa"/>
          </w:tcPr>
          <w:p w:rsidR="002F10CD" w:rsidRDefault="00022249">
            <w:r>
              <w:t>Arts and Humanities</w:t>
            </w:r>
          </w:p>
        </w:tc>
        <w:tc>
          <w:tcPr>
            <w:tcW w:w="2394" w:type="dxa"/>
          </w:tcPr>
          <w:p w:rsidR="002F10CD" w:rsidRDefault="00022249">
            <w:r w:rsidRPr="00022249">
              <w:t>Portable Digital Recorders for Sound Design and Sound Design</w:t>
            </w:r>
          </w:p>
        </w:tc>
        <w:tc>
          <w:tcPr>
            <w:tcW w:w="2394" w:type="dxa"/>
          </w:tcPr>
          <w:p w:rsidR="002F10CD" w:rsidRPr="00022249" w:rsidRDefault="0002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$1,230.00</w:t>
            </w:r>
          </w:p>
        </w:tc>
      </w:tr>
      <w:tr w:rsidR="00022249" w:rsidTr="002F10CD">
        <w:tc>
          <w:tcPr>
            <w:tcW w:w="2394" w:type="dxa"/>
          </w:tcPr>
          <w:p w:rsidR="00022249" w:rsidRDefault="00022249" w:rsidP="00CC434C">
            <w:proofErr w:type="spellStart"/>
            <w:r>
              <w:t>Jurkiewiz</w:t>
            </w:r>
            <w:proofErr w:type="spellEnd"/>
            <w:r>
              <w:t>, Terri</w:t>
            </w:r>
          </w:p>
          <w:p w:rsidR="00022249" w:rsidRDefault="00022249" w:rsidP="00CC434C">
            <w:r>
              <w:t>Nolan, Tanya</w:t>
            </w:r>
          </w:p>
        </w:tc>
        <w:tc>
          <w:tcPr>
            <w:tcW w:w="2394" w:type="dxa"/>
          </w:tcPr>
          <w:p w:rsidR="00022249" w:rsidRDefault="00022249">
            <w:r>
              <w:t>Health Professions</w:t>
            </w:r>
          </w:p>
        </w:tc>
        <w:tc>
          <w:tcPr>
            <w:tcW w:w="2394" w:type="dxa"/>
          </w:tcPr>
          <w:p w:rsidR="00022249" w:rsidRPr="00022249" w:rsidRDefault="00022249">
            <w:r w:rsidRPr="00022249">
              <w:t>Purchase of a Sequoia Ultrasound System with Transducers</w:t>
            </w:r>
          </w:p>
        </w:tc>
        <w:tc>
          <w:tcPr>
            <w:tcW w:w="2394" w:type="dxa"/>
          </w:tcPr>
          <w:p w:rsidR="00022249" w:rsidRDefault="0002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$12,000.00</w:t>
            </w:r>
          </w:p>
        </w:tc>
      </w:tr>
      <w:tr w:rsidR="00022249" w:rsidTr="002F10CD">
        <w:tc>
          <w:tcPr>
            <w:tcW w:w="2394" w:type="dxa"/>
          </w:tcPr>
          <w:p w:rsidR="00022249" w:rsidRDefault="00022249" w:rsidP="00CC434C">
            <w:r>
              <w:t>Kokai, Jenny</w:t>
            </w:r>
          </w:p>
        </w:tc>
        <w:tc>
          <w:tcPr>
            <w:tcW w:w="2394" w:type="dxa"/>
          </w:tcPr>
          <w:p w:rsidR="00022249" w:rsidRDefault="00022249">
            <w:r>
              <w:t>Arts and Humanities</w:t>
            </w:r>
          </w:p>
        </w:tc>
        <w:tc>
          <w:tcPr>
            <w:tcW w:w="2394" w:type="dxa"/>
          </w:tcPr>
          <w:p w:rsidR="00022249" w:rsidRPr="00022249" w:rsidRDefault="00022249">
            <w:r w:rsidRPr="00022249">
              <w:t>Drama Games File</w:t>
            </w:r>
          </w:p>
        </w:tc>
        <w:tc>
          <w:tcPr>
            <w:tcW w:w="2394" w:type="dxa"/>
          </w:tcPr>
          <w:p w:rsidR="00022249" w:rsidRDefault="00022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1410.93</w:t>
            </w:r>
          </w:p>
        </w:tc>
      </w:tr>
      <w:tr w:rsidR="00022249" w:rsidTr="002F10CD">
        <w:tc>
          <w:tcPr>
            <w:tcW w:w="2394" w:type="dxa"/>
          </w:tcPr>
          <w:p w:rsidR="00022249" w:rsidRDefault="003D07AD" w:rsidP="00CC434C">
            <w:proofErr w:type="spellStart"/>
            <w:r>
              <w:t>Lorowitz</w:t>
            </w:r>
            <w:proofErr w:type="spellEnd"/>
            <w:r>
              <w:t>, William</w:t>
            </w:r>
          </w:p>
        </w:tc>
        <w:tc>
          <w:tcPr>
            <w:tcW w:w="2394" w:type="dxa"/>
          </w:tcPr>
          <w:p w:rsidR="00022249" w:rsidRDefault="003D07AD">
            <w:r>
              <w:t>Science</w:t>
            </w:r>
          </w:p>
        </w:tc>
        <w:tc>
          <w:tcPr>
            <w:tcW w:w="2394" w:type="dxa"/>
          </w:tcPr>
          <w:p w:rsidR="00022249" w:rsidRPr="00022249" w:rsidRDefault="003D07AD">
            <w:r>
              <w:t>Software for Design of Experiments</w:t>
            </w:r>
          </w:p>
        </w:tc>
        <w:tc>
          <w:tcPr>
            <w:tcW w:w="2394" w:type="dxa"/>
          </w:tcPr>
          <w:p w:rsidR="00022249" w:rsidRDefault="003D07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$750.00</w:t>
            </w:r>
          </w:p>
        </w:tc>
      </w:tr>
      <w:tr w:rsidR="003D07AD" w:rsidTr="002F10CD">
        <w:tc>
          <w:tcPr>
            <w:tcW w:w="2394" w:type="dxa"/>
          </w:tcPr>
          <w:p w:rsidR="003D07AD" w:rsidRDefault="00970CF6" w:rsidP="00CC434C">
            <w:r>
              <w:t xml:space="preserve">McCulley, </w:t>
            </w:r>
            <w:proofErr w:type="spellStart"/>
            <w:r>
              <w:t>Julanne</w:t>
            </w:r>
            <w:proofErr w:type="spellEnd"/>
          </w:p>
        </w:tc>
        <w:tc>
          <w:tcPr>
            <w:tcW w:w="2394" w:type="dxa"/>
          </w:tcPr>
          <w:p w:rsidR="003D07AD" w:rsidRDefault="00970CF6">
            <w:r>
              <w:t>Applied Science and Technology</w:t>
            </w:r>
          </w:p>
        </w:tc>
        <w:tc>
          <w:tcPr>
            <w:tcW w:w="2394" w:type="dxa"/>
          </w:tcPr>
          <w:p w:rsidR="003D07AD" w:rsidRDefault="00970CF6">
            <w:r>
              <w:t>Picture Engineering Technology</w:t>
            </w:r>
          </w:p>
        </w:tc>
        <w:tc>
          <w:tcPr>
            <w:tcW w:w="2394" w:type="dxa"/>
          </w:tcPr>
          <w:p w:rsidR="003D07AD" w:rsidRDefault="00970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$684.00</w:t>
            </w:r>
          </w:p>
        </w:tc>
      </w:tr>
      <w:tr w:rsidR="00970CF6" w:rsidTr="002F10CD">
        <w:tc>
          <w:tcPr>
            <w:tcW w:w="2394" w:type="dxa"/>
          </w:tcPr>
          <w:p w:rsidR="00970CF6" w:rsidRDefault="00970CF6" w:rsidP="00CC434C">
            <w:r>
              <w:t xml:space="preserve">Oki, </w:t>
            </w:r>
            <w:proofErr w:type="spellStart"/>
            <w:r>
              <w:t>Michell</w:t>
            </w:r>
            <w:proofErr w:type="spellEnd"/>
          </w:p>
        </w:tc>
        <w:tc>
          <w:tcPr>
            <w:tcW w:w="2394" w:type="dxa"/>
          </w:tcPr>
          <w:p w:rsidR="00970CF6" w:rsidRDefault="00970CF6">
            <w:r>
              <w:t>Health Professions</w:t>
            </w:r>
          </w:p>
        </w:tc>
        <w:tc>
          <w:tcPr>
            <w:tcW w:w="2394" w:type="dxa"/>
          </w:tcPr>
          <w:p w:rsidR="00970CF6" w:rsidRDefault="00970CF6" w:rsidP="00970CF6">
            <w:r w:rsidRPr="00970CF6">
              <w:t>Respiratory Therapy Critical Thinking Software</w:t>
            </w:r>
          </w:p>
        </w:tc>
        <w:tc>
          <w:tcPr>
            <w:tcW w:w="2394" w:type="dxa"/>
          </w:tcPr>
          <w:p w:rsidR="00970CF6" w:rsidRDefault="00970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$1895.00</w:t>
            </w:r>
          </w:p>
        </w:tc>
      </w:tr>
      <w:tr w:rsidR="00970CF6" w:rsidTr="002F10CD">
        <w:tc>
          <w:tcPr>
            <w:tcW w:w="2394" w:type="dxa"/>
          </w:tcPr>
          <w:p w:rsidR="00970CF6" w:rsidRDefault="00970CF6" w:rsidP="00CC434C">
            <w:r>
              <w:t>Orr, Rick</w:t>
            </w:r>
          </w:p>
        </w:tc>
        <w:tc>
          <w:tcPr>
            <w:tcW w:w="2394" w:type="dxa"/>
          </w:tcPr>
          <w:p w:rsidR="00970CF6" w:rsidRDefault="00970CF6">
            <w:r>
              <w:t>Applied Science and Technology</w:t>
            </w:r>
          </w:p>
        </w:tc>
        <w:tc>
          <w:tcPr>
            <w:tcW w:w="2394" w:type="dxa"/>
          </w:tcPr>
          <w:p w:rsidR="00970CF6" w:rsidRPr="00970CF6" w:rsidRDefault="00970CF6" w:rsidP="00970CF6">
            <w:r>
              <w:t>LCD Monitors for CAD Lab</w:t>
            </w:r>
          </w:p>
        </w:tc>
        <w:tc>
          <w:tcPr>
            <w:tcW w:w="2394" w:type="dxa"/>
          </w:tcPr>
          <w:p w:rsidR="00970CF6" w:rsidRDefault="00970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$3750.00</w:t>
            </w:r>
          </w:p>
        </w:tc>
      </w:tr>
      <w:tr w:rsidR="00970CF6" w:rsidTr="002F10CD">
        <w:tc>
          <w:tcPr>
            <w:tcW w:w="2394" w:type="dxa"/>
          </w:tcPr>
          <w:p w:rsidR="00970CF6" w:rsidRDefault="00970CF6" w:rsidP="00CC434C">
            <w:proofErr w:type="spellStart"/>
            <w:r>
              <w:t>Palen</w:t>
            </w:r>
            <w:proofErr w:type="spellEnd"/>
            <w:r>
              <w:t>, Stacy</w:t>
            </w:r>
            <w:r>
              <w:br/>
              <w:t>Armstrong,  John</w:t>
            </w:r>
          </w:p>
        </w:tc>
        <w:tc>
          <w:tcPr>
            <w:tcW w:w="2394" w:type="dxa"/>
          </w:tcPr>
          <w:p w:rsidR="00970CF6" w:rsidRDefault="00970CF6">
            <w:r>
              <w:t>Science</w:t>
            </w:r>
          </w:p>
        </w:tc>
        <w:tc>
          <w:tcPr>
            <w:tcW w:w="2394" w:type="dxa"/>
          </w:tcPr>
          <w:p w:rsidR="00970CF6" w:rsidRDefault="00970CF6" w:rsidP="00970CF6">
            <w:r>
              <w:t>Desktop Spectroscopy Kits for Observational Astronomy and Astrophysics Courses</w:t>
            </w:r>
          </w:p>
        </w:tc>
        <w:tc>
          <w:tcPr>
            <w:tcW w:w="2394" w:type="dxa"/>
          </w:tcPr>
          <w:p w:rsidR="00970CF6" w:rsidRDefault="00970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$640.00</w:t>
            </w:r>
          </w:p>
        </w:tc>
      </w:tr>
      <w:tr w:rsidR="00970CF6" w:rsidTr="002F10CD">
        <w:tc>
          <w:tcPr>
            <w:tcW w:w="2394" w:type="dxa"/>
          </w:tcPr>
          <w:p w:rsidR="00970CF6" w:rsidRDefault="00970CF6" w:rsidP="00CC434C">
            <w:r>
              <w:t>Priest, T</w:t>
            </w:r>
            <w:r w:rsidR="00A54C3E">
              <w:t>h</w:t>
            </w:r>
            <w:r>
              <w:t>om</w:t>
            </w:r>
          </w:p>
          <w:p w:rsidR="00970CF6" w:rsidRDefault="00970CF6" w:rsidP="00CC434C">
            <w:proofErr w:type="spellStart"/>
            <w:r>
              <w:t>Maxson</w:t>
            </w:r>
            <w:proofErr w:type="spellEnd"/>
            <w:r>
              <w:t>, Mark</w:t>
            </w:r>
          </w:p>
        </w:tc>
        <w:tc>
          <w:tcPr>
            <w:tcW w:w="2394" w:type="dxa"/>
          </w:tcPr>
          <w:p w:rsidR="00970CF6" w:rsidRDefault="00970CF6">
            <w:r>
              <w:t>Arts and Humanities</w:t>
            </w:r>
          </w:p>
        </w:tc>
        <w:tc>
          <w:tcPr>
            <w:tcW w:w="2394" w:type="dxa"/>
          </w:tcPr>
          <w:p w:rsidR="00970CF6" w:rsidRDefault="00970CF6" w:rsidP="00970CF6">
            <w:r>
              <w:t>Performing Arts Black and White Printer</w:t>
            </w:r>
          </w:p>
        </w:tc>
        <w:tc>
          <w:tcPr>
            <w:tcW w:w="2394" w:type="dxa"/>
          </w:tcPr>
          <w:p w:rsidR="00970CF6" w:rsidRDefault="00970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$2900.00</w:t>
            </w:r>
          </w:p>
        </w:tc>
      </w:tr>
      <w:tr w:rsidR="00970CF6" w:rsidTr="002F10CD">
        <w:tc>
          <w:tcPr>
            <w:tcW w:w="2394" w:type="dxa"/>
          </w:tcPr>
          <w:p w:rsidR="00970CF6" w:rsidRDefault="00A54C3E" w:rsidP="00CC434C">
            <w:r>
              <w:t>Rague, Brian</w:t>
            </w:r>
            <w:r>
              <w:br/>
              <w:t>Peterson, Brad</w:t>
            </w:r>
          </w:p>
        </w:tc>
        <w:tc>
          <w:tcPr>
            <w:tcW w:w="2394" w:type="dxa"/>
          </w:tcPr>
          <w:p w:rsidR="00970CF6" w:rsidRDefault="00A54C3E">
            <w:r>
              <w:t>Applied Science and Technology</w:t>
            </w:r>
          </w:p>
        </w:tc>
        <w:tc>
          <w:tcPr>
            <w:tcW w:w="2394" w:type="dxa"/>
          </w:tcPr>
          <w:p w:rsidR="00970CF6" w:rsidRDefault="00A54C3E" w:rsidP="00970CF6">
            <w:r>
              <w:t>Expanding Course Availability and Outreach Opportunities in Computer Science</w:t>
            </w:r>
          </w:p>
        </w:tc>
        <w:tc>
          <w:tcPr>
            <w:tcW w:w="2394" w:type="dxa"/>
          </w:tcPr>
          <w:p w:rsidR="00970CF6" w:rsidRDefault="00A54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$19,624.00</w:t>
            </w:r>
          </w:p>
        </w:tc>
      </w:tr>
      <w:tr w:rsidR="00A54C3E" w:rsidTr="002F10CD">
        <w:tc>
          <w:tcPr>
            <w:tcW w:w="2394" w:type="dxa"/>
          </w:tcPr>
          <w:p w:rsidR="00A54C3E" w:rsidRDefault="00A54C3E" w:rsidP="00CC434C">
            <w:r>
              <w:t>Rogers, Scott</w:t>
            </w:r>
          </w:p>
          <w:p w:rsidR="00A54C3E" w:rsidRDefault="00A54C3E" w:rsidP="00CC434C">
            <w:proofErr w:type="spellStart"/>
            <w:r>
              <w:t>Shigley</w:t>
            </w:r>
            <w:proofErr w:type="spellEnd"/>
            <w:r>
              <w:t>, Sally</w:t>
            </w:r>
          </w:p>
        </w:tc>
        <w:tc>
          <w:tcPr>
            <w:tcW w:w="2394" w:type="dxa"/>
          </w:tcPr>
          <w:p w:rsidR="00A54C3E" w:rsidRDefault="00A54C3E">
            <w:r>
              <w:t>Arts and Humanities</w:t>
            </w:r>
          </w:p>
        </w:tc>
        <w:tc>
          <w:tcPr>
            <w:tcW w:w="2394" w:type="dxa"/>
          </w:tcPr>
          <w:p w:rsidR="00A54C3E" w:rsidRDefault="00A54C3E" w:rsidP="00970CF6">
            <w:r>
              <w:t>English Department iPad Library</w:t>
            </w:r>
          </w:p>
        </w:tc>
        <w:tc>
          <w:tcPr>
            <w:tcW w:w="2394" w:type="dxa"/>
          </w:tcPr>
          <w:p w:rsidR="00A54C3E" w:rsidRDefault="00A54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$3890.00</w:t>
            </w:r>
          </w:p>
        </w:tc>
      </w:tr>
      <w:tr w:rsidR="00A54C3E" w:rsidTr="002F10CD">
        <w:tc>
          <w:tcPr>
            <w:tcW w:w="2394" w:type="dxa"/>
          </w:tcPr>
          <w:p w:rsidR="00A54C3E" w:rsidRDefault="00A54C3E" w:rsidP="00CC434C">
            <w:r>
              <w:t>Sheridan, Debi</w:t>
            </w:r>
          </w:p>
        </w:tc>
        <w:tc>
          <w:tcPr>
            <w:tcW w:w="2394" w:type="dxa"/>
          </w:tcPr>
          <w:p w:rsidR="00A54C3E" w:rsidRDefault="00A54C3E">
            <w:r>
              <w:t>Learning English for Academic Purposes</w:t>
            </w:r>
          </w:p>
        </w:tc>
        <w:tc>
          <w:tcPr>
            <w:tcW w:w="2394" w:type="dxa"/>
          </w:tcPr>
          <w:p w:rsidR="00A54C3E" w:rsidRDefault="00A54C3E" w:rsidP="00970CF6">
            <w:r>
              <w:t>iPad Technology for LEAP Students</w:t>
            </w:r>
          </w:p>
        </w:tc>
        <w:tc>
          <w:tcPr>
            <w:tcW w:w="2394" w:type="dxa"/>
          </w:tcPr>
          <w:p w:rsidR="00A54C3E" w:rsidRDefault="00A54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$4999.90</w:t>
            </w:r>
          </w:p>
        </w:tc>
      </w:tr>
      <w:tr w:rsidR="00A54C3E" w:rsidTr="002F10CD">
        <w:tc>
          <w:tcPr>
            <w:tcW w:w="2394" w:type="dxa"/>
          </w:tcPr>
          <w:p w:rsidR="00A54C3E" w:rsidRDefault="00A54C3E" w:rsidP="00CC434C">
            <w:r>
              <w:t>Smith, Molly</w:t>
            </w:r>
          </w:p>
          <w:p w:rsidR="00A54C3E" w:rsidRDefault="00A54C3E" w:rsidP="00CC434C">
            <w:r>
              <w:t>Turner, Daniel</w:t>
            </w:r>
          </w:p>
          <w:p w:rsidR="00A54C3E" w:rsidRDefault="00A54C3E" w:rsidP="00CC434C">
            <w:r>
              <w:t>Nguyen, Tim</w:t>
            </w:r>
          </w:p>
        </w:tc>
        <w:tc>
          <w:tcPr>
            <w:tcW w:w="2394" w:type="dxa"/>
          </w:tcPr>
          <w:p w:rsidR="00A54C3E" w:rsidRDefault="00C1268D">
            <w:r>
              <w:t>Education</w:t>
            </w:r>
          </w:p>
        </w:tc>
        <w:tc>
          <w:tcPr>
            <w:tcW w:w="2394" w:type="dxa"/>
          </w:tcPr>
          <w:p w:rsidR="00A54C3E" w:rsidRDefault="00A54C3E" w:rsidP="00970CF6">
            <w:proofErr w:type="spellStart"/>
            <w:r>
              <w:t>An”Inside</w:t>
            </w:r>
            <w:proofErr w:type="spellEnd"/>
            <w:r>
              <w:t xml:space="preserve"> Out” Approach to Outdoor Education</w:t>
            </w:r>
          </w:p>
        </w:tc>
        <w:tc>
          <w:tcPr>
            <w:tcW w:w="2394" w:type="dxa"/>
          </w:tcPr>
          <w:p w:rsidR="00A54C3E" w:rsidRDefault="00A54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$8609.00</w:t>
            </w:r>
          </w:p>
        </w:tc>
      </w:tr>
      <w:tr w:rsidR="00A54C3E" w:rsidTr="002F10CD">
        <w:tc>
          <w:tcPr>
            <w:tcW w:w="2394" w:type="dxa"/>
          </w:tcPr>
          <w:p w:rsidR="00A54C3E" w:rsidRDefault="005E79A1" w:rsidP="00CC434C">
            <w:proofErr w:type="spellStart"/>
            <w:r>
              <w:t>Ruden</w:t>
            </w:r>
            <w:proofErr w:type="spellEnd"/>
            <w:r>
              <w:t>, Tim</w:t>
            </w:r>
          </w:p>
          <w:p w:rsidR="005E79A1" w:rsidRDefault="005E79A1" w:rsidP="00CC434C">
            <w:r>
              <w:t>Thompson, Joan</w:t>
            </w:r>
          </w:p>
          <w:p w:rsidR="005E79A1" w:rsidRDefault="005E79A1" w:rsidP="00CC434C">
            <w:proofErr w:type="spellStart"/>
            <w:r>
              <w:t>Zagrodnik</w:t>
            </w:r>
            <w:proofErr w:type="spellEnd"/>
            <w:r>
              <w:t>, James</w:t>
            </w:r>
          </w:p>
        </w:tc>
        <w:tc>
          <w:tcPr>
            <w:tcW w:w="2394" w:type="dxa"/>
          </w:tcPr>
          <w:p w:rsidR="00A54C3E" w:rsidRDefault="00C1268D">
            <w:r>
              <w:t>Education</w:t>
            </w:r>
          </w:p>
        </w:tc>
        <w:tc>
          <w:tcPr>
            <w:tcW w:w="2394" w:type="dxa"/>
          </w:tcPr>
          <w:p w:rsidR="00A54C3E" w:rsidRDefault="005E79A1" w:rsidP="00970CF6">
            <w:r>
              <w:t>Enhancement of Polar Cardio GX System</w:t>
            </w:r>
          </w:p>
        </w:tc>
        <w:tc>
          <w:tcPr>
            <w:tcW w:w="2394" w:type="dxa"/>
          </w:tcPr>
          <w:p w:rsidR="00A54C3E" w:rsidRDefault="005E7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$4520.00</w:t>
            </w:r>
          </w:p>
        </w:tc>
      </w:tr>
      <w:tr w:rsidR="005E79A1" w:rsidTr="002F10CD">
        <w:tc>
          <w:tcPr>
            <w:tcW w:w="2394" w:type="dxa"/>
          </w:tcPr>
          <w:p w:rsidR="005E79A1" w:rsidRDefault="005E79A1" w:rsidP="00CC434C">
            <w:proofErr w:type="spellStart"/>
            <w:r>
              <w:t>Wolochowicz</w:t>
            </w:r>
            <w:proofErr w:type="spellEnd"/>
            <w:r>
              <w:t>, Stephen</w:t>
            </w:r>
          </w:p>
        </w:tc>
        <w:tc>
          <w:tcPr>
            <w:tcW w:w="2394" w:type="dxa"/>
          </w:tcPr>
          <w:p w:rsidR="005E79A1" w:rsidRDefault="005E79A1">
            <w:r>
              <w:t>Arts and Humanities</w:t>
            </w:r>
          </w:p>
        </w:tc>
        <w:tc>
          <w:tcPr>
            <w:tcW w:w="2394" w:type="dxa"/>
          </w:tcPr>
          <w:p w:rsidR="005E79A1" w:rsidRDefault="005E79A1" w:rsidP="00970CF6">
            <w:r>
              <w:t>Using Decals on Ceramics</w:t>
            </w:r>
          </w:p>
        </w:tc>
        <w:tc>
          <w:tcPr>
            <w:tcW w:w="2394" w:type="dxa"/>
          </w:tcPr>
          <w:p w:rsidR="005E79A1" w:rsidRDefault="005E7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$360.78</w:t>
            </w:r>
          </w:p>
        </w:tc>
      </w:tr>
      <w:tr w:rsidR="005E79A1" w:rsidTr="002F10CD">
        <w:tc>
          <w:tcPr>
            <w:tcW w:w="2394" w:type="dxa"/>
          </w:tcPr>
          <w:p w:rsidR="005E79A1" w:rsidRDefault="005E79A1" w:rsidP="00CC434C">
            <w:proofErr w:type="spellStart"/>
            <w:r>
              <w:t>Zahabi</w:t>
            </w:r>
            <w:proofErr w:type="spellEnd"/>
            <w:r>
              <w:t xml:space="preserve">, </w:t>
            </w:r>
            <w:proofErr w:type="spellStart"/>
            <w:r>
              <w:t>Liese</w:t>
            </w:r>
            <w:proofErr w:type="spellEnd"/>
          </w:p>
        </w:tc>
        <w:tc>
          <w:tcPr>
            <w:tcW w:w="2394" w:type="dxa"/>
          </w:tcPr>
          <w:p w:rsidR="005E79A1" w:rsidRDefault="005E79A1">
            <w:r>
              <w:t>Arts and Humanities</w:t>
            </w:r>
          </w:p>
        </w:tc>
        <w:tc>
          <w:tcPr>
            <w:tcW w:w="2394" w:type="dxa"/>
          </w:tcPr>
          <w:p w:rsidR="005E79A1" w:rsidRDefault="005E79A1" w:rsidP="00E02475">
            <w:r>
              <w:t>Mobile Technology for Interaction Design and Visual Arts</w:t>
            </w:r>
          </w:p>
        </w:tc>
        <w:tc>
          <w:tcPr>
            <w:tcW w:w="2394" w:type="dxa"/>
          </w:tcPr>
          <w:p w:rsidR="005E79A1" w:rsidRDefault="005E79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$4515.48</w:t>
            </w:r>
          </w:p>
        </w:tc>
      </w:tr>
    </w:tbl>
    <w:p w:rsidR="003609FD" w:rsidRDefault="003609FD"/>
    <w:p w:rsidR="003609FD" w:rsidRDefault="003609FD">
      <w:r>
        <w:br w:type="page"/>
      </w:r>
    </w:p>
    <w:p w:rsidR="002F10CD" w:rsidRDefault="003609FD">
      <w:r>
        <w:t>Dee Family Technology Grants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609FD" w:rsidTr="00E02475">
        <w:tc>
          <w:tcPr>
            <w:tcW w:w="2394" w:type="dxa"/>
          </w:tcPr>
          <w:p w:rsidR="003609FD" w:rsidRPr="002F10CD" w:rsidRDefault="003609FD" w:rsidP="00E02475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94" w:type="dxa"/>
          </w:tcPr>
          <w:p w:rsidR="003609FD" w:rsidRPr="002F10CD" w:rsidRDefault="003609FD" w:rsidP="00E02475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College</w:t>
            </w:r>
          </w:p>
        </w:tc>
        <w:tc>
          <w:tcPr>
            <w:tcW w:w="2394" w:type="dxa"/>
          </w:tcPr>
          <w:p w:rsidR="003609FD" w:rsidRPr="002F10CD" w:rsidRDefault="003609FD" w:rsidP="00E02475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Project Title</w:t>
            </w:r>
          </w:p>
        </w:tc>
        <w:tc>
          <w:tcPr>
            <w:tcW w:w="2394" w:type="dxa"/>
          </w:tcPr>
          <w:p w:rsidR="003609FD" w:rsidRPr="002F10CD" w:rsidRDefault="003609FD" w:rsidP="00E02475">
            <w:pPr>
              <w:rPr>
                <w:b/>
                <w:sz w:val="28"/>
                <w:szCs w:val="28"/>
              </w:rPr>
            </w:pPr>
            <w:r w:rsidRPr="002F10CD">
              <w:rPr>
                <w:b/>
                <w:sz w:val="28"/>
                <w:szCs w:val="28"/>
              </w:rPr>
              <w:t>ARCC Funding</w:t>
            </w:r>
          </w:p>
        </w:tc>
      </w:tr>
      <w:tr w:rsidR="003609FD" w:rsidTr="003609FD">
        <w:tc>
          <w:tcPr>
            <w:tcW w:w="2394" w:type="dxa"/>
          </w:tcPr>
          <w:p w:rsidR="003609FD" w:rsidRDefault="003609FD">
            <w:r>
              <w:t>Arnold, Kristen</w:t>
            </w:r>
          </w:p>
          <w:p w:rsidR="003609FD" w:rsidRDefault="003609FD">
            <w:r>
              <w:t>Call, Rob</w:t>
            </w:r>
          </w:p>
        </w:tc>
        <w:tc>
          <w:tcPr>
            <w:tcW w:w="2394" w:type="dxa"/>
          </w:tcPr>
          <w:p w:rsidR="003609FD" w:rsidRDefault="003609FD">
            <w:r>
              <w:t>Applied Science and Technology</w:t>
            </w:r>
          </w:p>
        </w:tc>
        <w:tc>
          <w:tcPr>
            <w:tcW w:w="2394" w:type="dxa"/>
          </w:tcPr>
          <w:p w:rsidR="003609FD" w:rsidRDefault="003609FD">
            <w:r>
              <w:t>Interior Design Architectural Rendering System</w:t>
            </w:r>
          </w:p>
        </w:tc>
        <w:tc>
          <w:tcPr>
            <w:tcW w:w="2394" w:type="dxa"/>
          </w:tcPr>
          <w:p w:rsidR="003609FD" w:rsidRDefault="003609FD">
            <w:r>
              <w:t>$2,548.00</w:t>
            </w:r>
          </w:p>
        </w:tc>
      </w:tr>
      <w:tr w:rsidR="003609FD" w:rsidTr="003609FD">
        <w:tc>
          <w:tcPr>
            <w:tcW w:w="2394" w:type="dxa"/>
          </w:tcPr>
          <w:p w:rsidR="003609FD" w:rsidRDefault="003609FD">
            <w:r>
              <w:t>Beatty, Nicole</w:t>
            </w:r>
          </w:p>
          <w:p w:rsidR="003609FD" w:rsidRDefault="003609FD">
            <w:r>
              <w:t>Hauser, Chris</w:t>
            </w:r>
          </w:p>
        </w:tc>
        <w:tc>
          <w:tcPr>
            <w:tcW w:w="2394" w:type="dxa"/>
          </w:tcPr>
          <w:p w:rsidR="003609FD" w:rsidRDefault="003609FD">
            <w:r>
              <w:t>Library</w:t>
            </w:r>
          </w:p>
        </w:tc>
        <w:tc>
          <w:tcPr>
            <w:tcW w:w="2394" w:type="dxa"/>
          </w:tcPr>
          <w:p w:rsidR="003609FD" w:rsidRDefault="003609FD" w:rsidP="003609FD">
            <w:r>
              <w:t xml:space="preserve">Enhanced and Engaged Pedagogy: Using Xbox/Kinect and Xbox </w:t>
            </w:r>
          </w:p>
          <w:p w:rsidR="003609FD" w:rsidRDefault="003609FD" w:rsidP="003609FD">
            <w:r>
              <w:t>Live in the Hybrid Classroom</w:t>
            </w:r>
          </w:p>
        </w:tc>
        <w:tc>
          <w:tcPr>
            <w:tcW w:w="2394" w:type="dxa"/>
          </w:tcPr>
          <w:p w:rsidR="003609FD" w:rsidRDefault="003609FD">
            <w:r>
              <w:t>$3060.00</w:t>
            </w:r>
          </w:p>
        </w:tc>
      </w:tr>
      <w:tr w:rsidR="003609FD" w:rsidTr="003609FD">
        <w:tc>
          <w:tcPr>
            <w:tcW w:w="2394" w:type="dxa"/>
          </w:tcPr>
          <w:p w:rsidR="003609FD" w:rsidRDefault="00E42E68">
            <w:r>
              <w:t>Cowan, Ted</w:t>
            </w:r>
          </w:p>
        </w:tc>
        <w:tc>
          <w:tcPr>
            <w:tcW w:w="2394" w:type="dxa"/>
          </w:tcPr>
          <w:p w:rsidR="003609FD" w:rsidRDefault="00C1268D">
            <w:r>
              <w:t>Applied Science and Technology</w:t>
            </w:r>
          </w:p>
        </w:tc>
        <w:tc>
          <w:tcPr>
            <w:tcW w:w="2394" w:type="dxa"/>
          </w:tcPr>
          <w:p w:rsidR="003609FD" w:rsidRDefault="00C1268D">
            <w:r>
              <w:t>Mobile Development using Android for WSU Computer Science students at SLCC Campus</w:t>
            </w:r>
          </w:p>
        </w:tc>
        <w:tc>
          <w:tcPr>
            <w:tcW w:w="2394" w:type="dxa"/>
          </w:tcPr>
          <w:p w:rsidR="003609FD" w:rsidRDefault="00C1268D">
            <w:r>
              <w:t>$3596.00</w:t>
            </w:r>
          </w:p>
        </w:tc>
      </w:tr>
      <w:tr w:rsidR="003609FD" w:rsidTr="003609FD">
        <w:tc>
          <w:tcPr>
            <w:tcW w:w="2394" w:type="dxa"/>
          </w:tcPr>
          <w:p w:rsidR="003609FD" w:rsidRDefault="00C1268D">
            <w:r>
              <w:t>Fry, Richard</w:t>
            </w:r>
          </w:p>
        </w:tc>
        <w:tc>
          <w:tcPr>
            <w:tcW w:w="2394" w:type="dxa"/>
          </w:tcPr>
          <w:p w:rsidR="003609FD" w:rsidRDefault="00C1268D">
            <w:r>
              <w:t>Applied Science and Technology</w:t>
            </w:r>
          </w:p>
        </w:tc>
        <w:tc>
          <w:tcPr>
            <w:tcW w:w="2394" w:type="dxa"/>
          </w:tcPr>
          <w:p w:rsidR="003609FD" w:rsidRDefault="00C1268D">
            <w:r>
              <w:t>Using Android Tablets for Bluetooth Scanners for Mobile Database Development</w:t>
            </w:r>
          </w:p>
        </w:tc>
        <w:tc>
          <w:tcPr>
            <w:tcW w:w="2394" w:type="dxa"/>
          </w:tcPr>
          <w:p w:rsidR="003609FD" w:rsidRDefault="00C1268D">
            <w:r>
              <w:t>$631.00</w:t>
            </w:r>
          </w:p>
        </w:tc>
      </w:tr>
      <w:tr w:rsidR="003609FD" w:rsidTr="003609FD">
        <w:tc>
          <w:tcPr>
            <w:tcW w:w="2394" w:type="dxa"/>
          </w:tcPr>
          <w:p w:rsidR="003609FD" w:rsidRDefault="00C1268D">
            <w:r>
              <w:t>Utley, Jordan</w:t>
            </w:r>
          </w:p>
        </w:tc>
        <w:tc>
          <w:tcPr>
            <w:tcW w:w="2394" w:type="dxa"/>
          </w:tcPr>
          <w:p w:rsidR="003609FD" w:rsidRDefault="00C1268D">
            <w:r>
              <w:t>Education</w:t>
            </w:r>
          </w:p>
        </w:tc>
        <w:tc>
          <w:tcPr>
            <w:tcW w:w="2394" w:type="dxa"/>
          </w:tcPr>
          <w:p w:rsidR="003609FD" w:rsidRDefault="00C1268D">
            <w:r w:rsidRPr="00C1268D">
              <w:t>Mobile Therapies: An Evidence-based approach to patient care</w:t>
            </w:r>
          </w:p>
        </w:tc>
        <w:tc>
          <w:tcPr>
            <w:tcW w:w="2394" w:type="dxa"/>
          </w:tcPr>
          <w:p w:rsidR="003609FD" w:rsidRDefault="00C1268D">
            <w:r>
              <w:t>$3151.00</w:t>
            </w:r>
          </w:p>
        </w:tc>
      </w:tr>
      <w:tr w:rsidR="003609FD" w:rsidTr="003609FD">
        <w:tc>
          <w:tcPr>
            <w:tcW w:w="2394" w:type="dxa"/>
          </w:tcPr>
          <w:p w:rsidR="003609FD" w:rsidRDefault="00C1268D">
            <w:r>
              <w:t>Utley, Jordan</w:t>
            </w:r>
          </w:p>
          <w:p w:rsidR="00C1268D" w:rsidRDefault="00C1268D">
            <w:r>
              <w:t>Jensen, Andrea</w:t>
            </w:r>
          </w:p>
        </w:tc>
        <w:tc>
          <w:tcPr>
            <w:tcW w:w="2394" w:type="dxa"/>
          </w:tcPr>
          <w:p w:rsidR="003609FD" w:rsidRDefault="00C1268D">
            <w:r>
              <w:t>Teaching and Learning Forum</w:t>
            </w:r>
          </w:p>
          <w:p w:rsidR="00C1268D" w:rsidRDefault="00C1268D">
            <w:r>
              <w:t>WSU Online</w:t>
            </w:r>
          </w:p>
        </w:tc>
        <w:tc>
          <w:tcPr>
            <w:tcW w:w="2394" w:type="dxa"/>
          </w:tcPr>
          <w:p w:rsidR="00C1268D" w:rsidRDefault="00C1268D" w:rsidP="00C1268D">
            <w:r>
              <w:t>“Flipping the Faculty: A Cohort evidence-based, faculty-led training program utilizing</w:t>
            </w:r>
          </w:p>
          <w:p w:rsidR="003609FD" w:rsidRDefault="00C1268D" w:rsidP="00C1268D">
            <w:r>
              <w:t>technology to develop Flipped Classroom Pedagogy at Weber State”</w:t>
            </w:r>
          </w:p>
        </w:tc>
        <w:tc>
          <w:tcPr>
            <w:tcW w:w="2394" w:type="dxa"/>
          </w:tcPr>
          <w:p w:rsidR="003609FD" w:rsidRDefault="00C1268D">
            <w:r>
              <w:t>12,196.00</w:t>
            </w:r>
          </w:p>
        </w:tc>
      </w:tr>
      <w:tr w:rsidR="003609FD" w:rsidTr="003609FD">
        <w:tc>
          <w:tcPr>
            <w:tcW w:w="2394" w:type="dxa"/>
          </w:tcPr>
          <w:p w:rsidR="003609FD" w:rsidRDefault="00C1268D">
            <w:r>
              <w:t>Utley, Jordan</w:t>
            </w:r>
          </w:p>
          <w:p w:rsidR="00C1268D" w:rsidRDefault="00C1268D">
            <w:proofErr w:type="spellStart"/>
            <w:r>
              <w:t>Niklason</w:t>
            </w:r>
            <w:proofErr w:type="spellEnd"/>
            <w:r>
              <w:t>, Gail</w:t>
            </w:r>
          </w:p>
          <w:p w:rsidR="00C1268D" w:rsidRDefault="00C1268D">
            <w:r>
              <w:t>Chapman, Heather</w:t>
            </w:r>
          </w:p>
          <w:p w:rsidR="00C1268D" w:rsidRDefault="00C1268D">
            <w:r>
              <w:t>Jensen, Andrea</w:t>
            </w:r>
          </w:p>
        </w:tc>
        <w:tc>
          <w:tcPr>
            <w:tcW w:w="2394" w:type="dxa"/>
          </w:tcPr>
          <w:p w:rsidR="003609FD" w:rsidRDefault="00C1268D">
            <w:r>
              <w:t>Office of Provost</w:t>
            </w:r>
          </w:p>
          <w:p w:rsidR="00C1268D" w:rsidRDefault="00C1268D">
            <w:r>
              <w:t>Continuing Education</w:t>
            </w:r>
          </w:p>
        </w:tc>
        <w:tc>
          <w:tcPr>
            <w:tcW w:w="2394" w:type="dxa"/>
          </w:tcPr>
          <w:p w:rsidR="003609FD" w:rsidRDefault="00C1268D">
            <w:r w:rsidRPr="00C1268D">
              <w:t>Emerging Technologies: Weaving technology into the Adjunct Faculty classroom</w:t>
            </w:r>
          </w:p>
        </w:tc>
        <w:tc>
          <w:tcPr>
            <w:tcW w:w="2394" w:type="dxa"/>
          </w:tcPr>
          <w:p w:rsidR="003609FD" w:rsidRDefault="00C1268D">
            <w:r>
              <w:t>$3,745.00</w:t>
            </w:r>
          </w:p>
        </w:tc>
      </w:tr>
      <w:tr w:rsidR="003609FD" w:rsidTr="003609FD">
        <w:tc>
          <w:tcPr>
            <w:tcW w:w="2394" w:type="dxa"/>
          </w:tcPr>
          <w:p w:rsidR="003609FD" w:rsidRDefault="00C1268D">
            <w:r>
              <w:t>Orr, Rick</w:t>
            </w:r>
          </w:p>
          <w:p w:rsidR="00C1268D" w:rsidRDefault="00C1268D">
            <w:r>
              <w:t>McCulley, Julie</w:t>
            </w:r>
          </w:p>
        </w:tc>
        <w:tc>
          <w:tcPr>
            <w:tcW w:w="2394" w:type="dxa"/>
          </w:tcPr>
          <w:p w:rsidR="003609FD" w:rsidRDefault="00C1268D">
            <w:r>
              <w:t>Applied Science and Technology</w:t>
            </w:r>
          </w:p>
        </w:tc>
        <w:tc>
          <w:tcPr>
            <w:tcW w:w="2394" w:type="dxa"/>
          </w:tcPr>
          <w:p w:rsidR="003609FD" w:rsidRDefault="00B12905">
            <w:r w:rsidRPr="00B12905">
              <w:t xml:space="preserve">Engineering Technology </w:t>
            </w:r>
            <w:proofErr w:type="spellStart"/>
            <w:r w:rsidRPr="00B12905">
              <w:t>Ipad</w:t>
            </w:r>
            <w:proofErr w:type="spellEnd"/>
            <w:r w:rsidRPr="00B12905">
              <w:t xml:space="preserve"> Canvas Evaluation</w:t>
            </w:r>
          </w:p>
        </w:tc>
        <w:tc>
          <w:tcPr>
            <w:tcW w:w="2394" w:type="dxa"/>
          </w:tcPr>
          <w:p w:rsidR="003609FD" w:rsidRDefault="00B12905">
            <w:r>
              <w:t>$1200.00</w:t>
            </w:r>
          </w:p>
        </w:tc>
      </w:tr>
      <w:tr w:rsidR="00B12905" w:rsidTr="003609FD">
        <w:tc>
          <w:tcPr>
            <w:tcW w:w="2394" w:type="dxa"/>
          </w:tcPr>
          <w:p w:rsidR="00B12905" w:rsidRDefault="00B12905">
            <w:proofErr w:type="spellStart"/>
            <w:r>
              <w:t>Ostrowski</w:t>
            </w:r>
            <w:proofErr w:type="spellEnd"/>
            <w:r>
              <w:t>, Jennifer</w:t>
            </w:r>
          </w:p>
          <w:p w:rsidR="00B12905" w:rsidRDefault="00B12905">
            <w:r>
              <w:t>Donahue, Matthew</w:t>
            </w:r>
          </w:p>
          <w:p w:rsidR="00B12905" w:rsidRDefault="00B12905">
            <w:r>
              <w:t>Herzog, Valerie</w:t>
            </w:r>
          </w:p>
        </w:tc>
        <w:tc>
          <w:tcPr>
            <w:tcW w:w="2394" w:type="dxa"/>
          </w:tcPr>
          <w:p w:rsidR="00B12905" w:rsidRDefault="00B12905">
            <w:r>
              <w:t>Education</w:t>
            </w:r>
          </w:p>
        </w:tc>
        <w:tc>
          <w:tcPr>
            <w:tcW w:w="2394" w:type="dxa"/>
          </w:tcPr>
          <w:p w:rsidR="00B12905" w:rsidRDefault="00B12905" w:rsidP="00B12905">
            <w:r>
              <w:t>Class 4 Therapeutic Laser - Pedagogy, Clinical Application, and</w:t>
            </w:r>
          </w:p>
          <w:p w:rsidR="00B12905" w:rsidRPr="00B12905" w:rsidRDefault="00B12905" w:rsidP="00B12905">
            <w:r>
              <w:t>Research Initiatives</w:t>
            </w:r>
          </w:p>
        </w:tc>
        <w:tc>
          <w:tcPr>
            <w:tcW w:w="2394" w:type="dxa"/>
          </w:tcPr>
          <w:p w:rsidR="00B12905" w:rsidRDefault="00B12905">
            <w:r>
              <w:t>$9,000.00</w:t>
            </w:r>
          </w:p>
        </w:tc>
      </w:tr>
      <w:tr w:rsidR="00B12905" w:rsidTr="003609FD">
        <w:tc>
          <w:tcPr>
            <w:tcW w:w="2394" w:type="dxa"/>
          </w:tcPr>
          <w:p w:rsidR="00B12905" w:rsidRDefault="00B12905" w:rsidP="00B12905">
            <w:r>
              <w:t>Thomas, Janice</w:t>
            </w:r>
          </w:p>
        </w:tc>
        <w:tc>
          <w:tcPr>
            <w:tcW w:w="2394" w:type="dxa"/>
          </w:tcPr>
          <w:p w:rsidR="00B12905" w:rsidRDefault="00B12905">
            <w:r>
              <w:t>Health Professions</w:t>
            </w:r>
          </w:p>
        </w:tc>
        <w:tc>
          <w:tcPr>
            <w:tcW w:w="2394" w:type="dxa"/>
          </w:tcPr>
          <w:p w:rsidR="00B12905" w:rsidRDefault="00B12905" w:rsidP="00B12905">
            <w:r>
              <w:t>Med Training.org – 2-year subscription for Medical Science Library</w:t>
            </w:r>
          </w:p>
        </w:tc>
        <w:tc>
          <w:tcPr>
            <w:tcW w:w="2394" w:type="dxa"/>
          </w:tcPr>
          <w:p w:rsidR="00B12905" w:rsidRDefault="00B12905">
            <w:r>
              <w:t>$695.00</w:t>
            </w:r>
          </w:p>
        </w:tc>
      </w:tr>
      <w:tr w:rsidR="00B12905" w:rsidTr="003609FD">
        <w:tc>
          <w:tcPr>
            <w:tcW w:w="2394" w:type="dxa"/>
          </w:tcPr>
          <w:p w:rsidR="00B12905" w:rsidRDefault="00D31C13" w:rsidP="00B12905">
            <w:r>
              <w:t>Zhang, Yong</w:t>
            </w:r>
          </w:p>
          <w:p w:rsidR="00D31C13" w:rsidRDefault="00D31C13" w:rsidP="00B12905">
            <w:r>
              <w:t>Rague, Brian</w:t>
            </w:r>
          </w:p>
        </w:tc>
        <w:tc>
          <w:tcPr>
            <w:tcW w:w="2394" w:type="dxa"/>
          </w:tcPr>
          <w:p w:rsidR="00B12905" w:rsidRDefault="00D31C13">
            <w:r>
              <w:t>Applied Science and Technology</w:t>
            </w:r>
          </w:p>
        </w:tc>
        <w:tc>
          <w:tcPr>
            <w:tcW w:w="2394" w:type="dxa"/>
          </w:tcPr>
          <w:p w:rsidR="00B12905" w:rsidRDefault="00D31C13" w:rsidP="00B12905">
            <w:r>
              <w:t xml:space="preserve">In </w:t>
            </w:r>
            <w:proofErr w:type="spellStart"/>
            <w:r>
              <w:t>Silico</w:t>
            </w:r>
            <w:proofErr w:type="spellEnd"/>
            <w:r>
              <w:t xml:space="preserve"> Model of Human Rectal Vault</w:t>
            </w:r>
          </w:p>
        </w:tc>
        <w:tc>
          <w:tcPr>
            <w:tcW w:w="2394" w:type="dxa"/>
          </w:tcPr>
          <w:p w:rsidR="00B12905" w:rsidRDefault="00D31C13">
            <w:r>
              <w:t>$4,762.00</w:t>
            </w:r>
          </w:p>
        </w:tc>
      </w:tr>
    </w:tbl>
    <w:p w:rsidR="003609FD" w:rsidRDefault="003609FD"/>
    <w:sectPr w:rsidR="0036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D"/>
    <w:rsid w:val="000025F0"/>
    <w:rsid w:val="00022249"/>
    <w:rsid w:val="002F10CD"/>
    <w:rsid w:val="0032439A"/>
    <w:rsid w:val="003609FD"/>
    <w:rsid w:val="003D07AD"/>
    <w:rsid w:val="005E79A1"/>
    <w:rsid w:val="006614AA"/>
    <w:rsid w:val="007642E0"/>
    <w:rsid w:val="00970CF6"/>
    <w:rsid w:val="00A54C3E"/>
    <w:rsid w:val="00B12905"/>
    <w:rsid w:val="00C1268D"/>
    <w:rsid w:val="00CC434C"/>
    <w:rsid w:val="00D31C13"/>
    <w:rsid w:val="00E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weidman</dc:creator>
  <cp:lastModifiedBy>bstockberger</cp:lastModifiedBy>
  <cp:revision>2</cp:revision>
  <dcterms:created xsi:type="dcterms:W3CDTF">2013-09-05T14:44:00Z</dcterms:created>
  <dcterms:modified xsi:type="dcterms:W3CDTF">2013-09-05T14:44:00Z</dcterms:modified>
</cp:coreProperties>
</file>