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AFE4D" w14:textId="77777777" w:rsidR="004B607F" w:rsidRDefault="004B607F" w:rsidP="004B607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7674FCE" wp14:editId="716D5246">
            <wp:simplePos x="0" y="0"/>
            <wp:positionH relativeFrom="column">
              <wp:posOffset>-349443</wp:posOffset>
            </wp:positionH>
            <wp:positionV relativeFrom="paragraph">
              <wp:posOffset>-445052</wp:posOffset>
            </wp:positionV>
            <wp:extent cx="1836751" cy="4197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mountain mckayde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751" cy="41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A8099" w14:textId="77777777" w:rsidR="004B607F" w:rsidRPr="00EA7B8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Date: 01/24/2014</w:t>
      </w:r>
    </w:p>
    <w:p w14:paraId="2A54695D" w14:textId="77777777" w:rsidR="004B607F" w:rsidRPr="00EA7B8F" w:rsidRDefault="004B607F" w:rsidP="004B607F">
      <w:pPr>
        <w:rPr>
          <w:b/>
          <w:sz w:val="28"/>
          <w:szCs w:val="28"/>
        </w:rPr>
      </w:pPr>
    </w:p>
    <w:p w14:paraId="035AF153" w14:textId="77777777" w:rsidR="004B607F" w:rsidRPr="00EA7B8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 xml:space="preserve">From: </w:t>
      </w:r>
    </w:p>
    <w:p w14:paraId="52E8BD24" w14:textId="77777777" w:rsidR="004B607F" w:rsidRPr="00EA7B8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Casey Davis BS, CCLS</w:t>
      </w:r>
    </w:p>
    <w:p w14:paraId="45ACEC90" w14:textId="77777777" w:rsidR="004B607F" w:rsidRPr="00EA7B8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Child Life Specialist</w:t>
      </w:r>
    </w:p>
    <w:p w14:paraId="15FC2C07" w14:textId="77777777" w:rsidR="004B607F" w:rsidRPr="00EA7B8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McKay Dee Hospital</w:t>
      </w:r>
    </w:p>
    <w:p w14:paraId="0631C89C" w14:textId="77777777" w:rsidR="004B607F" w:rsidRPr="00EA7B8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4401 Harrison Blvd.</w:t>
      </w:r>
    </w:p>
    <w:p w14:paraId="3EE9C7C3" w14:textId="77777777" w:rsidR="004B607F" w:rsidRPr="00EA7B8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Ogden, UT 84403</w:t>
      </w:r>
    </w:p>
    <w:p w14:paraId="29A15B6F" w14:textId="77777777" w:rsidR="004B607F" w:rsidRPr="00EA7B8F" w:rsidRDefault="004B607F" w:rsidP="004B607F">
      <w:pPr>
        <w:rPr>
          <w:b/>
          <w:sz w:val="28"/>
          <w:szCs w:val="28"/>
        </w:rPr>
      </w:pPr>
    </w:p>
    <w:p w14:paraId="2E3D71C4" w14:textId="77777777" w:rsidR="004B607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To whom it may concern,</w:t>
      </w:r>
    </w:p>
    <w:p w14:paraId="064227C6" w14:textId="77777777" w:rsidR="00EA7B8F" w:rsidRPr="00EA7B8F" w:rsidRDefault="00EA7B8F" w:rsidP="004B607F">
      <w:pPr>
        <w:rPr>
          <w:b/>
          <w:sz w:val="28"/>
          <w:szCs w:val="28"/>
        </w:rPr>
      </w:pPr>
    </w:p>
    <w:p w14:paraId="32FC99EB" w14:textId="77777777" w:rsidR="004B607F" w:rsidRPr="00EA7B8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ab/>
        <w:t>My name is Casey Davis, and I am the full time Child Life Specialist here at McKay Dee Hospital.  For the past seven years in this rol</w:t>
      </w:r>
      <w:r w:rsidR="00446291" w:rsidRPr="00EA7B8F">
        <w:rPr>
          <w:b/>
          <w:sz w:val="28"/>
          <w:szCs w:val="28"/>
        </w:rPr>
        <w:t>e, I</w:t>
      </w:r>
      <w:r w:rsidRPr="00EA7B8F">
        <w:rPr>
          <w:b/>
          <w:sz w:val="28"/>
          <w:szCs w:val="28"/>
        </w:rPr>
        <w:t xml:space="preserve"> have had </w:t>
      </w:r>
      <w:r w:rsidR="00446291" w:rsidRPr="00EA7B8F">
        <w:rPr>
          <w:b/>
          <w:sz w:val="28"/>
          <w:szCs w:val="28"/>
        </w:rPr>
        <w:t xml:space="preserve">the awesome </w:t>
      </w:r>
      <w:r w:rsidRPr="00EA7B8F">
        <w:rPr>
          <w:b/>
          <w:sz w:val="28"/>
          <w:szCs w:val="28"/>
        </w:rPr>
        <w:t xml:space="preserve">opportunity to </w:t>
      </w:r>
      <w:r w:rsidR="00446291" w:rsidRPr="00EA7B8F">
        <w:rPr>
          <w:b/>
          <w:sz w:val="28"/>
          <w:szCs w:val="28"/>
        </w:rPr>
        <w:t>of making the</w:t>
      </w:r>
      <w:r w:rsidRPr="00EA7B8F">
        <w:rPr>
          <w:b/>
          <w:sz w:val="28"/>
          <w:szCs w:val="28"/>
        </w:rPr>
        <w:t xml:space="preserve"> hospital experience less stressful</w:t>
      </w:r>
      <w:r w:rsidR="00446291" w:rsidRPr="00EA7B8F">
        <w:rPr>
          <w:b/>
          <w:sz w:val="28"/>
          <w:szCs w:val="28"/>
        </w:rPr>
        <w:t xml:space="preserve"> for children and families</w:t>
      </w:r>
      <w:r w:rsidRPr="00EA7B8F">
        <w:rPr>
          <w:b/>
          <w:sz w:val="28"/>
          <w:szCs w:val="28"/>
        </w:rPr>
        <w:t xml:space="preserve"> in a variety of different ways.  </w:t>
      </w:r>
      <w:r w:rsidR="00446291" w:rsidRPr="00EA7B8F">
        <w:rPr>
          <w:b/>
          <w:sz w:val="28"/>
          <w:szCs w:val="28"/>
        </w:rPr>
        <w:t>As a former WSU graduate</w:t>
      </w:r>
      <w:r w:rsidRPr="00EA7B8F">
        <w:rPr>
          <w:b/>
          <w:sz w:val="28"/>
          <w:szCs w:val="28"/>
        </w:rPr>
        <w:t>, I am thankful for the good education I received,</w:t>
      </w:r>
      <w:r w:rsidR="00446291" w:rsidRPr="00EA7B8F">
        <w:rPr>
          <w:b/>
          <w:sz w:val="28"/>
          <w:szCs w:val="28"/>
        </w:rPr>
        <w:t xml:space="preserve"> and </w:t>
      </w:r>
      <w:r w:rsidRPr="00EA7B8F">
        <w:rPr>
          <w:b/>
          <w:sz w:val="28"/>
          <w:szCs w:val="28"/>
        </w:rPr>
        <w:t>am pleased to be in a position where I</w:t>
      </w:r>
      <w:r w:rsidR="00446291" w:rsidRPr="00EA7B8F">
        <w:rPr>
          <w:b/>
          <w:sz w:val="28"/>
          <w:szCs w:val="28"/>
        </w:rPr>
        <w:t xml:space="preserve">’m able to </w:t>
      </w:r>
      <w:r w:rsidRPr="00EA7B8F">
        <w:rPr>
          <w:b/>
          <w:sz w:val="28"/>
          <w:szCs w:val="28"/>
        </w:rPr>
        <w:t>make a difference in our community every single day.</w:t>
      </w:r>
    </w:p>
    <w:p w14:paraId="1FA98EAF" w14:textId="77777777" w:rsidR="004B607F" w:rsidRPr="00EA7B8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 xml:space="preserve">   </w:t>
      </w:r>
    </w:p>
    <w:p w14:paraId="46D39FE6" w14:textId="77777777" w:rsidR="004B607F" w:rsidRPr="00EA7B8F" w:rsidRDefault="004B607F" w:rsidP="004B607F">
      <w:pPr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ab/>
        <w:t>I am writing to propose implementation of the course “Children and Families in the Medical Setting” (CHF 4450).   The purpose for this request is two-fold: First</w:t>
      </w:r>
      <w:r w:rsidR="00446291" w:rsidRPr="00EA7B8F">
        <w:rPr>
          <w:b/>
          <w:sz w:val="28"/>
          <w:szCs w:val="28"/>
        </w:rPr>
        <w:t xml:space="preserve">, there </w:t>
      </w:r>
      <w:r w:rsidRPr="00EA7B8F">
        <w:rPr>
          <w:b/>
          <w:sz w:val="28"/>
          <w:szCs w:val="28"/>
        </w:rPr>
        <w:t>have been some recent changes ma</w:t>
      </w:r>
      <w:bookmarkStart w:id="0" w:name="_GoBack"/>
      <w:bookmarkEnd w:id="0"/>
      <w:r w:rsidRPr="00EA7B8F">
        <w:rPr>
          <w:b/>
          <w:sz w:val="28"/>
          <w:szCs w:val="28"/>
        </w:rPr>
        <w:t>de to the National Child Life Certification requirements. Every candidate is required to complete a 480 hour internship</w:t>
      </w:r>
      <w:r w:rsidR="00446291" w:rsidRPr="00EA7B8F">
        <w:rPr>
          <w:b/>
          <w:sz w:val="28"/>
          <w:szCs w:val="28"/>
        </w:rPr>
        <w:t xml:space="preserve">.  This </w:t>
      </w:r>
      <w:r w:rsidRPr="00EA7B8F">
        <w:rPr>
          <w:b/>
          <w:sz w:val="28"/>
          <w:szCs w:val="28"/>
        </w:rPr>
        <w:t>was always required, but they recent</w:t>
      </w:r>
      <w:r w:rsidR="00446291" w:rsidRPr="00EA7B8F">
        <w:rPr>
          <w:b/>
          <w:sz w:val="28"/>
          <w:szCs w:val="28"/>
        </w:rPr>
        <w:t>ly added the stipulation that the internship now</w:t>
      </w:r>
      <w:r w:rsidRPr="00EA7B8F">
        <w:rPr>
          <w:b/>
          <w:sz w:val="28"/>
          <w:szCs w:val="28"/>
        </w:rPr>
        <w:t xml:space="preserve"> must be unpaid.  </w:t>
      </w:r>
      <w:r w:rsidR="00446291" w:rsidRPr="00EA7B8F">
        <w:rPr>
          <w:b/>
          <w:sz w:val="28"/>
          <w:szCs w:val="28"/>
        </w:rPr>
        <w:t>Secondly,</w:t>
      </w:r>
      <w:r w:rsidRPr="00EA7B8F">
        <w:rPr>
          <w:b/>
          <w:sz w:val="28"/>
          <w:szCs w:val="28"/>
        </w:rPr>
        <w:t xml:space="preserve"> they have required as of September 2012</w:t>
      </w:r>
      <w:proofErr w:type="gramStart"/>
      <w:r w:rsidRPr="00EA7B8F">
        <w:rPr>
          <w:b/>
          <w:sz w:val="28"/>
          <w:szCs w:val="28"/>
        </w:rPr>
        <w:t xml:space="preserve">, </w:t>
      </w:r>
      <w:r w:rsidR="00446291" w:rsidRPr="00EA7B8F">
        <w:rPr>
          <w:b/>
          <w:sz w:val="28"/>
          <w:szCs w:val="28"/>
        </w:rPr>
        <w:t xml:space="preserve"> </w:t>
      </w:r>
      <w:r w:rsidRPr="00EA7B8F">
        <w:rPr>
          <w:b/>
          <w:sz w:val="28"/>
          <w:szCs w:val="28"/>
        </w:rPr>
        <w:t>that</w:t>
      </w:r>
      <w:proofErr w:type="gramEnd"/>
      <w:r w:rsidRPr="00EA7B8F">
        <w:rPr>
          <w:b/>
          <w:sz w:val="28"/>
          <w:szCs w:val="28"/>
        </w:rPr>
        <w:t xml:space="preserve"> every candidate have at least one passing Child Life course on their </w:t>
      </w:r>
      <w:r w:rsidR="00EA7B8F" w:rsidRPr="00EA7B8F">
        <w:rPr>
          <w:b/>
          <w:sz w:val="28"/>
          <w:szCs w:val="28"/>
        </w:rPr>
        <w:t xml:space="preserve">college </w:t>
      </w:r>
      <w:r w:rsidRPr="00EA7B8F">
        <w:rPr>
          <w:b/>
          <w:sz w:val="28"/>
          <w:szCs w:val="28"/>
        </w:rPr>
        <w:t xml:space="preserve">transcript in order to be eligible to sit for the certification examination.  </w:t>
      </w:r>
    </w:p>
    <w:p w14:paraId="3FAA099B" w14:textId="77777777" w:rsidR="004B607F" w:rsidRPr="00EA7B8F" w:rsidRDefault="004B607F" w:rsidP="004B607F">
      <w:pPr>
        <w:ind w:firstLine="720"/>
        <w:rPr>
          <w:b/>
          <w:sz w:val="28"/>
          <w:szCs w:val="28"/>
        </w:rPr>
      </w:pPr>
    </w:p>
    <w:p w14:paraId="793F4AFC" w14:textId="77777777" w:rsidR="00446291" w:rsidRPr="00EA7B8F" w:rsidRDefault="004B607F" w:rsidP="004B607F">
      <w:pPr>
        <w:ind w:firstLine="720"/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Previously, McKay Child Life department has been willing to hire candidates who have EITHER the National Child Life certification OR the National Family Life</w:t>
      </w:r>
      <w:r w:rsidR="00446291" w:rsidRPr="00EA7B8F">
        <w:rPr>
          <w:b/>
          <w:sz w:val="28"/>
          <w:szCs w:val="28"/>
        </w:rPr>
        <w:t xml:space="preserve"> Educator </w:t>
      </w:r>
      <w:r w:rsidRPr="00EA7B8F">
        <w:rPr>
          <w:b/>
          <w:sz w:val="28"/>
          <w:szCs w:val="28"/>
        </w:rPr>
        <w:t xml:space="preserve"> certification</w:t>
      </w:r>
      <w:r w:rsidR="00EA7B8F" w:rsidRPr="00EA7B8F">
        <w:rPr>
          <w:b/>
          <w:sz w:val="28"/>
          <w:szCs w:val="28"/>
        </w:rPr>
        <w:t xml:space="preserve">. This </w:t>
      </w:r>
      <w:r w:rsidRPr="00EA7B8F">
        <w:rPr>
          <w:b/>
          <w:sz w:val="28"/>
          <w:szCs w:val="28"/>
        </w:rPr>
        <w:t xml:space="preserve">meant that Family Life Practicum students were a good fit for the Child Life department.  However, starting in June of 2012, McKay Dee Hospital Child Life Department has </w:t>
      </w:r>
      <w:r w:rsidR="00446291" w:rsidRPr="00EA7B8F">
        <w:rPr>
          <w:b/>
          <w:sz w:val="28"/>
          <w:szCs w:val="28"/>
        </w:rPr>
        <w:t xml:space="preserve">become </w:t>
      </w:r>
      <w:r w:rsidRPr="00EA7B8F">
        <w:rPr>
          <w:b/>
          <w:sz w:val="28"/>
          <w:szCs w:val="28"/>
        </w:rPr>
        <w:t>standardized with the rest of Intermountain Healthcare in obtaining the National Child Life Certification, and has since made this certification a requirement in order to obtain employment as a Child Life Specialist</w:t>
      </w:r>
      <w:r w:rsidR="00446291" w:rsidRPr="00EA7B8F">
        <w:rPr>
          <w:b/>
          <w:sz w:val="28"/>
          <w:szCs w:val="28"/>
        </w:rPr>
        <w:t>.</w:t>
      </w:r>
    </w:p>
    <w:p w14:paraId="0C2C90EC" w14:textId="77777777" w:rsidR="00446291" w:rsidRPr="00EA7B8F" w:rsidRDefault="00446291" w:rsidP="004B607F">
      <w:pPr>
        <w:ind w:firstLine="720"/>
        <w:rPr>
          <w:b/>
          <w:sz w:val="28"/>
          <w:szCs w:val="28"/>
        </w:rPr>
      </w:pPr>
    </w:p>
    <w:p w14:paraId="24C06C74" w14:textId="77777777" w:rsidR="004B607F" w:rsidRPr="00EA7B8F" w:rsidRDefault="00446291" w:rsidP="004B607F">
      <w:pPr>
        <w:ind w:firstLine="720"/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lastRenderedPageBreak/>
        <w:t xml:space="preserve"> </w:t>
      </w:r>
      <w:r w:rsidR="004B607F" w:rsidRPr="00EA7B8F">
        <w:rPr>
          <w:b/>
          <w:sz w:val="28"/>
          <w:szCs w:val="28"/>
        </w:rPr>
        <w:t xml:space="preserve">Adding this Child Life course, and making the 480 hour cooperative work experience available, puts these Family Studies students who wish to pursue a career in Child Life in the position to do so following graduation from the Family Studies Program. Making this change also allows us at McKay to maintain the current </w:t>
      </w:r>
      <w:r w:rsidR="00EA7B8F" w:rsidRPr="00EA7B8F">
        <w:rPr>
          <w:b/>
          <w:sz w:val="28"/>
          <w:szCs w:val="28"/>
        </w:rPr>
        <w:t>partnership</w:t>
      </w:r>
      <w:r w:rsidR="004B607F" w:rsidRPr="00EA7B8F">
        <w:rPr>
          <w:b/>
          <w:sz w:val="28"/>
          <w:szCs w:val="28"/>
        </w:rPr>
        <w:t xml:space="preserve"> that already exists with Intermountain to </w:t>
      </w:r>
      <w:r w:rsidRPr="00EA7B8F">
        <w:rPr>
          <w:b/>
          <w:sz w:val="28"/>
          <w:szCs w:val="28"/>
        </w:rPr>
        <w:t>mentor</w:t>
      </w:r>
      <w:r w:rsidR="004B607F" w:rsidRPr="00EA7B8F">
        <w:rPr>
          <w:b/>
          <w:sz w:val="28"/>
          <w:szCs w:val="28"/>
        </w:rPr>
        <w:t xml:space="preserve"> students from the Family Studies department. </w:t>
      </w:r>
    </w:p>
    <w:p w14:paraId="050D52E5" w14:textId="77777777" w:rsidR="00446291" w:rsidRPr="00EA7B8F" w:rsidRDefault="00446291" w:rsidP="004B607F">
      <w:pPr>
        <w:ind w:firstLine="720"/>
        <w:rPr>
          <w:b/>
          <w:sz w:val="28"/>
          <w:szCs w:val="28"/>
        </w:rPr>
      </w:pPr>
    </w:p>
    <w:p w14:paraId="6B31C9DF" w14:textId="77777777" w:rsidR="00446291" w:rsidRPr="00EA7B8F" w:rsidRDefault="00446291" w:rsidP="004B607F">
      <w:pPr>
        <w:ind w:firstLine="720"/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 xml:space="preserve">Weber State University has played an important role for the Child Life Program here at McKay, as three of our four current staff members are WSU alumni.  </w:t>
      </w:r>
      <w:r w:rsidR="00EA7B8F" w:rsidRPr="00EA7B8F">
        <w:rPr>
          <w:b/>
          <w:sz w:val="28"/>
          <w:szCs w:val="28"/>
        </w:rPr>
        <w:t xml:space="preserve">One of my passions over the last few years has been to grow this program, and I would love to continue doing so with our own community members if at all possible. I am proud to be from Ogden, Utah and I am proud to have a great education system in place in our own back yard.  </w:t>
      </w:r>
      <w:r w:rsidRPr="00EA7B8F">
        <w:rPr>
          <w:b/>
          <w:sz w:val="28"/>
          <w:szCs w:val="28"/>
        </w:rPr>
        <w:t>Your consideration in this matter is greatly appreciated. If you have any questions or concerns I am happy to further the discussion with this committee</w:t>
      </w:r>
      <w:r w:rsidR="00EA7B8F" w:rsidRPr="00EA7B8F">
        <w:rPr>
          <w:b/>
          <w:sz w:val="28"/>
          <w:szCs w:val="28"/>
        </w:rPr>
        <w:t xml:space="preserve"> at any time</w:t>
      </w:r>
      <w:r w:rsidRPr="00EA7B8F">
        <w:rPr>
          <w:b/>
          <w:sz w:val="28"/>
          <w:szCs w:val="28"/>
        </w:rPr>
        <w:t xml:space="preserve">. </w:t>
      </w:r>
    </w:p>
    <w:p w14:paraId="701A5011" w14:textId="77777777" w:rsidR="00446291" w:rsidRPr="00EA7B8F" w:rsidRDefault="00EA7B8F" w:rsidP="004B607F">
      <w:pPr>
        <w:ind w:firstLine="720"/>
        <w:rPr>
          <w:b/>
          <w:sz w:val="28"/>
          <w:szCs w:val="28"/>
        </w:rPr>
      </w:pPr>
      <w:r w:rsidRPr="00EA7B8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FA295D" wp14:editId="5D1197D8">
            <wp:simplePos x="0" y="0"/>
            <wp:positionH relativeFrom="column">
              <wp:posOffset>-183515</wp:posOffset>
            </wp:positionH>
            <wp:positionV relativeFrom="paragraph">
              <wp:posOffset>38984</wp:posOffset>
            </wp:positionV>
            <wp:extent cx="4876800" cy="365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E9749" w14:textId="77777777" w:rsidR="00446291" w:rsidRPr="00EA7B8F" w:rsidRDefault="00446291" w:rsidP="004B607F">
      <w:pPr>
        <w:ind w:firstLine="720"/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Sincerely,</w:t>
      </w:r>
    </w:p>
    <w:p w14:paraId="5F7E8FC7" w14:textId="77777777" w:rsidR="00446291" w:rsidRPr="00EA7B8F" w:rsidRDefault="00446291" w:rsidP="004B607F">
      <w:pPr>
        <w:ind w:firstLine="720"/>
        <w:rPr>
          <w:b/>
          <w:sz w:val="28"/>
          <w:szCs w:val="28"/>
        </w:rPr>
      </w:pPr>
    </w:p>
    <w:p w14:paraId="155EB158" w14:textId="77777777" w:rsidR="00446291" w:rsidRPr="00EA7B8F" w:rsidRDefault="00446291" w:rsidP="004B607F">
      <w:pPr>
        <w:ind w:firstLine="720"/>
        <w:rPr>
          <w:b/>
          <w:sz w:val="28"/>
          <w:szCs w:val="28"/>
        </w:rPr>
      </w:pPr>
    </w:p>
    <w:p w14:paraId="6CC62D98" w14:textId="77777777" w:rsidR="00446291" w:rsidRPr="00EA7B8F" w:rsidRDefault="00446291" w:rsidP="00446291">
      <w:pPr>
        <w:rPr>
          <w:b/>
          <w:sz w:val="28"/>
          <w:szCs w:val="28"/>
        </w:rPr>
      </w:pPr>
    </w:p>
    <w:p w14:paraId="09D01C01" w14:textId="77777777" w:rsidR="00446291" w:rsidRPr="00EA7B8F" w:rsidRDefault="00446291" w:rsidP="004B607F">
      <w:pPr>
        <w:ind w:firstLine="720"/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 xml:space="preserve">Casey </w:t>
      </w:r>
      <w:r w:rsidR="00EA7B8F" w:rsidRPr="00EA7B8F">
        <w:rPr>
          <w:b/>
          <w:sz w:val="28"/>
          <w:szCs w:val="28"/>
        </w:rPr>
        <w:t xml:space="preserve">L. </w:t>
      </w:r>
      <w:r w:rsidRPr="00EA7B8F">
        <w:rPr>
          <w:b/>
          <w:sz w:val="28"/>
          <w:szCs w:val="28"/>
        </w:rPr>
        <w:t>Davis BS, CCLS</w:t>
      </w:r>
    </w:p>
    <w:p w14:paraId="0FCF088A" w14:textId="77777777" w:rsidR="00446291" w:rsidRPr="00EA7B8F" w:rsidRDefault="00446291" w:rsidP="004B607F">
      <w:pPr>
        <w:ind w:firstLine="720"/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Child Life Specialist</w:t>
      </w:r>
    </w:p>
    <w:p w14:paraId="14875620" w14:textId="77777777" w:rsidR="00EA7B8F" w:rsidRPr="00EA7B8F" w:rsidRDefault="00EA7B8F" w:rsidP="004B607F">
      <w:pPr>
        <w:ind w:firstLine="720"/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4401 Harrison Blvd.</w:t>
      </w:r>
      <w:r w:rsidRPr="00EA7B8F">
        <w:rPr>
          <w:b/>
          <w:sz w:val="28"/>
          <w:szCs w:val="28"/>
        </w:rPr>
        <w:br/>
      </w:r>
      <w:r w:rsidRPr="00EA7B8F">
        <w:rPr>
          <w:b/>
          <w:sz w:val="28"/>
          <w:szCs w:val="28"/>
        </w:rPr>
        <w:tab/>
        <w:t>Ogden, UT 84403</w:t>
      </w:r>
    </w:p>
    <w:p w14:paraId="26FFC1C0" w14:textId="77777777" w:rsidR="00EA7B8F" w:rsidRPr="00EA7B8F" w:rsidRDefault="00EA7B8F" w:rsidP="004B607F">
      <w:pPr>
        <w:ind w:firstLine="720"/>
        <w:rPr>
          <w:b/>
          <w:sz w:val="28"/>
          <w:szCs w:val="28"/>
        </w:rPr>
      </w:pPr>
      <w:r w:rsidRPr="00EA7B8F">
        <w:rPr>
          <w:b/>
          <w:sz w:val="28"/>
          <w:szCs w:val="28"/>
        </w:rPr>
        <w:t>801-387-4226</w:t>
      </w:r>
    </w:p>
    <w:p w14:paraId="3CB89819" w14:textId="77777777" w:rsidR="00EA7B8F" w:rsidRDefault="00EA7B8F" w:rsidP="004B607F">
      <w:pPr>
        <w:ind w:firstLine="720"/>
        <w:rPr>
          <w:b/>
        </w:rPr>
      </w:pPr>
      <w:r w:rsidRPr="00EA7B8F">
        <w:rPr>
          <w:b/>
          <w:sz w:val="28"/>
          <w:szCs w:val="28"/>
        </w:rPr>
        <w:t>casey.davis@imail.org</w:t>
      </w:r>
    </w:p>
    <w:p w14:paraId="10AFDD83" w14:textId="77777777" w:rsidR="00446291" w:rsidRDefault="00446291" w:rsidP="004B607F">
      <w:pPr>
        <w:ind w:firstLine="720"/>
        <w:rPr>
          <w:b/>
        </w:rPr>
      </w:pPr>
    </w:p>
    <w:p w14:paraId="45D1A9AE" w14:textId="77777777" w:rsidR="00006D1C" w:rsidRDefault="00006D1C"/>
    <w:sectPr w:rsidR="00006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7F"/>
    <w:rsid w:val="00006D1C"/>
    <w:rsid w:val="00446291"/>
    <w:rsid w:val="004B607F"/>
    <w:rsid w:val="00A41CCD"/>
    <w:rsid w:val="00B86FE8"/>
    <w:rsid w:val="00EA7B8F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509BC"/>
  <w15:docId w15:val="{E94823CB-A86E-4A60-9A72-1E65FCB7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mkcdavi2</dc:creator>
  <cp:keywords/>
  <dc:description/>
  <cp:lastModifiedBy>Paul Schvaneveldt</cp:lastModifiedBy>
  <cp:revision>2</cp:revision>
  <dcterms:created xsi:type="dcterms:W3CDTF">2014-01-28T18:35:00Z</dcterms:created>
  <dcterms:modified xsi:type="dcterms:W3CDTF">2014-01-28T18:35:00Z</dcterms:modified>
</cp:coreProperties>
</file>