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DB" w:rsidRPr="008C1ADB" w:rsidRDefault="008C1ADB" w:rsidP="008C1ADB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8C1ADB">
        <w:rPr>
          <w:rFonts w:eastAsia="Times New Roman" w:cs="Times New Roman"/>
          <w:b/>
          <w:bCs/>
          <w:kern w:val="36"/>
          <w:sz w:val="48"/>
          <w:szCs w:val="48"/>
        </w:rPr>
        <w:t>Technical Sales</w:t>
      </w:r>
    </w:p>
    <w:p w:rsidR="008C1ADB" w:rsidRPr="008C1ADB" w:rsidRDefault="008C1ADB" w:rsidP="008C1AD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8C1ADB">
        <w:rPr>
          <w:rFonts w:eastAsia="Times New Roman" w:cs="Times New Roman"/>
          <w:b/>
          <w:bCs/>
          <w:i/>
          <w:iCs/>
          <w:sz w:val="36"/>
          <w:szCs w:val="36"/>
        </w:rPr>
        <w:t>BACHELOR'S DEGREE (BS or BA)</w:t>
      </w:r>
      <w:r w:rsidRPr="008C1ADB">
        <w:rPr>
          <w:rFonts w:eastAsia="Times New Roman" w:cs="Times New Roman"/>
          <w:b/>
          <w:bCs/>
          <w:sz w:val="36"/>
          <w:szCs w:val="36"/>
        </w:rPr>
        <w:t xml:space="preserve">  </w:t>
      </w:r>
    </w:p>
    <w:p w:rsidR="008C1ADB" w:rsidRPr="008C1ADB" w:rsidRDefault="008C1ADB" w:rsidP="008C1ADB">
      <w:pPr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b/>
          <w:bCs/>
          <w:szCs w:val="24"/>
        </w:rPr>
        <w:t>» Program Prerequisite:</w:t>
      </w:r>
      <w:r w:rsidRPr="008C1ADB">
        <w:rPr>
          <w:rFonts w:eastAsia="Times New Roman" w:cs="Times New Roman"/>
          <w:szCs w:val="24"/>
        </w:rPr>
        <w:t xml:space="preserve"> An interview with the department chair or designee is necessary prior to acceptance into the program. </w:t>
      </w:r>
    </w:p>
    <w:p w:rsidR="008C1ADB" w:rsidRPr="008C1ADB" w:rsidRDefault="008C1ADB" w:rsidP="008C1ADB">
      <w:pPr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  </w:t>
      </w:r>
    </w:p>
    <w:p w:rsidR="008C1ADB" w:rsidRPr="008C1ADB" w:rsidRDefault="008C1ADB" w:rsidP="008C1ADB">
      <w:pPr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b/>
          <w:bCs/>
          <w:szCs w:val="24"/>
        </w:rPr>
        <w:t>» Minor:</w:t>
      </w:r>
      <w:r w:rsidRPr="008C1ADB">
        <w:rPr>
          <w:rFonts w:eastAsia="Times New Roman" w:cs="Times New Roman"/>
          <w:szCs w:val="24"/>
        </w:rPr>
        <w:t xml:space="preserve"> Not required. </w:t>
      </w:r>
    </w:p>
    <w:p w:rsidR="008C1ADB" w:rsidRPr="008C1ADB" w:rsidRDefault="008C1ADB" w:rsidP="008C1ADB">
      <w:pPr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  </w:t>
      </w:r>
    </w:p>
    <w:p w:rsidR="008C1ADB" w:rsidRPr="008C1ADB" w:rsidRDefault="008C1ADB" w:rsidP="008C1ADB">
      <w:pPr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b/>
          <w:bCs/>
          <w:szCs w:val="24"/>
        </w:rPr>
        <w:t>» Grade Requirements:</w:t>
      </w:r>
      <w:r w:rsidRPr="008C1ADB">
        <w:rPr>
          <w:rFonts w:eastAsia="Times New Roman" w:cs="Times New Roman"/>
          <w:szCs w:val="24"/>
        </w:rPr>
        <w:t xml:space="preserve"> A grade of "C" or better in courses required for this major (a grade of "C-" is not acceptable) in addition to an overall GPA of 2.00 or higher. </w:t>
      </w:r>
    </w:p>
    <w:p w:rsidR="008C1ADB" w:rsidRPr="008C1ADB" w:rsidRDefault="008C1ADB" w:rsidP="008C1ADB">
      <w:pPr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  </w:t>
      </w:r>
    </w:p>
    <w:p w:rsidR="008C1ADB" w:rsidRPr="008C1ADB" w:rsidRDefault="008C1ADB" w:rsidP="008C1ADB">
      <w:pPr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b/>
          <w:bCs/>
          <w:szCs w:val="24"/>
        </w:rPr>
        <w:t>» Credit Hour Requirements:</w:t>
      </w:r>
      <w:r w:rsidRPr="008C1ADB">
        <w:rPr>
          <w:rFonts w:eastAsia="Times New Roman" w:cs="Times New Roman"/>
          <w:szCs w:val="24"/>
        </w:rPr>
        <w:t xml:space="preserve"> A total of 120 hours is required for graduation -- a minimum of 45 of these is required within the major. A total of 40 upper division credit hours is required (courses number 3000 and above) -- a minimum of 32 of these is required within the major. </w:t>
      </w:r>
    </w:p>
    <w:p w:rsidR="008C1ADB" w:rsidRPr="008C1ADB" w:rsidRDefault="008C1ADB" w:rsidP="008C1AD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8C1ADB">
        <w:rPr>
          <w:rFonts w:eastAsia="Times New Roman" w:cs="Times New Roman"/>
          <w:b/>
          <w:bCs/>
          <w:sz w:val="27"/>
          <w:szCs w:val="27"/>
        </w:rPr>
        <w:t>Advisement</w:t>
      </w:r>
    </w:p>
    <w:p w:rsidR="008C1ADB" w:rsidRPr="008C1ADB" w:rsidRDefault="008C1ADB" w:rsidP="008C1AD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All Technical Sales students are required to meet with a faculty advisor at least annually for course and program advisement. Call 801-626-6913 for more information or to schedule an appointment.  (Also refer to the </w:t>
      </w:r>
      <w:hyperlink r:id="rId5" w:tgtFrame="_top" w:history="1">
        <w:r w:rsidRPr="008C1ADB">
          <w:rPr>
            <w:rFonts w:eastAsia="Times New Roman" w:cs="Times New Roman"/>
            <w:color w:val="400040"/>
            <w:szCs w:val="24"/>
            <w:u w:val="single"/>
          </w:rPr>
          <w:t>Department Advisor Referral List</w:t>
        </w:r>
      </w:hyperlink>
      <w:r w:rsidRPr="008C1ADB">
        <w:rPr>
          <w:rFonts w:eastAsia="Times New Roman" w:cs="Times New Roman"/>
          <w:szCs w:val="24"/>
        </w:rPr>
        <w:t>.)</w:t>
      </w:r>
    </w:p>
    <w:p w:rsidR="008C1ADB" w:rsidRPr="008C1ADB" w:rsidRDefault="008C1ADB" w:rsidP="008C1AD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8C1ADB">
        <w:rPr>
          <w:rFonts w:eastAsia="Times New Roman" w:cs="Times New Roman"/>
          <w:b/>
          <w:bCs/>
          <w:sz w:val="27"/>
          <w:szCs w:val="27"/>
        </w:rPr>
        <w:t>Admission Requirements</w:t>
      </w:r>
    </w:p>
    <w:p w:rsidR="008C1ADB" w:rsidRPr="008C1ADB" w:rsidRDefault="008C1ADB" w:rsidP="008C1AD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Declare your </w:t>
      </w:r>
      <w:hyperlink r:id="rId6" w:tgtFrame="_self" w:history="1">
        <w:r w:rsidRPr="008C1ADB">
          <w:rPr>
            <w:rFonts w:eastAsia="Times New Roman" w:cs="Times New Roman"/>
            <w:color w:val="400040"/>
            <w:szCs w:val="24"/>
            <w:u w:val="single"/>
          </w:rPr>
          <w:t>program of study</w:t>
        </w:r>
      </w:hyperlink>
      <w:r w:rsidRPr="008C1ADB">
        <w:rPr>
          <w:rFonts w:eastAsia="Times New Roman" w:cs="Times New Roman"/>
          <w:szCs w:val="24"/>
        </w:rPr>
        <w:t xml:space="preserve">. There </w:t>
      </w:r>
      <w:proofErr w:type="gramStart"/>
      <w:r w:rsidRPr="008C1ADB">
        <w:rPr>
          <w:rFonts w:eastAsia="Times New Roman" w:cs="Times New Roman"/>
          <w:szCs w:val="24"/>
        </w:rPr>
        <w:t>are no special admission</w:t>
      </w:r>
      <w:proofErr w:type="gramEnd"/>
      <w:r w:rsidRPr="008C1ADB">
        <w:rPr>
          <w:rFonts w:eastAsia="Times New Roman" w:cs="Times New Roman"/>
          <w:szCs w:val="24"/>
        </w:rPr>
        <w:t xml:space="preserve"> or application requirements for this program.</w:t>
      </w:r>
    </w:p>
    <w:p w:rsidR="008C1ADB" w:rsidRPr="008C1ADB" w:rsidRDefault="008C1ADB" w:rsidP="008C1AD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8C1ADB">
        <w:rPr>
          <w:rFonts w:eastAsia="Times New Roman" w:cs="Times New Roman"/>
          <w:b/>
          <w:bCs/>
          <w:sz w:val="27"/>
          <w:szCs w:val="27"/>
        </w:rPr>
        <w:t>General Education</w:t>
      </w:r>
    </w:p>
    <w:p w:rsidR="008C1ADB" w:rsidRPr="008C1ADB" w:rsidRDefault="008C1ADB" w:rsidP="008C1AD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Refer to </w:t>
      </w:r>
      <w:hyperlink r:id="rId7" w:tgtFrame="_top" w:history="1">
        <w:r w:rsidRPr="008C1ADB">
          <w:rPr>
            <w:rFonts w:eastAsia="Times New Roman" w:cs="Times New Roman"/>
            <w:color w:val="400040"/>
            <w:szCs w:val="24"/>
            <w:u w:val="single"/>
          </w:rPr>
          <w:t>General Requirements</w:t>
        </w:r>
      </w:hyperlink>
      <w:r w:rsidRPr="008C1ADB">
        <w:rPr>
          <w:rFonts w:eastAsia="Times New Roman" w:cs="Times New Roman"/>
          <w:szCs w:val="24"/>
        </w:rPr>
        <w:t xml:space="preserve"> for Bachelor of Science or Bachelor of Arts requirements. MATH QL1030 (3) is recommended to fulfill the Quantitative Literacy requirement. </w:t>
      </w:r>
    </w:p>
    <w:p w:rsidR="008C1ADB" w:rsidRPr="008C1ADB" w:rsidRDefault="008C1ADB" w:rsidP="008C1AD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8C1ADB">
        <w:rPr>
          <w:rFonts w:eastAsia="Times New Roman" w:cs="Times New Roman"/>
          <w:b/>
          <w:bCs/>
          <w:sz w:val="27"/>
          <w:szCs w:val="27"/>
        </w:rPr>
        <w:t xml:space="preserve">Course Requirements for BS Degree </w:t>
      </w:r>
    </w:p>
    <w:p w:rsidR="008C1ADB" w:rsidRPr="008C1ADB" w:rsidRDefault="008C1ADB" w:rsidP="008C1AD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Cs w:val="24"/>
        </w:rPr>
      </w:pPr>
      <w:r w:rsidRPr="008C1ADB">
        <w:rPr>
          <w:rFonts w:eastAsia="Times New Roman" w:cs="Times New Roman"/>
          <w:b/>
          <w:bCs/>
          <w:szCs w:val="24"/>
        </w:rPr>
        <w:t xml:space="preserve">Courses </w:t>
      </w:r>
      <w:proofErr w:type="gramStart"/>
      <w:r w:rsidRPr="008C1ADB">
        <w:rPr>
          <w:rFonts w:eastAsia="Times New Roman" w:cs="Times New Roman"/>
          <w:b/>
          <w:bCs/>
          <w:szCs w:val="24"/>
        </w:rPr>
        <w:t>Required</w:t>
      </w:r>
      <w:proofErr w:type="gramEnd"/>
      <w:r w:rsidRPr="008C1ADB">
        <w:rPr>
          <w:rFonts w:eastAsia="Times New Roman" w:cs="Times New Roman"/>
          <w:b/>
          <w:bCs/>
          <w:szCs w:val="24"/>
        </w:rPr>
        <w:t xml:space="preserve"> (45 credit hours)</w:t>
      </w:r>
    </w:p>
    <w:p w:rsidR="008C1ADB" w:rsidRPr="008C1ADB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1143 Fundamental Selling Techniques (3) </w:t>
      </w:r>
    </w:p>
    <w:p w:rsidR="008C1ADB" w:rsidRPr="008C1ADB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1303 Distribution Principles (3) </w:t>
      </w:r>
    </w:p>
    <w:p w:rsidR="008C1ADB" w:rsidRPr="008C1ADB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1401 Introduction to Sales &amp; Services Technology (1) </w:t>
      </w:r>
    </w:p>
    <w:p w:rsidR="008C1ADB" w:rsidRPr="008C1ADB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D1B0A">
        <w:rPr>
          <w:rFonts w:eastAsia="Times New Roman" w:cs="Times New Roman"/>
          <w:strike/>
          <w:szCs w:val="24"/>
        </w:rPr>
        <w:t>SST 1602 Advanced Selling Techniques (2)</w:t>
      </w:r>
      <w:r w:rsidRPr="008C1ADB">
        <w:rPr>
          <w:rFonts w:eastAsia="Times New Roman" w:cs="Times New Roman"/>
          <w:szCs w:val="24"/>
        </w:rPr>
        <w:t xml:space="preserve"> </w:t>
      </w:r>
      <w:r w:rsidR="009D1B0A">
        <w:rPr>
          <w:rFonts w:eastAsia="Times New Roman" w:cs="Times New Roman"/>
          <w:color w:val="FF0000"/>
          <w:szCs w:val="24"/>
        </w:rPr>
        <w:t xml:space="preserve"> SST 2603 Advanced Selling Techniques (3)</w:t>
      </w:r>
    </w:p>
    <w:p w:rsidR="008C1ADB" w:rsidRPr="008C1ADB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2383 Retail Merchandising and Buying Methods (3) </w:t>
      </w:r>
    </w:p>
    <w:p w:rsidR="008C1ADB" w:rsidRPr="008C1ADB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3103 Sales Personalities &amp; Profiles (3) </w:t>
      </w:r>
    </w:p>
    <w:p w:rsidR="008C1ADB" w:rsidRPr="008C1ADB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3203 Customer Service Techniques (3) </w:t>
      </w:r>
    </w:p>
    <w:p w:rsidR="008C1ADB" w:rsidRPr="008C1ADB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3363 Contract &amp; Sales Negotiation (3) </w:t>
      </w:r>
    </w:p>
    <w:p w:rsidR="008C1ADB" w:rsidRPr="008C1ADB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lastRenderedPageBreak/>
        <w:t xml:space="preserve">SST 3563 Principles of Supervision (3) </w:t>
      </w:r>
    </w:p>
    <w:p w:rsidR="008C1ADB" w:rsidRPr="008C1ADB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3702 Developing Team Leadership Skills (2) </w:t>
      </w:r>
    </w:p>
    <w:p w:rsidR="008C1ADB" w:rsidRPr="008C1ADB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3803 Sales Engineering Techniques (3) </w:t>
      </w:r>
    </w:p>
    <w:p w:rsidR="008C1ADB" w:rsidRPr="008C1ADB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3903 Sales Presentation Strategies (3) </w:t>
      </w:r>
    </w:p>
    <w:p w:rsidR="008C1ADB" w:rsidRPr="008C1ADB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4203 Ethical Sales &amp; Service (3) </w:t>
      </w:r>
    </w:p>
    <w:p w:rsidR="008C1ADB" w:rsidRPr="008C1ADB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4610 Senior Project I (3) </w:t>
      </w:r>
    </w:p>
    <w:p w:rsidR="008C1ADB" w:rsidRPr="008C1ADB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4620 Senior Project II (3) </w:t>
      </w:r>
    </w:p>
    <w:p w:rsidR="008C1ADB" w:rsidRPr="008C1ADB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5327B">
        <w:rPr>
          <w:rFonts w:eastAsia="Times New Roman" w:cs="Times New Roman"/>
          <w:strike/>
          <w:szCs w:val="24"/>
        </w:rPr>
        <w:t>SST 4992</w:t>
      </w:r>
      <w:r w:rsidR="00E5327B" w:rsidRPr="00E5327B">
        <w:rPr>
          <w:rFonts w:eastAsia="Times New Roman" w:cs="Times New Roman"/>
          <w:strike/>
          <w:szCs w:val="24"/>
        </w:rPr>
        <w:t xml:space="preserve"> </w:t>
      </w:r>
      <w:r w:rsidRPr="00E5327B">
        <w:rPr>
          <w:rFonts w:eastAsia="Times New Roman" w:cs="Times New Roman"/>
          <w:strike/>
          <w:szCs w:val="24"/>
        </w:rPr>
        <w:t>Senior Seminar</w:t>
      </w:r>
      <w:r w:rsidRPr="008C1ADB">
        <w:rPr>
          <w:rFonts w:eastAsia="Times New Roman" w:cs="Times New Roman"/>
          <w:szCs w:val="24"/>
        </w:rPr>
        <w:t xml:space="preserve"> </w:t>
      </w:r>
      <w:r w:rsidRPr="009D1B0A">
        <w:rPr>
          <w:rFonts w:eastAsia="Times New Roman" w:cs="Times New Roman"/>
          <w:strike/>
          <w:szCs w:val="24"/>
        </w:rPr>
        <w:t>(2)</w:t>
      </w:r>
      <w:r w:rsidRPr="008C1ADB">
        <w:rPr>
          <w:rFonts w:eastAsia="Times New Roman" w:cs="Times New Roman"/>
          <w:szCs w:val="24"/>
        </w:rPr>
        <w:t xml:space="preserve"> </w:t>
      </w:r>
      <w:r w:rsidR="00E5327B">
        <w:rPr>
          <w:rFonts w:eastAsia="Times New Roman" w:cs="Times New Roman"/>
          <w:szCs w:val="24"/>
        </w:rPr>
        <w:t xml:space="preserve"> </w:t>
      </w:r>
      <w:r w:rsidR="00E5327B" w:rsidRPr="00E5327B">
        <w:rPr>
          <w:rFonts w:eastAsia="Times New Roman" w:cs="Times New Roman"/>
          <w:color w:val="FF0000"/>
          <w:szCs w:val="24"/>
        </w:rPr>
        <w:t>SST 4993 Senior Seminar</w:t>
      </w:r>
      <w:r w:rsidR="00E5327B">
        <w:rPr>
          <w:rFonts w:eastAsia="Times New Roman" w:cs="Times New Roman"/>
          <w:szCs w:val="24"/>
        </w:rPr>
        <w:t xml:space="preserve"> </w:t>
      </w:r>
      <w:r w:rsidR="009D1B0A">
        <w:rPr>
          <w:rFonts w:eastAsia="Times New Roman" w:cs="Times New Roman"/>
          <w:color w:val="FF0000"/>
          <w:szCs w:val="24"/>
        </w:rPr>
        <w:t>(3)</w:t>
      </w:r>
    </w:p>
    <w:p w:rsidR="008C1ADB" w:rsidRPr="009D1B0A" w:rsidRDefault="008C1ADB" w:rsidP="008C1A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trike/>
          <w:szCs w:val="24"/>
        </w:rPr>
      </w:pPr>
      <w:r w:rsidRPr="009D1B0A">
        <w:rPr>
          <w:rFonts w:eastAsia="Times New Roman" w:cs="Times New Roman"/>
          <w:strike/>
          <w:szCs w:val="24"/>
        </w:rPr>
        <w:t xml:space="preserve">TBE 3090 Advanced Electronic Presentations (2) </w:t>
      </w:r>
    </w:p>
    <w:p w:rsidR="008C1ADB" w:rsidRPr="008C1ADB" w:rsidRDefault="008C1ADB" w:rsidP="008C1AD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Cs w:val="24"/>
        </w:rPr>
      </w:pPr>
      <w:r w:rsidRPr="008C1ADB">
        <w:rPr>
          <w:rFonts w:eastAsia="Times New Roman" w:cs="Times New Roman"/>
          <w:b/>
          <w:bCs/>
          <w:szCs w:val="24"/>
        </w:rPr>
        <w:t>Technical Sales Concentration (minimum 20 credit hours)</w:t>
      </w:r>
    </w:p>
    <w:p w:rsidR="008C1ADB" w:rsidRPr="008C1ADB" w:rsidRDefault="008C1ADB" w:rsidP="008C1ADB">
      <w:pPr>
        <w:rPr>
          <w:rFonts w:eastAsia="Times New Roman" w:cs="Times New Roman"/>
          <w:i/>
          <w:iCs/>
          <w:szCs w:val="24"/>
        </w:rPr>
      </w:pPr>
      <w:r w:rsidRPr="008C1ADB">
        <w:rPr>
          <w:rFonts w:eastAsia="Times New Roman" w:cs="Times New Roman"/>
          <w:i/>
          <w:iCs/>
          <w:szCs w:val="24"/>
        </w:rPr>
        <w:t xml:space="preserve">Select a minimum of 20 hours in consultation with the department chair. </w:t>
      </w:r>
    </w:p>
    <w:p w:rsidR="008C1ADB" w:rsidRPr="008C1ADB" w:rsidRDefault="008C1ADB" w:rsidP="008C1AD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Cs w:val="24"/>
        </w:rPr>
      </w:pPr>
      <w:r w:rsidRPr="008C1ADB">
        <w:rPr>
          <w:rFonts w:eastAsia="Times New Roman" w:cs="Times New Roman"/>
          <w:b/>
          <w:bCs/>
          <w:szCs w:val="24"/>
        </w:rPr>
        <w:t xml:space="preserve">Support Course Electives (minimum </w:t>
      </w:r>
      <w:r w:rsidR="009D1B0A">
        <w:rPr>
          <w:rFonts w:eastAsia="Times New Roman" w:cs="Times New Roman"/>
          <w:b/>
          <w:bCs/>
          <w:szCs w:val="24"/>
        </w:rPr>
        <w:t>10</w:t>
      </w:r>
      <w:r w:rsidRPr="008C1ADB">
        <w:rPr>
          <w:rFonts w:eastAsia="Times New Roman" w:cs="Times New Roman"/>
          <w:b/>
          <w:bCs/>
          <w:szCs w:val="24"/>
        </w:rPr>
        <w:t xml:space="preserve"> credit hours) </w:t>
      </w:r>
    </w:p>
    <w:p w:rsidR="008C1ADB" w:rsidRPr="008C1ADB" w:rsidRDefault="008C1ADB" w:rsidP="008C1ADB">
      <w:pPr>
        <w:rPr>
          <w:rFonts w:eastAsia="Times New Roman" w:cs="Times New Roman"/>
          <w:i/>
          <w:iCs/>
          <w:szCs w:val="24"/>
        </w:rPr>
      </w:pPr>
      <w:r w:rsidRPr="008C1ADB">
        <w:rPr>
          <w:rFonts w:eastAsia="Times New Roman" w:cs="Times New Roman"/>
          <w:i/>
          <w:iCs/>
          <w:szCs w:val="24"/>
        </w:rPr>
        <w:t xml:space="preserve">Select from the following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ACTG 2010 Survey of Accounting I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ACTG 2020 Survey of Accounting II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ATTC 3520 Fleet Management (2)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ATTC 3620 Automotive Business Practices (2)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BSAD 1010 Business and Society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BSAD 3000 Small Business Management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CHF SS1500 Human Development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CHF 2100 Family Resource Management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CHF 2400 Family Relations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CHF 3150 Consumer Rights and Responsibilities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CHF 4400 The Family in Stress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COMM 3050 Theory and Literature of Interpersonal Communication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COMM 3120 Advanced Public Speaking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COMM 3810 Persuasive Communication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COMM 3850 Advertising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ENGL 3100 Professional &amp; Technical Writing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GERT 3120 Aging: Adaptation and Behavior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GERT 4650 Retirement: Adjustment/Planning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IDT 1010 Introduction to Interior Design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PSY SS2000 Interpersonal Relationships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PSY 3000 Child Psychology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PSY DV3100 Psychology of Diversity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PSY 3460 Social Psychology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PSY 4510 Industrial and Organizational Behavior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SOC 3110 Sociology of Family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1503 Introduction to Fashion Merchandising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2182 Credit and Collection Methods (2) </w:t>
      </w:r>
    </w:p>
    <w:p w:rsidR="009D1B0A" w:rsidRPr="009D1B0A" w:rsidRDefault="008C1ADB" w:rsidP="009D1B0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>SST 2443 Advertising Methods (3)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lastRenderedPageBreak/>
        <w:t xml:space="preserve">SST 2703 Internet Sales and Service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2903 Professional Selling on the Internet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4830 Directed Readings (1-3)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SST 4920 Short Courses, Workshops... (1-2)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TBE 2080 Database Applications (1) </w:t>
      </w:r>
    </w:p>
    <w:p w:rsid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TBE 3070 Advanced Spreadsheet Applications (1) </w:t>
      </w:r>
    </w:p>
    <w:p w:rsidR="009D1B0A" w:rsidRPr="009D1B0A" w:rsidRDefault="009D1B0A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FF0000"/>
          <w:szCs w:val="24"/>
        </w:rPr>
      </w:pPr>
      <w:r w:rsidRPr="009D1B0A">
        <w:rPr>
          <w:rFonts w:eastAsia="Times New Roman" w:cs="Times New Roman"/>
          <w:color w:val="FF0000"/>
          <w:szCs w:val="24"/>
        </w:rPr>
        <w:t xml:space="preserve">TBE 3090 Advanced Electronic Presentations (2)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TBE 3100 Desktop Publishing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TBE 3250 Business Communication (3) </w:t>
      </w:r>
    </w:p>
    <w:p w:rsidR="008C1ADB" w:rsidRPr="008C1ADB" w:rsidRDefault="008C1ADB" w:rsidP="008C1AD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C1ADB">
        <w:rPr>
          <w:rFonts w:eastAsia="Times New Roman" w:cs="Times New Roman"/>
          <w:szCs w:val="24"/>
        </w:rPr>
        <w:t xml:space="preserve">TBE 3400 Training the Trainer (3) </w:t>
      </w:r>
    </w:p>
    <w:p w:rsidR="008C1ADB" w:rsidRPr="008C1ADB" w:rsidRDefault="008C1ADB" w:rsidP="008C1AD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8C1ADB">
        <w:rPr>
          <w:rFonts w:eastAsia="Times New Roman" w:cs="Times New Roman"/>
          <w:b/>
          <w:bCs/>
          <w:sz w:val="27"/>
          <w:szCs w:val="27"/>
        </w:rPr>
        <w:t xml:space="preserve">  </w:t>
      </w:r>
    </w:p>
    <w:p w:rsidR="008C1ADB" w:rsidRPr="008C1ADB" w:rsidRDefault="008C1ADB" w:rsidP="008C1ADB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8C1ADB">
        <w:rPr>
          <w:rFonts w:ascii="Arial" w:eastAsia="Times New Roman" w:hAnsi="Arial" w:cs="Arial"/>
          <w:color w:val="808080"/>
          <w:sz w:val="20"/>
          <w:szCs w:val="20"/>
        </w:rPr>
        <w:t>Weber State University 2009-2010 Catalog</w:t>
      </w:r>
    </w:p>
    <w:p w:rsidR="00BB3CF0" w:rsidRDefault="00BB3CF0"/>
    <w:sectPr w:rsidR="00BB3CF0" w:rsidSect="00BB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68B8"/>
    <w:multiLevelType w:val="multilevel"/>
    <w:tmpl w:val="2AF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93694"/>
    <w:multiLevelType w:val="multilevel"/>
    <w:tmpl w:val="106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C1ADB"/>
    <w:rsid w:val="001605A5"/>
    <w:rsid w:val="00393B07"/>
    <w:rsid w:val="00517521"/>
    <w:rsid w:val="007006A3"/>
    <w:rsid w:val="008C1ADB"/>
    <w:rsid w:val="008F1AFA"/>
    <w:rsid w:val="009D1B0A"/>
    <w:rsid w:val="00A16F4B"/>
    <w:rsid w:val="00BB3CF0"/>
    <w:rsid w:val="00E5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F0"/>
  </w:style>
  <w:style w:type="paragraph" w:styleId="Heading1">
    <w:name w:val="heading 1"/>
    <w:basedOn w:val="Normal"/>
    <w:link w:val="Heading1Char"/>
    <w:uiPriority w:val="9"/>
    <w:qFormat/>
    <w:rsid w:val="008C1AD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C1AD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AD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C1ADB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ADB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C1ADB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AD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C1ADB"/>
    <w:rPr>
      <w:rFonts w:eastAsia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ADB"/>
    <w:rPr>
      <w:color w:val="400040"/>
      <w:u w:val="single"/>
    </w:rPr>
  </w:style>
  <w:style w:type="character" w:styleId="Strong">
    <w:name w:val="Strong"/>
    <w:basedOn w:val="DefaultParagraphFont"/>
    <w:uiPriority w:val="22"/>
    <w:qFormat/>
    <w:rsid w:val="008C1A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AD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1ADB"/>
    <w:rPr>
      <w:rFonts w:eastAsia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1ADB"/>
    <w:rPr>
      <w:rFonts w:eastAsia="Times New Roman" w:cs="Times New Roman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uments.weber.edu/catalog/Current/catgene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uments.weber.edu/catalog/Current/pages/progstd.htm" TargetMode="External"/><Relationship Id="rId5" Type="http://schemas.openxmlformats.org/officeDocument/2006/relationships/hyperlink" Target="http://weber.edu/ssc/academicadvisor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617</Words>
  <Characters>3518</Characters>
  <Application>Microsoft Office Word</Application>
  <DocSecurity>0</DocSecurity>
  <Lines>29</Lines>
  <Paragraphs>8</Paragraphs>
  <ScaleCrop>false</ScaleCrop>
  <Company>Weber State University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RANEEDEARDEN</dc:creator>
  <cp:keywords/>
  <dc:description/>
  <cp:lastModifiedBy>JJONSSON</cp:lastModifiedBy>
  <cp:revision>4</cp:revision>
  <dcterms:created xsi:type="dcterms:W3CDTF">2010-01-29T14:48:00Z</dcterms:created>
  <dcterms:modified xsi:type="dcterms:W3CDTF">2010-02-24T23:06:00Z</dcterms:modified>
</cp:coreProperties>
</file>